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2F170E66" w:rsidR="002748B1" w:rsidRPr="00E93CB4" w:rsidRDefault="00A22811" w:rsidP="005722FD">
            <w:pPr>
              <w:ind w:right="22"/>
              <w:rPr>
                <w:rFonts w:ascii="Arial" w:eastAsia="Times New Roman" w:hAnsi="Arial" w:cs="Arial"/>
                <w:b/>
                <w:sz w:val="24"/>
                <w:szCs w:val="24"/>
                <w:lang w:eastAsia="en-AU"/>
              </w:rPr>
            </w:pPr>
            <w:r>
              <w:rPr>
                <w:rFonts w:ascii="Arial" w:eastAsia="Times New Roman" w:hAnsi="Arial" w:cs="Arial"/>
                <w:b/>
                <w:sz w:val="24"/>
                <w:szCs w:val="24"/>
                <w:lang w:eastAsia="en-AU"/>
              </w:rPr>
              <w:t xml:space="preserve"> </w:t>
            </w:r>
            <w:r w:rsidR="002748B1">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09405292" w:rsidR="002748B1" w:rsidRPr="00E93CB4" w:rsidRDefault="00825F6F" w:rsidP="000808D5">
            <w:pPr>
              <w:ind w:right="22"/>
              <w:jc w:val="right"/>
              <w:rPr>
                <w:rFonts w:ascii="Arial" w:hAnsi="Arial" w:cs="Arial"/>
                <w:sz w:val="24"/>
                <w:szCs w:val="24"/>
              </w:rPr>
            </w:pPr>
            <w:r w:rsidRPr="000656DE">
              <w:rPr>
                <w:rFonts w:ascii="Arial" w:eastAsia="Times New Roman" w:hAnsi="Arial" w:cs="Times New Roman"/>
                <w:noProof/>
                <w:szCs w:val="20"/>
                <w:lang w:eastAsia="en-AU"/>
              </w:rPr>
              <w:drawing>
                <wp:inline distT="0" distB="0" distL="0" distR="0" wp14:anchorId="03AC53BB" wp14:editId="0514DDC1">
                  <wp:extent cx="647700" cy="647700"/>
                  <wp:effectExtent l="0" t="0" r="0" b="0"/>
                  <wp:docPr id="1" name="Picture 1" descr="Central Coas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entral Coast Council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E07732" w:rsidRDefault="002748B1" w:rsidP="002748B1">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 xml:space="preserve">COUNCIL ASSESSMENT </w:t>
            </w:r>
            <w:r w:rsidRPr="00E07732">
              <w:rPr>
                <w:rFonts w:ascii="Arial" w:eastAsia="Times New Roman" w:hAnsi="Arial" w:cs="Arial"/>
                <w:b/>
                <w:sz w:val="28"/>
                <w:szCs w:val="28"/>
                <w:lang w:eastAsia="en-AU"/>
              </w:rPr>
              <w:t>REPORT</w:t>
            </w:r>
          </w:p>
          <w:p w14:paraId="5888C4A7" w14:textId="44CBB63E" w:rsidR="002748B1" w:rsidRPr="00E93CB4" w:rsidRDefault="00E0768E"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825F6F" w:rsidRPr="00E07732">
                  <w:rPr>
                    <w:rFonts w:ascii="Arial" w:eastAsia="Times New Roman" w:hAnsi="Arial" w:cs="Arial"/>
                    <w:sz w:val="24"/>
                    <w:szCs w:val="24"/>
                    <w:lang w:eastAsia="en-AU"/>
                  </w:rPr>
                  <w:t>HUNTER AND CENTRAL COAST REGIONAL</w:t>
                </w:r>
              </w:sdtContent>
            </w:sdt>
            <w:r w:rsidR="002748B1" w:rsidRPr="00E93CB4">
              <w:rPr>
                <w:rFonts w:ascii="Arial" w:eastAsia="Times New Roman" w:hAnsi="Arial" w:cs="Arial"/>
                <w:color w:val="FF0000"/>
                <w:sz w:val="24"/>
                <w:szCs w:val="24"/>
                <w:lang w:eastAsia="en-AU"/>
              </w:rPr>
              <w:t xml:space="preserve"> </w:t>
            </w:r>
            <w:r w:rsidR="002748B1" w:rsidRPr="00E93CB4">
              <w:rPr>
                <w:rFonts w:ascii="Arial" w:eastAsia="Times New Roman" w:hAnsi="Arial" w:cs="Arial"/>
                <w:sz w:val="24"/>
                <w:szCs w:val="24"/>
                <w:lang w:eastAsia="en-AU"/>
              </w:rPr>
              <w:t>PLANNING PANEL</w:t>
            </w:r>
            <w:r w:rsidR="00E32528">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93CB4" w:rsidRDefault="009B4677" w:rsidP="005722FD">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3D178AED" w14:textId="18E317A8" w:rsidR="002748B1" w:rsidRDefault="00825F6F"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825F6F">
              <w:rPr>
                <w:rFonts w:ascii="Arial" w:hAnsi="Arial" w:cs="Arial"/>
                <w:color w:val="auto"/>
                <w:sz w:val="22"/>
                <w:szCs w:val="22"/>
                <w:lang w:val="en-AU"/>
              </w:rPr>
              <w:t>PPSCHCC-275</w:t>
            </w:r>
            <w:r w:rsidR="002748B1" w:rsidRPr="00825F6F">
              <w:rPr>
                <w:rFonts w:ascii="Arial" w:hAnsi="Arial" w:cs="Arial"/>
                <w:color w:val="auto"/>
                <w:sz w:val="22"/>
                <w:szCs w:val="22"/>
                <w:lang w:val="en-AU"/>
              </w:rPr>
              <w:t xml:space="preserve"> – DA</w:t>
            </w:r>
            <w:r w:rsidRPr="00825F6F">
              <w:rPr>
                <w:rFonts w:ascii="Arial" w:hAnsi="Arial" w:cs="Arial"/>
                <w:color w:val="auto"/>
                <w:sz w:val="22"/>
                <w:szCs w:val="22"/>
                <w:lang w:val="en-AU"/>
              </w:rPr>
              <w:t>/2317/2023</w:t>
            </w:r>
            <w:r w:rsidR="002748B1" w:rsidRPr="00825F6F">
              <w:rPr>
                <w:rFonts w:ascii="Arial" w:hAnsi="Arial" w:cs="Arial"/>
                <w:color w:val="auto"/>
                <w:sz w:val="22"/>
                <w:szCs w:val="22"/>
                <w:lang w:val="en-AU"/>
              </w:rPr>
              <w:t xml:space="preserve"> </w:t>
            </w:r>
          </w:p>
          <w:p w14:paraId="626D721E" w14:textId="3FFC913D" w:rsidR="00825F6F" w:rsidRPr="00E93CB4" w:rsidRDefault="00825F6F"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Pr>
                <w:rFonts w:ascii="Arial" w:hAnsi="Arial" w:cs="Arial"/>
                <w:color w:val="auto"/>
                <w:sz w:val="22"/>
                <w:szCs w:val="22"/>
                <w:lang w:val="en-AU"/>
              </w:rPr>
              <w:t>PAN-391916 (CNR -64057)</w:t>
            </w:r>
          </w:p>
        </w:tc>
      </w:tr>
      <w:tr w:rsidR="009B4677"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93CB4" w:rsidRDefault="009B4677" w:rsidP="005722FD">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37DD9122" w:rsidR="009B4677" w:rsidRPr="00E93CB4" w:rsidRDefault="00473140"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auto"/>
                <w:sz w:val="22"/>
                <w:szCs w:val="22"/>
                <w:lang w:val="en-AU"/>
              </w:rPr>
              <w:t>C</w:t>
            </w:r>
            <w:r w:rsidRPr="00473140">
              <w:rPr>
                <w:rFonts w:ascii="Arial" w:hAnsi="Arial" w:cs="Arial"/>
                <w:color w:val="auto"/>
                <w:sz w:val="22"/>
                <w:szCs w:val="22"/>
                <w:lang w:val="en-AU"/>
              </w:rPr>
              <w:t xml:space="preserve">onstruction and operation of an </w:t>
            </w:r>
            <w:r w:rsidR="00825F6F" w:rsidRPr="00825F6F">
              <w:rPr>
                <w:rFonts w:ascii="Arial" w:hAnsi="Arial" w:cs="Arial"/>
                <w:color w:val="auto"/>
                <w:sz w:val="22"/>
                <w:szCs w:val="22"/>
                <w:lang w:val="en-AU"/>
              </w:rPr>
              <w:t>Asphalt Batching Plant</w:t>
            </w:r>
            <w:r>
              <w:rPr>
                <w:rFonts w:ascii="Arial" w:hAnsi="Arial" w:cs="Arial"/>
                <w:color w:val="auto"/>
                <w:sz w:val="22"/>
                <w:szCs w:val="22"/>
                <w:lang w:val="en-AU"/>
              </w:rPr>
              <w:t xml:space="preserve"> </w:t>
            </w:r>
            <w:r w:rsidRPr="00473140">
              <w:rPr>
                <w:rFonts w:ascii="Arial" w:hAnsi="Arial" w:cs="Arial"/>
                <w:color w:val="auto"/>
                <w:sz w:val="22"/>
                <w:szCs w:val="22"/>
                <w:lang w:val="en-AU"/>
              </w:rPr>
              <w:t>(bitumen pre-mix and hot-mix facilities)</w:t>
            </w:r>
            <w:r w:rsidR="00825F6F" w:rsidRPr="00825F6F">
              <w:rPr>
                <w:rFonts w:ascii="Arial" w:hAnsi="Arial" w:cs="Arial"/>
                <w:color w:val="auto"/>
                <w:sz w:val="22"/>
                <w:szCs w:val="22"/>
                <w:lang w:val="en-AU"/>
              </w:rPr>
              <w:t xml:space="preserve"> and Waste or Resource Recovery Facility</w:t>
            </w:r>
            <w:r>
              <w:rPr>
                <w:rFonts w:ascii="Arial" w:hAnsi="Arial" w:cs="Arial"/>
                <w:color w:val="auto"/>
                <w:sz w:val="22"/>
                <w:szCs w:val="22"/>
                <w:lang w:val="en-AU"/>
              </w:rPr>
              <w:t xml:space="preserve"> and associated works.</w:t>
            </w:r>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2C37C4">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152CB4EB" w14:textId="353A5FAF" w:rsidR="00387AAE" w:rsidRPr="00387AAE" w:rsidRDefault="002C37C4" w:rsidP="00387AA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387AAE">
              <w:rPr>
                <w:rFonts w:ascii="Arial" w:hAnsi="Arial" w:cs="Arial"/>
                <w:color w:val="auto"/>
                <w:sz w:val="22"/>
                <w:szCs w:val="22"/>
                <w:lang w:val="en-AU"/>
              </w:rPr>
              <w:t xml:space="preserve">Lot </w:t>
            </w:r>
            <w:r w:rsidR="00387AAE" w:rsidRPr="00387AAE">
              <w:rPr>
                <w:rFonts w:ascii="Arial" w:hAnsi="Arial" w:cs="Arial"/>
                <w:color w:val="auto"/>
                <w:sz w:val="22"/>
                <w:szCs w:val="22"/>
                <w:lang w:val="en-AU"/>
              </w:rPr>
              <w:t>410</w:t>
            </w:r>
            <w:r w:rsidR="00387AAE">
              <w:rPr>
                <w:rFonts w:ascii="Arial" w:hAnsi="Arial" w:cs="Arial"/>
                <w:color w:val="auto"/>
                <w:sz w:val="22"/>
                <w:szCs w:val="22"/>
                <w:lang w:val="en-AU"/>
              </w:rPr>
              <w:t>,</w:t>
            </w:r>
            <w:r w:rsidRPr="00387AAE">
              <w:rPr>
                <w:rFonts w:ascii="Arial" w:hAnsi="Arial" w:cs="Arial"/>
                <w:color w:val="auto"/>
                <w:sz w:val="22"/>
                <w:szCs w:val="22"/>
                <w:lang w:val="en-AU"/>
              </w:rPr>
              <w:t xml:space="preserve"> DP </w:t>
            </w:r>
            <w:r w:rsidR="00387AAE" w:rsidRPr="00387AAE">
              <w:rPr>
                <w:rFonts w:ascii="Arial" w:hAnsi="Arial" w:cs="Arial"/>
                <w:color w:val="auto"/>
                <w:sz w:val="22"/>
                <w:szCs w:val="22"/>
                <w:lang w:val="en-AU"/>
              </w:rPr>
              <w:t>1058215</w:t>
            </w:r>
            <w:r w:rsidRPr="00387AAE">
              <w:rPr>
                <w:rFonts w:ascii="Arial" w:hAnsi="Arial" w:cs="Arial"/>
                <w:color w:val="auto"/>
                <w:sz w:val="22"/>
                <w:szCs w:val="22"/>
                <w:lang w:val="en-AU"/>
              </w:rPr>
              <w:t xml:space="preserve"> </w:t>
            </w:r>
          </w:p>
          <w:p w14:paraId="47077BF4" w14:textId="3C89FFF2" w:rsidR="00387AAE" w:rsidRPr="00E93CB4" w:rsidRDefault="00387AAE" w:rsidP="00387AA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387AAE">
              <w:rPr>
                <w:rFonts w:ascii="Arial" w:hAnsi="Arial" w:cs="Arial"/>
                <w:color w:val="auto"/>
                <w:sz w:val="22"/>
                <w:szCs w:val="22"/>
              </w:rPr>
              <w:t>3 Warren Road Warnervale</w:t>
            </w:r>
          </w:p>
        </w:tc>
      </w:tr>
      <w:tr w:rsidR="002C37C4"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93CB4" w:rsidRDefault="002C37C4" w:rsidP="002C37C4">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3752B493" w:rsidR="002C37C4" w:rsidRPr="00E93CB4" w:rsidRDefault="00AA303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auto"/>
                <w:sz w:val="22"/>
                <w:szCs w:val="22"/>
              </w:rPr>
              <w:t>Rob Dwyer - SLR Consulting</w:t>
            </w:r>
          </w:p>
        </w:tc>
      </w:tr>
      <w:tr w:rsidR="00D9139E"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93CB4" w:rsidRDefault="00D9139E" w:rsidP="002C37C4">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1FFDC39F" w:rsidR="00D9139E" w:rsidRPr="00E93CB4" w:rsidRDefault="00AA303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proofErr w:type="spellStart"/>
            <w:r w:rsidRPr="009D07A7">
              <w:rPr>
                <w:rFonts w:ascii="Arial" w:hAnsi="Arial" w:cs="Arial"/>
                <w:color w:val="auto"/>
                <w:sz w:val="22"/>
                <w:szCs w:val="22"/>
              </w:rPr>
              <w:t>Wyee</w:t>
            </w:r>
            <w:proofErr w:type="spellEnd"/>
            <w:r w:rsidRPr="009D07A7">
              <w:rPr>
                <w:rFonts w:ascii="Arial" w:hAnsi="Arial" w:cs="Arial"/>
                <w:color w:val="auto"/>
                <w:sz w:val="22"/>
                <w:szCs w:val="22"/>
              </w:rPr>
              <w:t xml:space="preserve"> Asphalt P/L</w:t>
            </w:r>
          </w:p>
        </w:tc>
      </w:tr>
      <w:tr w:rsidR="00D9139E"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D9139E" w:rsidRDefault="00D9139E" w:rsidP="002C37C4">
            <w:pPr>
              <w:spacing w:before="60" w:after="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418E4620" w:rsidR="00D9139E" w:rsidRPr="00E93CB4" w:rsidRDefault="00AA303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D07A7">
              <w:rPr>
                <w:rFonts w:ascii="Arial" w:hAnsi="Arial" w:cs="Arial"/>
                <w:color w:val="auto"/>
                <w:sz w:val="22"/>
                <w:szCs w:val="22"/>
              </w:rPr>
              <w:t>21 Dec 2023</w:t>
            </w:r>
          </w:p>
        </w:tc>
      </w:tr>
      <w:tr w:rsidR="002C37C4"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2B654896" w:rsidR="002C37C4" w:rsidRPr="00E93CB4" w:rsidRDefault="002C37C4" w:rsidP="007F1D0F">
            <w:pPr>
              <w:spacing w:before="60" w:after="6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5C5A9B6E" w14:textId="54BA00CA" w:rsidR="002C37C4" w:rsidRPr="00E93CB4" w:rsidRDefault="00AA303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D07A7">
              <w:rPr>
                <w:rFonts w:ascii="Arial" w:hAnsi="Arial" w:cs="Arial"/>
                <w:color w:val="auto"/>
                <w:sz w:val="22"/>
                <w:szCs w:val="22"/>
                <w:lang w:val="en-AU"/>
              </w:rPr>
              <w:t>Designated Development and Integrated Development</w:t>
            </w:r>
          </w:p>
        </w:tc>
      </w:tr>
      <w:tr w:rsidR="002C37C4"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93CB4" w:rsidRDefault="002C37C4" w:rsidP="002C37C4">
            <w:pPr>
              <w:spacing w:before="60" w:after="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59CB22A" w14:textId="67343DCE" w:rsidR="002C37C4" w:rsidRPr="005B1868" w:rsidRDefault="001B421B"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Pr>
                <w:rFonts w:ascii="Arial" w:hAnsi="Arial" w:cs="Arial"/>
                <w:color w:val="auto"/>
                <w:sz w:val="22"/>
                <w:szCs w:val="22"/>
                <w:lang w:val="en-AU"/>
              </w:rPr>
              <w:t>Section</w:t>
            </w:r>
            <w:r w:rsidR="002C37C4" w:rsidRPr="005B1868">
              <w:rPr>
                <w:rFonts w:ascii="Arial" w:hAnsi="Arial" w:cs="Arial"/>
                <w:color w:val="auto"/>
                <w:sz w:val="22"/>
                <w:szCs w:val="22"/>
                <w:lang w:val="en-AU"/>
              </w:rPr>
              <w:t xml:space="preserve"> </w:t>
            </w:r>
            <w:r w:rsidR="00AA303D" w:rsidRPr="005B1868">
              <w:rPr>
                <w:rFonts w:ascii="Arial" w:hAnsi="Arial" w:cs="Arial"/>
                <w:color w:val="auto"/>
                <w:sz w:val="22"/>
                <w:szCs w:val="22"/>
                <w:lang w:val="en-AU"/>
              </w:rPr>
              <w:t>5</w:t>
            </w:r>
            <w:r w:rsidR="002C37C4" w:rsidRPr="005B1868">
              <w:rPr>
                <w:rFonts w:ascii="Arial" w:hAnsi="Arial" w:cs="Arial"/>
                <w:color w:val="auto"/>
                <w:sz w:val="22"/>
                <w:szCs w:val="22"/>
                <w:lang w:val="en-AU"/>
              </w:rPr>
              <w:t xml:space="preserve"> Schedule </w:t>
            </w:r>
            <w:r w:rsidR="00AA303D" w:rsidRPr="005B1868">
              <w:rPr>
                <w:rFonts w:ascii="Arial" w:hAnsi="Arial" w:cs="Arial"/>
                <w:color w:val="auto"/>
                <w:sz w:val="22"/>
                <w:szCs w:val="22"/>
                <w:lang w:val="en-AU"/>
              </w:rPr>
              <w:t>6</w:t>
            </w:r>
            <w:r w:rsidR="002C37C4" w:rsidRPr="005B1868">
              <w:rPr>
                <w:rFonts w:ascii="Arial" w:hAnsi="Arial" w:cs="Arial"/>
                <w:color w:val="auto"/>
                <w:sz w:val="22"/>
                <w:szCs w:val="22"/>
                <w:lang w:val="en-AU"/>
              </w:rPr>
              <w:t xml:space="preserve"> of the SEPP</w:t>
            </w:r>
            <w:r w:rsidR="00AA303D" w:rsidRPr="005B1868">
              <w:rPr>
                <w:rFonts w:ascii="Arial" w:hAnsi="Arial" w:cs="Arial"/>
                <w:color w:val="auto"/>
                <w:sz w:val="22"/>
                <w:szCs w:val="22"/>
                <w:lang w:val="en-AU"/>
              </w:rPr>
              <w:t xml:space="preserve"> (Planning Systems) 2021</w:t>
            </w:r>
            <w:r w:rsidR="002C37C4" w:rsidRPr="005B1868">
              <w:rPr>
                <w:rFonts w:ascii="Arial" w:hAnsi="Arial" w:cs="Arial"/>
                <w:color w:val="auto"/>
                <w:sz w:val="22"/>
                <w:szCs w:val="22"/>
                <w:lang w:val="en-AU"/>
              </w:rPr>
              <w:t xml:space="preserve">: </w:t>
            </w:r>
            <w:r w:rsidR="00AA303D" w:rsidRPr="005B1868">
              <w:rPr>
                <w:rFonts w:ascii="Arial" w:hAnsi="Arial" w:cs="Arial"/>
                <w:color w:val="auto"/>
                <w:sz w:val="22"/>
                <w:szCs w:val="22"/>
                <w:lang w:val="en-AU"/>
              </w:rPr>
              <w:t>Waste or Resource Management Facilities over $5 million</w:t>
            </w:r>
            <w:r w:rsidR="002C37C4" w:rsidRPr="005B1868">
              <w:rPr>
                <w:rFonts w:ascii="Arial" w:hAnsi="Arial" w:cs="Arial"/>
                <w:color w:val="auto"/>
                <w:sz w:val="22"/>
                <w:szCs w:val="22"/>
                <w:lang w:val="en-AU"/>
              </w:rPr>
              <w:t xml:space="preserve"> </w:t>
            </w:r>
          </w:p>
          <w:p w14:paraId="39CA5059" w14:textId="7DAA1340" w:rsidR="00666561" w:rsidRPr="005B1868" w:rsidRDefault="00666561"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r w:rsidR="00D9139E"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9B4677" w:rsidRDefault="00D9139E" w:rsidP="00D9139E">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6D2B68B2" w:rsidR="00D9139E" w:rsidRPr="00541E26" w:rsidRDefault="00D9139E"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8E005E">
              <w:rPr>
                <w:rFonts w:ascii="Arial" w:hAnsi="Arial" w:cs="Arial"/>
                <w:color w:val="auto"/>
                <w:sz w:val="22"/>
                <w:szCs w:val="22"/>
                <w:lang w:val="en-AU"/>
              </w:rPr>
              <w:t>$</w:t>
            </w:r>
            <w:r w:rsidR="00AA303D" w:rsidRPr="008E005E">
              <w:rPr>
                <w:rFonts w:ascii="Arial" w:hAnsi="Arial" w:cs="Arial"/>
                <w:color w:val="auto"/>
                <w:sz w:val="22"/>
                <w:szCs w:val="22"/>
                <w:lang w:val="en-AU"/>
              </w:rPr>
              <w:t>1</w:t>
            </w:r>
            <w:r w:rsidR="00AA303D" w:rsidRPr="00665632">
              <w:rPr>
                <w:rFonts w:ascii="Arial" w:hAnsi="Arial" w:cs="Arial"/>
                <w:color w:val="auto"/>
                <w:sz w:val="22"/>
                <w:szCs w:val="22"/>
                <w:lang w:val="en-AU"/>
              </w:rPr>
              <w:t xml:space="preserve">3,644,186 </w:t>
            </w:r>
            <w:r w:rsidRPr="009B4677">
              <w:rPr>
                <w:rFonts w:ascii="Arial" w:hAnsi="Arial" w:cs="Arial"/>
                <w:color w:val="auto"/>
                <w:sz w:val="22"/>
                <w:szCs w:val="22"/>
                <w:lang w:val="en-AU"/>
              </w:rPr>
              <w:t>(excluding GST)</w:t>
            </w:r>
          </w:p>
        </w:tc>
      </w:tr>
      <w:tr w:rsidR="00D9139E"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627AB9" w:rsidRDefault="00F7394C" w:rsidP="00D9139E">
            <w:pPr>
              <w:spacing w:before="60" w:after="60"/>
              <w:rPr>
                <w:rFonts w:ascii="Arial" w:hAnsi="Arial" w:cs="Arial"/>
                <w:color w:val="auto"/>
              </w:rPr>
            </w:pPr>
            <w:r w:rsidRPr="00627AB9">
              <w:rPr>
                <w:rFonts w:ascii="Arial" w:hAnsi="Arial" w:cs="Arial"/>
                <w:color w:val="auto"/>
                <w:sz w:val="22"/>
                <w:szCs w:val="22"/>
              </w:rPr>
              <w:t>CLAUSE 4.6 REQUESTS</w:t>
            </w:r>
            <w:r w:rsidRPr="00627AB9">
              <w:rPr>
                <w:rFonts w:ascii="Arial" w:hAnsi="Arial" w:cs="Arial"/>
                <w:color w:val="auto"/>
              </w:rPr>
              <w:t xml:space="preserve"> </w:t>
            </w:r>
          </w:p>
        </w:tc>
        <w:tc>
          <w:tcPr>
            <w:tcW w:w="3393" w:type="pct"/>
            <w:vAlign w:val="center"/>
          </w:tcPr>
          <w:p w14:paraId="1FFC2FF9" w14:textId="43BF10F7" w:rsidR="00D9139E" w:rsidRPr="00627AB9" w:rsidRDefault="000F43D3"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627AB9">
              <w:rPr>
                <w:rFonts w:ascii="Arial" w:hAnsi="Arial" w:cs="Arial"/>
                <w:color w:val="auto"/>
                <w:sz w:val="22"/>
                <w:szCs w:val="22"/>
                <w:lang w:val="en-AU"/>
              </w:rPr>
              <w:t>N/A</w:t>
            </w:r>
          </w:p>
        </w:tc>
      </w:tr>
      <w:tr w:rsidR="00D9139E"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9B4677" w:rsidRDefault="00D9139E" w:rsidP="00D9139E">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2775E32A" w14:textId="77777777" w:rsidR="00D9139E" w:rsidRPr="00B279EB" w:rsidRDefault="00B279E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279EB">
              <w:rPr>
                <w:rFonts w:ascii="Arial" w:hAnsi="Arial" w:cs="Arial"/>
                <w:color w:val="auto"/>
                <w:sz w:val="22"/>
                <w:szCs w:val="22"/>
              </w:rPr>
              <w:t>SEPP (Planning Systems) 2021</w:t>
            </w:r>
          </w:p>
          <w:p w14:paraId="7B833E09" w14:textId="77777777" w:rsidR="00B279EB" w:rsidRPr="00B279EB" w:rsidRDefault="00B279E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279EB">
              <w:rPr>
                <w:rFonts w:ascii="Arial" w:hAnsi="Arial" w:cs="Arial"/>
                <w:color w:val="auto"/>
                <w:sz w:val="22"/>
                <w:szCs w:val="22"/>
              </w:rPr>
              <w:t>SEPP (Resilience and Hazards) 2021</w:t>
            </w:r>
          </w:p>
          <w:p w14:paraId="118B1F97" w14:textId="77777777" w:rsidR="00B279EB" w:rsidRPr="00B279EB" w:rsidRDefault="00B279E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279EB">
              <w:rPr>
                <w:rFonts w:ascii="Arial" w:hAnsi="Arial" w:cs="Arial"/>
                <w:color w:val="auto"/>
                <w:sz w:val="22"/>
                <w:szCs w:val="22"/>
              </w:rPr>
              <w:t>SEPP (Transport and Infrastructure) 2021</w:t>
            </w:r>
          </w:p>
          <w:p w14:paraId="36C70256" w14:textId="2AD2ED9B" w:rsidR="00B279EB" w:rsidRDefault="00B279E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279EB">
              <w:rPr>
                <w:rFonts w:ascii="Arial" w:hAnsi="Arial" w:cs="Arial"/>
                <w:color w:val="auto"/>
                <w:sz w:val="22"/>
                <w:szCs w:val="22"/>
              </w:rPr>
              <w:t>SEPP (Industry and Employment) 2021</w:t>
            </w:r>
          </w:p>
          <w:p w14:paraId="78F21970" w14:textId="21C9EFD1" w:rsidR="00666673" w:rsidRDefault="00666673"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SEPP (Biodiversity and Conservation) 2021</w:t>
            </w:r>
          </w:p>
          <w:p w14:paraId="519436B5" w14:textId="7AC6DE7C" w:rsidR="00666673" w:rsidRDefault="00666673"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Pr>
                <w:rFonts w:ascii="Arial" w:hAnsi="Arial" w:cs="Arial"/>
                <w:color w:val="auto"/>
                <w:sz w:val="22"/>
                <w:szCs w:val="22"/>
              </w:rPr>
              <w:t xml:space="preserve">SEPP (Sustainable Buildings) 2022 </w:t>
            </w:r>
          </w:p>
          <w:p w14:paraId="293D326F" w14:textId="0FE4FBA5" w:rsidR="00B279EB" w:rsidRPr="00B279EB" w:rsidRDefault="00B279EB"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6064F">
              <w:rPr>
                <w:rFonts w:ascii="Arial" w:hAnsi="Arial" w:cs="Arial"/>
                <w:color w:val="auto"/>
                <w:sz w:val="22"/>
                <w:szCs w:val="22"/>
              </w:rPr>
              <w:t>C</w:t>
            </w:r>
            <w:r>
              <w:rPr>
                <w:rFonts w:ascii="Arial" w:hAnsi="Arial" w:cs="Arial"/>
                <w:color w:val="auto"/>
                <w:sz w:val="22"/>
                <w:szCs w:val="22"/>
              </w:rPr>
              <w:t xml:space="preserve">entral </w:t>
            </w:r>
            <w:r w:rsidRPr="0016064F">
              <w:rPr>
                <w:rFonts w:ascii="Arial" w:hAnsi="Arial" w:cs="Arial"/>
                <w:color w:val="auto"/>
                <w:sz w:val="22"/>
                <w:szCs w:val="22"/>
              </w:rPr>
              <w:t>C</w:t>
            </w:r>
            <w:r>
              <w:rPr>
                <w:rFonts w:ascii="Arial" w:hAnsi="Arial" w:cs="Arial"/>
                <w:color w:val="auto"/>
                <w:sz w:val="22"/>
                <w:szCs w:val="22"/>
              </w:rPr>
              <w:t xml:space="preserve">oast </w:t>
            </w:r>
            <w:r w:rsidRPr="0016064F">
              <w:rPr>
                <w:rFonts w:ascii="Arial" w:hAnsi="Arial" w:cs="Arial"/>
                <w:color w:val="auto"/>
                <w:sz w:val="22"/>
                <w:szCs w:val="22"/>
              </w:rPr>
              <w:t>L</w:t>
            </w:r>
            <w:r w:rsidR="00666673">
              <w:rPr>
                <w:rFonts w:ascii="Arial" w:hAnsi="Arial" w:cs="Arial"/>
                <w:color w:val="auto"/>
                <w:sz w:val="22"/>
                <w:szCs w:val="22"/>
              </w:rPr>
              <w:t xml:space="preserve">ocal </w:t>
            </w:r>
            <w:r w:rsidRPr="0016064F">
              <w:rPr>
                <w:rFonts w:ascii="Arial" w:hAnsi="Arial" w:cs="Arial"/>
                <w:color w:val="auto"/>
                <w:sz w:val="22"/>
                <w:szCs w:val="22"/>
              </w:rPr>
              <w:t>E</w:t>
            </w:r>
            <w:r w:rsidR="00666673">
              <w:rPr>
                <w:rFonts w:ascii="Arial" w:hAnsi="Arial" w:cs="Arial"/>
                <w:color w:val="auto"/>
                <w:sz w:val="22"/>
                <w:szCs w:val="22"/>
              </w:rPr>
              <w:t xml:space="preserve">nvironmental </w:t>
            </w:r>
            <w:r w:rsidRPr="0016064F">
              <w:rPr>
                <w:rFonts w:ascii="Arial" w:hAnsi="Arial" w:cs="Arial"/>
                <w:color w:val="auto"/>
                <w:sz w:val="22"/>
                <w:szCs w:val="22"/>
              </w:rPr>
              <w:t>P</w:t>
            </w:r>
            <w:r w:rsidR="00666673">
              <w:rPr>
                <w:rFonts w:ascii="Arial" w:hAnsi="Arial" w:cs="Arial"/>
                <w:color w:val="auto"/>
                <w:sz w:val="22"/>
                <w:szCs w:val="22"/>
              </w:rPr>
              <w:t>lan</w:t>
            </w:r>
            <w:r w:rsidRPr="0016064F">
              <w:rPr>
                <w:rFonts w:ascii="Arial" w:hAnsi="Arial" w:cs="Arial"/>
                <w:color w:val="auto"/>
                <w:sz w:val="22"/>
                <w:szCs w:val="22"/>
              </w:rPr>
              <w:t xml:space="preserve"> 2022</w:t>
            </w:r>
          </w:p>
        </w:tc>
      </w:tr>
      <w:tr w:rsidR="00D9139E"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7246AC68" w:rsidR="00D9139E" w:rsidRDefault="00D9139E" w:rsidP="004A5E56">
            <w:pPr>
              <w:spacing w:before="60" w:after="60"/>
              <w:jc w:val="both"/>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 xml:space="preserve">&amp; UNIQUE </w:t>
            </w:r>
            <w:proofErr w:type="gramStart"/>
            <w:r w:rsidRPr="00D9139E">
              <w:rPr>
                <w:rFonts w:ascii="Arial" w:hAnsi="Arial" w:cs="Arial"/>
                <w:color w:val="auto"/>
                <w:sz w:val="22"/>
                <w:szCs w:val="22"/>
              </w:rPr>
              <w:t>SUBMISSIONS</w:t>
            </w:r>
            <w:r w:rsidR="001A3DA0">
              <w:rPr>
                <w:rFonts w:ascii="Arial" w:hAnsi="Arial" w:cs="Arial"/>
                <w:color w:val="auto"/>
                <w:sz w:val="22"/>
                <w:szCs w:val="22"/>
              </w:rPr>
              <w:t xml:space="preserve"> </w:t>
            </w:r>
            <w:r w:rsidR="001A3DA0" w:rsidRPr="001A3DA0">
              <w:rPr>
                <w:rFonts w:ascii="Arial" w:hAnsi="Arial" w:cs="Arial"/>
                <w:color w:val="auto"/>
                <w:sz w:val="22"/>
                <w:szCs w:val="22"/>
              </w:rPr>
              <w:t xml:space="preserve"> KEY</w:t>
            </w:r>
            <w:proofErr w:type="gramEnd"/>
            <w:r w:rsidR="001A3DA0" w:rsidRPr="001A3DA0">
              <w:rPr>
                <w:rFonts w:ascii="Arial" w:hAnsi="Arial" w:cs="Arial"/>
                <w:color w:val="auto"/>
                <w:sz w:val="22"/>
                <w:szCs w:val="22"/>
              </w:rPr>
              <w:t xml:space="preserve"> </w:t>
            </w:r>
            <w:r w:rsidR="001A3DA0">
              <w:rPr>
                <w:rFonts w:ascii="Arial" w:hAnsi="Arial" w:cs="Arial"/>
                <w:color w:val="auto"/>
                <w:sz w:val="22"/>
                <w:szCs w:val="22"/>
              </w:rPr>
              <w:t xml:space="preserve">ISSUES IN </w:t>
            </w:r>
            <w:r w:rsidR="001A3DA0" w:rsidRPr="001A3DA0">
              <w:rPr>
                <w:rFonts w:ascii="Arial" w:hAnsi="Arial" w:cs="Arial"/>
                <w:color w:val="auto"/>
                <w:sz w:val="22"/>
                <w:szCs w:val="22"/>
              </w:rPr>
              <w:t>SUBMISSIONS</w:t>
            </w:r>
          </w:p>
        </w:tc>
        <w:tc>
          <w:tcPr>
            <w:tcW w:w="3393" w:type="pct"/>
            <w:vAlign w:val="center"/>
          </w:tcPr>
          <w:p w14:paraId="57B8209A" w14:textId="3C4F8DE7" w:rsidR="00D9139E" w:rsidRPr="00B8103B" w:rsidRDefault="008A682F"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8103B">
              <w:rPr>
                <w:rFonts w:ascii="Arial" w:hAnsi="Arial" w:cs="Arial"/>
                <w:color w:val="auto"/>
                <w:sz w:val="22"/>
                <w:szCs w:val="22"/>
              </w:rPr>
              <w:t>None</w:t>
            </w:r>
          </w:p>
        </w:tc>
      </w:tr>
      <w:tr w:rsidR="001A3DA0"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1A3DA0" w:rsidRDefault="00F50F3C" w:rsidP="00FC2AF2">
            <w:pPr>
              <w:spacing w:before="60" w:after="60"/>
              <w:jc w:val="both"/>
              <w:rPr>
                <w:rFonts w:ascii="Arial" w:hAnsi="Arial" w:cs="Arial"/>
              </w:rPr>
            </w:pPr>
            <w:r w:rsidRPr="00F50F3C">
              <w:rPr>
                <w:rFonts w:ascii="Arial" w:hAnsi="Arial" w:cs="Arial"/>
                <w:color w:val="auto"/>
                <w:sz w:val="22"/>
                <w:szCs w:val="22"/>
              </w:rPr>
              <w:t xml:space="preserve">DOCUMENTS SUBMITTED </w:t>
            </w:r>
            <w:proofErr w:type="gramStart"/>
            <w:r w:rsidRPr="00F50F3C">
              <w:rPr>
                <w:rFonts w:ascii="Arial" w:hAnsi="Arial" w:cs="Arial"/>
                <w:color w:val="auto"/>
                <w:sz w:val="22"/>
                <w:szCs w:val="22"/>
              </w:rPr>
              <w:t>FOR  CONSIDERATION</w:t>
            </w:r>
            <w:proofErr w:type="gramEnd"/>
          </w:p>
        </w:tc>
        <w:tc>
          <w:tcPr>
            <w:tcW w:w="3393" w:type="pct"/>
            <w:vAlign w:val="center"/>
          </w:tcPr>
          <w:p w14:paraId="56D26860" w14:textId="65C9B5FF" w:rsidR="001A3DA0" w:rsidRPr="00FC2AF2" w:rsidRDefault="00D17CA8"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D17CA8">
              <w:rPr>
                <w:rFonts w:ascii="Arial" w:hAnsi="Arial" w:cs="Arial"/>
                <w:color w:val="auto"/>
                <w:sz w:val="22"/>
                <w:szCs w:val="22"/>
                <w:lang w:val="en-AU"/>
              </w:rPr>
              <w:t>EIS and Architectural and civil plans</w:t>
            </w:r>
          </w:p>
        </w:tc>
      </w:tr>
      <w:tr w:rsidR="00FC2AF2"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FC2AF2" w:rsidRDefault="00FC2AF2" w:rsidP="00FC2AF2">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41445E5D" w:rsidR="00FC2AF2" w:rsidRPr="00B8103B" w:rsidRDefault="008E005E"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B8103B">
              <w:rPr>
                <w:rFonts w:ascii="Arial" w:hAnsi="Arial" w:cs="Arial"/>
                <w:color w:val="auto"/>
                <w:sz w:val="22"/>
                <w:szCs w:val="22"/>
              </w:rPr>
              <w:t>No</w:t>
            </w:r>
            <w:r w:rsidR="00B8103B">
              <w:rPr>
                <w:rFonts w:ascii="Arial" w:hAnsi="Arial" w:cs="Arial"/>
                <w:color w:val="auto"/>
                <w:sz w:val="22"/>
                <w:szCs w:val="22"/>
              </w:rPr>
              <w:t>, however,</w:t>
            </w:r>
            <w:r w:rsidR="005828E4">
              <w:rPr>
                <w:rFonts w:ascii="Arial" w:hAnsi="Arial" w:cs="Arial"/>
                <w:color w:val="auto"/>
                <w:sz w:val="22"/>
                <w:szCs w:val="22"/>
              </w:rPr>
              <w:t xml:space="preserve"> </w:t>
            </w:r>
            <w:r w:rsidR="005828E4">
              <w:rPr>
                <w:rFonts w:ascii="Arial" w:hAnsi="Arial" w:cs="Arial"/>
                <w:color w:val="auto"/>
                <w:sz w:val="22"/>
                <w:szCs w:val="22"/>
              </w:rPr>
              <w:t>S7.11</w:t>
            </w:r>
            <w:r w:rsidR="005828E4">
              <w:rPr>
                <w:rFonts w:ascii="Arial" w:hAnsi="Arial" w:cs="Arial"/>
                <w:color w:val="auto"/>
                <w:sz w:val="22"/>
                <w:szCs w:val="22"/>
              </w:rPr>
              <w:t xml:space="preserve"> </w:t>
            </w:r>
            <w:r w:rsidR="005828E4">
              <w:rPr>
                <w:rFonts w:ascii="Arial" w:hAnsi="Arial" w:cs="Arial"/>
                <w:color w:val="auto"/>
                <w:sz w:val="22"/>
                <w:szCs w:val="22"/>
              </w:rPr>
              <w:t xml:space="preserve">and </w:t>
            </w:r>
            <w:r w:rsidR="00B8103B">
              <w:rPr>
                <w:rFonts w:ascii="Arial" w:hAnsi="Arial" w:cs="Arial"/>
                <w:color w:val="auto"/>
                <w:sz w:val="22"/>
                <w:szCs w:val="22"/>
              </w:rPr>
              <w:t>productivity contributions apply</w:t>
            </w:r>
          </w:p>
        </w:tc>
      </w:tr>
      <w:tr w:rsidR="00D9139E" w:rsidRPr="00E93CB4"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035FA5F5" w:rsidR="00D9139E" w:rsidRPr="00E93CB4" w:rsidRDefault="00D9139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0F43D3">
              <w:rPr>
                <w:rFonts w:ascii="Arial" w:hAnsi="Arial" w:cs="Arial"/>
                <w:color w:val="auto"/>
                <w:sz w:val="22"/>
                <w:szCs w:val="22"/>
              </w:rPr>
              <w:t>Approval</w:t>
            </w:r>
          </w:p>
        </w:tc>
      </w:tr>
      <w:tr w:rsidR="00FC2AF2" w:rsidRPr="00E93CB4"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Default="00FC2AF2" w:rsidP="00FC2AF2">
            <w:pPr>
              <w:spacing w:before="60" w:after="60"/>
              <w:jc w:val="both"/>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0BAC0593" w:rsidR="00FC2AF2" w:rsidRDefault="000F43D3"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0F43D3">
              <w:rPr>
                <w:rFonts w:ascii="Arial" w:hAnsi="Arial" w:cs="Arial"/>
                <w:color w:val="auto"/>
                <w:sz w:val="22"/>
                <w:szCs w:val="22"/>
                <w:lang w:val="en-AU"/>
              </w:rPr>
              <w:t>No</w:t>
            </w:r>
          </w:p>
        </w:tc>
      </w:tr>
      <w:tr w:rsidR="00D9139E"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2F6AB2D9" w:rsidR="00D9139E" w:rsidRPr="000F43D3" w:rsidRDefault="00E0768E"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4-11-18T00:00:00Z">
                  <w:dateFormat w:val="d MMMM yyyy"/>
                  <w:lid w:val="en-AU"/>
                  <w:storeMappedDataAs w:val="dateTime"/>
                  <w:calendar w:val="gregorian"/>
                </w:date>
              </w:sdtPr>
              <w:sdtEndPr/>
              <w:sdtContent>
                <w:r w:rsidR="000F43D3" w:rsidRPr="000F43D3">
                  <w:rPr>
                    <w:rFonts w:ascii="Arial" w:hAnsi="Arial" w:cs="Arial"/>
                    <w:color w:val="auto"/>
                    <w:sz w:val="22"/>
                    <w:szCs w:val="22"/>
                    <w:lang w:val="en-AU"/>
                  </w:rPr>
                  <w:t>18 November 2024</w:t>
                </w:r>
              </w:sdtContent>
            </w:sdt>
          </w:p>
        </w:tc>
      </w:tr>
      <w:tr w:rsidR="004A5E56" w:rsidRPr="00E93CB4"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D9139E" w:rsidRDefault="004A5E56" w:rsidP="004A5E56">
            <w:pPr>
              <w:spacing w:before="60" w:after="60"/>
              <w:rPr>
                <w:rFonts w:ascii="Arial" w:hAnsi="Arial" w:cs="Arial"/>
              </w:rPr>
            </w:pPr>
            <w:r>
              <w:rPr>
                <w:rFonts w:ascii="Arial" w:hAnsi="Arial" w:cs="Arial"/>
                <w:color w:val="auto"/>
                <w:sz w:val="22"/>
                <w:szCs w:val="22"/>
              </w:rPr>
              <w:t>PLAN VERSION</w:t>
            </w:r>
          </w:p>
        </w:tc>
        <w:tc>
          <w:tcPr>
            <w:tcW w:w="3393" w:type="pct"/>
            <w:vAlign w:val="center"/>
          </w:tcPr>
          <w:p w14:paraId="36FB937A" w14:textId="41F4F672" w:rsidR="004A5E56" w:rsidRPr="0063649C" w:rsidRDefault="00E0768E"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color w:val="auto"/>
                  <w:sz w:val="22"/>
                  <w:szCs w:val="22"/>
                </w:rPr>
                <w:id w:val="13195431"/>
                <w:placeholder>
                  <w:docPart w:val="DBFEE3EEF73B426ABD9ADFF5F23740CF"/>
                </w:placeholder>
                <w:date w:fullDate="2024-11-14T00:00:00Z">
                  <w:dateFormat w:val="d MMMM yyyy"/>
                  <w:lid w:val="en-AU"/>
                  <w:storeMappedDataAs w:val="dateTime"/>
                  <w:calendar w:val="gregorian"/>
                </w:date>
              </w:sdtPr>
              <w:sdtEndPr/>
              <w:sdtContent>
                <w:r w:rsidR="0063649C">
                  <w:rPr>
                    <w:rFonts w:ascii="Arial" w:hAnsi="Arial" w:cs="Arial"/>
                    <w:color w:val="auto"/>
                    <w:sz w:val="22"/>
                    <w:szCs w:val="22"/>
                    <w:lang w:val="en-AU"/>
                  </w:rPr>
                  <w:t>14 November 2024</w:t>
                </w:r>
              </w:sdtContent>
            </w:sdt>
            <w:r w:rsidR="004A5E56" w:rsidRPr="0063649C">
              <w:rPr>
                <w:rFonts w:ascii="Arial" w:hAnsi="Arial" w:cs="Arial"/>
                <w:color w:val="auto"/>
                <w:sz w:val="22"/>
                <w:szCs w:val="22"/>
              </w:rPr>
              <w:t xml:space="preserve"> </w:t>
            </w:r>
          </w:p>
        </w:tc>
      </w:tr>
      <w:tr w:rsidR="00D9139E"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Default="00D9139E" w:rsidP="00D9139E">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7E4BAF69" w:rsidR="00D9139E" w:rsidRDefault="008D7CDB"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FF0000"/>
              </w:rPr>
              <w:t xml:space="preserve"> </w:t>
            </w:r>
            <w:r w:rsidR="000F43D3" w:rsidRPr="00F1246D">
              <w:rPr>
                <w:rFonts w:ascii="Arial" w:hAnsi="Arial" w:cs="Arial"/>
                <w:color w:val="auto"/>
                <w:sz w:val="22"/>
                <w:szCs w:val="22"/>
                <w:lang w:val="en-AU"/>
              </w:rPr>
              <w:t>Principal Development P</w:t>
            </w:r>
            <w:r w:rsidR="000F43D3">
              <w:rPr>
                <w:rFonts w:ascii="Arial" w:hAnsi="Arial" w:cs="Arial"/>
                <w:color w:val="auto"/>
                <w:sz w:val="22"/>
                <w:szCs w:val="22"/>
                <w:lang w:val="en-AU"/>
              </w:rPr>
              <w:t>l</w:t>
            </w:r>
            <w:r w:rsidR="000F43D3" w:rsidRPr="00F1246D">
              <w:rPr>
                <w:rFonts w:ascii="Arial" w:hAnsi="Arial" w:cs="Arial"/>
                <w:color w:val="auto"/>
                <w:sz w:val="22"/>
                <w:szCs w:val="22"/>
                <w:lang w:val="en-AU"/>
              </w:rPr>
              <w:t xml:space="preserve">anner </w:t>
            </w:r>
            <w:r w:rsidR="000F43D3">
              <w:rPr>
                <w:rFonts w:ascii="Arial" w:hAnsi="Arial" w:cs="Arial"/>
                <w:color w:val="auto"/>
                <w:sz w:val="22"/>
                <w:szCs w:val="22"/>
                <w:lang w:val="en-AU"/>
              </w:rPr>
              <w:t>(</w:t>
            </w:r>
            <w:r w:rsidR="000F43D3" w:rsidRPr="00F1246D">
              <w:rPr>
                <w:rFonts w:ascii="Arial" w:hAnsi="Arial" w:cs="Arial"/>
                <w:color w:val="auto"/>
                <w:sz w:val="22"/>
                <w:szCs w:val="22"/>
                <w:lang w:val="en-AU"/>
              </w:rPr>
              <w:t>Salli Pendergast</w:t>
            </w:r>
            <w:r w:rsidR="000F43D3">
              <w:rPr>
                <w:rFonts w:ascii="Arial" w:hAnsi="Arial" w:cs="Arial"/>
                <w:color w:val="auto"/>
                <w:sz w:val="22"/>
                <w:szCs w:val="22"/>
                <w:lang w:val="en-AU"/>
              </w:rPr>
              <w:t>)</w:t>
            </w:r>
          </w:p>
        </w:tc>
      </w:tr>
      <w:tr w:rsidR="00741BDB"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D9139E" w:rsidRDefault="00741BDB" w:rsidP="00741BDB">
            <w:pPr>
              <w:spacing w:before="60" w:after="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71ABBD56" w:rsidR="00741BDB" w:rsidRDefault="00E0768E"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sdt>
              <w:sdtPr>
                <w:rPr>
                  <w:rFonts w:ascii="Arial" w:hAnsi="Arial" w:cs="Arial"/>
                </w:rPr>
                <w:id w:val="998234965"/>
                <w:placeholder>
                  <w:docPart w:val="42E4507DACAB43CDB0FFCFF2D99524FF"/>
                </w:placeholder>
                <w:date w:fullDate="2024-11-18T00:00:00Z">
                  <w:dateFormat w:val="d MMMM yyyy"/>
                  <w:lid w:val="en-AU"/>
                  <w:storeMappedDataAs w:val="dateTime"/>
                  <w:calendar w:val="gregorian"/>
                </w:date>
              </w:sdtPr>
              <w:sdtEndPr/>
              <w:sdtContent>
                <w:r w:rsidR="00627AB9" w:rsidRPr="00627AB9">
                  <w:rPr>
                    <w:rFonts w:ascii="Arial" w:hAnsi="Arial" w:cs="Arial"/>
                    <w:color w:val="auto"/>
                    <w:sz w:val="22"/>
                    <w:szCs w:val="22"/>
                    <w:lang w:val="en-AU"/>
                  </w:rPr>
                  <w:t>18 November 2024</w:t>
                </w:r>
              </w:sdtContent>
            </w:sdt>
          </w:p>
        </w:tc>
      </w:tr>
    </w:tbl>
    <w:p w14:paraId="62B5B32F" w14:textId="77777777" w:rsidR="00FE7FF9" w:rsidRDefault="00FE7FF9" w:rsidP="002748B1">
      <w:pPr>
        <w:tabs>
          <w:tab w:val="left" w:pos="7485"/>
        </w:tabs>
        <w:spacing w:after="0" w:line="240" w:lineRule="auto"/>
        <w:ind w:right="22"/>
        <w:rPr>
          <w:rFonts w:ascii="Arial" w:hAnsi="Arial" w:cs="Arial"/>
          <w:b/>
          <w:color w:val="FF0000"/>
          <w:lang w:eastAsia="en-AU"/>
        </w:rPr>
      </w:pPr>
    </w:p>
    <w:p w14:paraId="7D0C814A" w14:textId="2EEA7C78" w:rsidR="00387AAE" w:rsidRDefault="000808D5" w:rsidP="000E4D12">
      <w:pPr>
        <w:tabs>
          <w:tab w:val="left" w:pos="7485"/>
        </w:tabs>
        <w:spacing w:before="120" w:after="0" w:line="240" w:lineRule="auto"/>
        <w:ind w:right="23"/>
        <w:jc w:val="both"/>
        <w:rPr>
          <w:rFonts w:ascii="Arial" w:hAnsi="Arial" w:cs="Arial"/>
          <w:color w:val="FF0000"/>
          <w:lang w:eastAsia="en-AU"/>
        </w:rPr>
      </w:pPr>
      <w:r w:rsidRPr="00BE218C">
        <w:rPr>
          <w:rFonts w:ascii="Arial" w:hAnsi="Arial" w:cs="Arial"/>
          <w:b/>
          <w:lang w:eastAsia="en-AU"/>
        </w:rPr>
        <w:t>EXECUTIVE SUMMARY</w:t>
      </w:r>
      <w:r w:rsidR="005E514C" w:rsidRPr="00BE218C">
        <w:rPr>
          <w:rFonts w:ascii="Arial" w:hAnsi="Arial" w:cs="Arial"/>
          <w:b/>
          <w:lang w:eastAsia="en-AU"/>
        </w:rPr>
        <w:t xml:space="preserve"> </w:t>
      </w:r>
    </w:p>
    <w:p w14:paraId="1179D13D" w14:textId="77777777" w:rsidR="00D97B7D" w:rsidRDefault="00D97B7D" w:rsidP="0063649C">
      <w:pPr>
        <w:pStyle w:val="NoSpacing"/>
        <w:rPr>
          <w:lang w:eastAsia="en-AU"/>
        </w:rPr>
      </w:pPr>
    </w:p>
    <w:p w14:paraId="31A9F7B0" w14:textId="174F964E" w:rsidR="005A10DA" w:rsidRDefault="000E4D12" w:rsidP="000E4D12">
      <w:pPr>
        <w:tabs>
          <w:tab w:val="left" w:pos="7485"/>
        </w:tabs>
        <w:spacing w:before="120" w:after="0" w:line="240" w:lineRule="auto"/>
        <w:ind w:right="23"/>
        <w:jc w:val="both"/>
        <w:rPr>
          <w:rFonts w:ascii="Arial" w:hAnsi="Arial" w:cs="Arial"/>
          <w:bCs/>
          <w:lang w:eastAsia="en-AU"/>
        </w:rPr>
      </w:pPr>
      <w:r w:rsidRPr="000E4D12">
        <w:rPr>
          <w:rFonts w:ascii="Arial" w:hAnsi="Arial" w:cs="Arial"/>
          <w:lang w:eastAsia="en-AU"/>
        </w:rPr>
        <w:t>The proposal is for the construction and operation of a</w:t>
      </w:r>
      <w:r w:rsidR="00C961BE">
        <w:rPr>
          <w:rFonts w:ascii="Arial" w:hAnsi="Arial" w:cs="Arial"/>
          <w:lang w:eastAsia="en-AU"/>
        </w:rPr>
        <w:t xml:space="preserve"> </w:t>
      </w:r>
      <w:r w:rsidRPr="000E4D12">
        <w:rPr>
          <w:rFonts w:ascii="Arial" w:hAnsi="Arial" w:cs="Arial"/>
          <w:lang w:eastAsia="en-AU"/>
        </w:rPr>
        <w:t>n</w:t>
      </w:r>
      <w:r w:rsidR="00C961BE">
        <w:rPr>
          <w:rFonts w:ascii="Arial" w:hAnsi="Arial" w:cs="Arial"/>
          <w:lang w:eastAsia="en-AU"/>
        </w:rPr>
        <w:t>ew</w:t>
      </w:r>
      <w:r w:rsidRPr="000E4D12">
        <w:rPr>
          <w:rFonts w:ascii="Arial" w:hAnsi="Arial" w:cs="Arial"/>
          <w:lang w:eastAsia="en-AU"/>
        </w:rPr>
        <w:t xml:space="preserve"> </w:t>
      </w:r>
      <w:r w:rsidRPr="000E4D12">
        <w:rPr>
          <w:rFonts w:ascii="Arial" w:hAnsi="Arial" w:cs="Arial"/>
          <w:bCs/>
          <w:lang w:eastAsia="en-AU"/>
        </w:rPr>
        <w:t xml:space="preserve">Asphalt Batching Plant </w:t>
      </w:r>
      <w:r w:rsidR="005B344D">
        <w:rPr>
          <w:rFonts w:ascii="Arial" w:hAnsi="Arial" w:cs="Arial"/>
          <w:bCs/>
          <w:lang w:eastAsia="en-AU"/>
        </w:rPr>
        <w:t xml:space="preserve">(bitumen pre-mix and hot-mix facilities) </w:t>
      </w:r>
      <w:r w:rsidRPr="000E4D12">
        <w:rPr>
          <w:rFonts w:ascii="Arial" w:hAnsi="Arial" w:cs="Arial"/>
          <w:bCs/>
          <w:lang w:eastAsia="en-AU"/>
        </w:rPr>
        <w:t xml:space="preserve">and Waste or Resources Management Facility with a production capacity of </w:t>
      </w:r>
      <w:r>
        <w:rPr>
          <w:rFonts w:ascii="Arial" w:hAnsi="Arial" w:cs="Arial"/>
          <w:bCs/>
          <w:lang w:eastAsia="en-AU"/>
        </w:rPr>
        <w:t>225,000 tonnes per annum (</w:t>
      </w:r>
      <w:proofErr w:type="spellStart"/>
      <w:r>
        <w:rPr>
          <w:rFonts w:ascii="Arial" w:hAnsi="Arial" w:cs="Arial"/>
          <w:bCs/>
          <w:lang w:eastAsia="en-AU"/>
        </w:rPr>
        <w:t>tpa</w:t>
      </w:r>
      <w:proofErr w:type="spellEnd"/>
      <w:r>
        <w:rPr>
          <w:rFonts w:ascii="Arial" w:hAnsi="Arial" w:cs="Arial"/>
          <w:bCs/>
          <w:lang w:eastAsia="en-AU"/>
        </w:rPr>
        <w:t xml:space="preserve">) of asphalt. </w:t>
      </w:r>
    </w:p>
    <w:p w14:paraId="5F7B6355" w14:textId="06D440A7" w:rsidR="00627AB9" w:rsidRPr="00EE7361" w:rsidRDefault="00627AB9" w:rsidP="00EE7361">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T</w:t>
      </w:r>
      <w:r w:rsidRPr="00627AB9">
        <w:rPr>
          <w:rFonts w:ascii="Arial" w:hAnsi="Arial" w:cs="Arial"/>
          <w:bCs/>
          <w:lang w:eastAsia="en-AU"/>
        </w:rPr>
        <w:t>he proposal satisfies the definition of ‘general industry’ and resource recovery facility which are both permissible uses with consent in the E4 zone</w:t>
      </w:r>
      <w:r>
        <w:rPr>
          <w:rFonts w:ascii="Arial" w:hAnsi="Arial" w:cs="Arial"/>
          <w:bCs/>
          <w:lang w:eastAsia="en-AU"/>
        </w:rPr>
        <w:t xml:space="preserve"> under Central Coast LEP 2022</w:t>
      </w:r>
      <w:r w:rsidRPr="00627AB9">
        <w:rPr>
          <w:rFonts w:ascii="Arial" w:hAnsi="Arial" w:cs="Arial"/>
          <w:bCs/>
          <w:lang w:eastAsia="en-AU"/>
        </w:rPr>
        <w:t>.</w:t>
      </w:r>
    </w:p>
    <w:p w14:paraId="4558EAA5" w14:textId="2B513639" w:rsidR="005B344D" w:rsidRDefault="005B344D" w:rsidP="000E4D12">
      <w:pPr>
        <w:tabs>
          <w:tab w:val="left" w:pos="7485"/>
        </w:tabs>
        <w:spacing w:before="120" w:after="0" w:line="240" w:lineRule="auto"/>
        <w:ind w:right="23"/>
        <w:jc w:val="both"/>
        <w:rPr>
          <w:rFonts w:ascii="Arial" w:hAnsi="Arial" w:cs="Arial"/>
        </w:rPr>
      </w:pPr>
      <w:r w:rsidRPr="00C961BE">
        <w:rPr>
          <w:rFonts w:ascii="Arial" w:hAnsi="Arial" w:cs="Arial"/>
          <w:bCs/>
          <w:lang w:eastAsia="en-AU"/>
        </w:rPr>
        <w:t xml:space="preserve">The proposal is classified as Designated Development under Section 4.2(1) of the </w:t>
      </w:r>
      <w:r w:rsidRPr="00C961BE">
        <w:rPr>
          <w:rFonts w:ascii="Arial" w:hAnsi="Arial" w:cs="Arial"/>
          <w:bCs/>
          <w:i/>
          <w:iCs/>
          <w:lang w:eastAsia="en-AU"/>
        </w:rPr>
        <w:t>Environmental Planning and Assessment Act</w:t>
      </w:r>
      <w:r w:rsidRPr="00C961BE">
        <w:rPr>
          <w:rFonts w:ascii="Arial" w:hAnsi="Arial" w:cs="Arial"/>
          <w:bCs/>
          <w:lang w:eastAsia="en-AU"/>
        </w:rPr>
        <w:t xml:space="preserve"> </w:t>
      </w:r>
      <w:r w:rsidRPr="00C961BE">
        <w:rPr>
          <w:rFonts w:ascii="Arial" w:hAnsi="Arial" w:cs="Arial"/>
          <w:bCs/>
          <w:i/>
          <w:iCs/>
          <w:lang w:eastAsia="en-AU"/>
        </w:rPr>
        <w:t>1979</w:t>
      </w:r>
      <w:r w:rsidRPr="00C961BE">
        <w:rPr>
          <w:rFonts w:ascii="Arial" w:hAnsi="Arial" w:cs="Arial"/>
          <w:bCs/>
          <w:lang w:eastAsia="en-AU"/>
        </w:rPr>
        <w:t xml:space="preserve"> (EP&amp;A Act)</w:t>
      </w:r>
      <w:r w:rsidR="00C961BE" w:rsidRPr="00C961BE">
        <w:rPr>
          <w:rFonts w:ascii="Arial" w:hAnsi="Arial" w:cs="Arial"/>
          <w:bCs/>
          <w:lang w:eastAsia="en-AU"/>
        </w:rPr>
        <w:t xml:space="preserve"> and </w:t>
      </w:r>
      <w:r w:rsidR="00C961BE" w:rsidRPr="00C961BE">
        <w:rPr>
          <w:rFonts w:ascii="Arial" w:hAnsi="Arial" w:cs="Arial"/>
        </w:rPr>
        <w:t>the NSW Department of Planning &amp; Environment has issued Secretary’s Environmental Assessment Requirements (SEARs)</w:t>
      </w:r>
      <w:r w:rsidRPr="00C961BE">
        <w:rPr>
          <w:rFonts w:ascii="Arial" w:hAnsi="Arial" w:cs="Arial"/>
          <w:bCs/>
          <w:lang w:eastAsia="en-AU"/>
        </w:rPr>
        <w:t>.</w:t>
      </w:r>
      <w:r w:rsidR="00C961BE" w:rsidRPr="00C961BE">
        <w:rPr>
          <w:rFonts w:ascii="Arial" w:hAnsi="Arial" w:cs="Arial"/>
          <w:bCs/>
          <w:lang w:eastAsia="en-AU"/>
        </w:rPr>
        <w:t xml:space="preserve"> The development is also integrated development requiring approval </w:t>
      </w:r>
      <w:r w:rsidR="00D21398">
        <w:rPr>
          <w:rFonts w:ascii="Arial" w:hAnsi="Arial" w:cs="Arial"/>
          <w:bCs/>
          <w:lang w:eastAsia="en-AU"/>
        </w:rPr>
        <w:t xml:space="preserve">for a licence </w:t>
      </w:r>
      <w:r w:rsidR="00C961BE">
        <w:rPr>
          <w:rFonts w:ascii="Arial" w:hAnsi="Arial" w:cs="Arial"/>
        </w:rPr>
        <w:t>from</w:t>
      </w:r>
      <w:r w:rsidR="00C961BE" w:rsidRPr="00C961BE">
        <w:rPr>
          <w:rFonts w:ascii="Arial" w:hAnsi="Arial" w:cs="Arial"/>
        </w:rPr>
        <w:t xml:space="preserve"> the Environment Protection Authority (EPA) as a ‘scheduled activity’</w:t>
      </w:r>
      <w:r w:rsidR="00C961BE">
        <w:rPr>
          <w:rFonts w:ascii="Arial" w:hAnsi="Arial" w:cs="Arial"/>
        </w:rPr>
        <w:t xml:space="preserve"> </w:t>
      </w:r>
      <w:r w:rsidR="00C961BE" w:rsidRPr="00C961BE">
        <w:rPr>
          <w:rFonts w:ascii="Arial" w:hAnsi="Arial" w:cs="Arial"/>
          <w:bCs/>
          <w:lang w:eastAsia="en-AU"/>
        </w:rPr>
        <w:t xml:space="preserve">under the </w:t>
      </w:r>
      <w:r w:rsidR="00C961BE" w:rsidRPr="00666673">
        <w:rPr>
          <w:rFonts w:ascii="Arial" w:hAnsi="Arial" w:cs="Arial"/>
          <w:bCs/>
          <w:i/>
          <w:iCs/>
          <w:lang w:eastAsia="en-AU"/>
        </w:rPr>
        <w:t>Protection of the Environment Operations Act 1997</w:t>
      </w:r>
      <w:r w:rsidR="00C961BE">
        <w:rPr>
          <w:rFonts w:ascii="Arial" w:hAnsi="Arial" w:cs="Arial"/>
        </w:rPr>
        <w:t>.</w:t>
      </w:r>
    </w:p>
    <w:p w14:paraId="54DAD3D0" w14:textId="6072902D" w:rsidR="00EE7361" w:rsidRDefault="00EE7361" w:rsidP="00EE7361">
      <w:pPr>
        <w:tabs>
          <w:tab w:val="left" w:pos="7485"/>
        </w:tabs>
        <w:spacing w:before="120" w:after="0" w:line="240" w:lineRule="auto"/>
        <w:ind w:right="23"/>
        <w:jc w:val="both"/>
        <w:rPr>
          <w:rFonts w:ascii="Arial" w:hAnsi="Arial" w:cs="Arial"/>
          <w:lang w:eastAsia="en-AU"/>
        </w:rPr>
      </w:pPr>
      <w:r>
        <w:rPr>
          <w:rFonts w:ascii="Arial" w:hAnsi="Arial" w:cs="Arial"/>
          <w:lang w:eastAsia="en-AU"/>
        </w:rPr>
        <w:t xml:space="preserve">Schedule 1, </w:t>
      </w:r>
      <w:r w:rsidR="001B421B">
        <w:rPr>
          <w:rFonts w:ascii="Arial" w:hAnsi="Arial" w:cs="Arial"/>
          <w:lang w:eastAsia="en-AU"/>
        </w:rPr>
        <w:t>Section</w:t>
      </w:r>
      <w:r>
        <w:rPr>
          <w:rFonts w:ascii="Arial" w:hAnsi="Arial" w:cs="Arial"/>
          <w:lang w:eastAsia="en-AU"/>
        </w:rPr>
        <w:t xml:space="preserve"> 34 of the </w:t>
      </w:r>
      <w:r w:rsidRPr="00861321">
        <w:rPr>
          <w:rFonts w:ascii="Arial" w:hAnsi="Arial" w:cs="Arial"/>
          <w:i/>
          <w:iCs/>
          <w:lang w:eastAsia="en-AU"/>
        </w:rPr>
        <w:t>Protection of the Environment Operations Act 1997</w:t>
      </w:r>
      <w:r w:rsidRPr="00D21398">
        <w:rPr>
          <w:rFonts w:ascii="Arial" w:hAnsi="Arial" w:cs="Arial"/>
          <w:lang w:eastAsia="en-AU"/>
        </w:rPr>
        <w:t xml:space="preserve"> requires an Environmental Protection Licence (EPL) to carry out a scheduled activity for waste storage. </w:t>
      </w:r>
      <w:bookmarkStart w:id="0" w:name="_Hlk180746810"/>
      <w:r w:rsidRPr="00D21398">
        <w:rPr>
          <w:rFonts w:ascii="Arial" w:hAnsi="Arial" w:cs="Arial"/>
          <w:lang w:eastAsia="en-AU"/>
        </w:rPr>
        <w:t xml:space="preserve">General Terms of Approval for issue of an Environmental Protection Licence (EPL) has been </w:t>
      </w:r>
      <w:r>
        <w:rPr>
          <w:rFonts w:ascii="Arial" w:hAnsi="Arial" w:cs="Arial"/>
          <w:lang w:eastAsia="en-AU"/>
        </w:rPr>
        <w:t>granted</w:t>
      </w:r>
      <w:r w:rsidRPr="00D21398">
        <w:rPr>
          <w:rFonts w:ascii="Arial" w:hAnsi="Arial" w:cs="Arial"/>
          <w:lang w:eastAsia="en-AU"/>
        </w:rPr>
        <w:t xml:space="preserve"> by the EPA</w:t>
      </w:r>
      <w:r>
        <w:rPr>
          <w:rFonts w:ascii="Arial" w:hAnsi="Arial" w:cs="Arial"/>
          <w:lang w:eastAsia="en-AU"/>
        </w:rPr>
        <w:t xml:space="preserve"> (Notice No. 1636393 dated 21 May 2024)</w:t>
      </w:r>
      <w:r w:rsidRPr="00D21398">
        <w:rPr>
          <w:rFonts w:ascii="Arial" w:hAnsi="Arial" w:cs="Arial"/>
          <w:lang w:eastAsia="en-AU"/>
        </w:rPr>
        <w:t>.</w:t>
      </w:r>
      <w:r>
        <w:rPr>
          <w:rFonts w:ascii="Arial" w:hAnsi="Arial" w:cs="Arial"/>
          <w:lang w:eastAsia="en-AU"/>
        </w:rPr>
        <w:t xml:space="preserve"> </w:t>
      </w:r>
    </w:p>
    <w:bookmarkEnd w:id="0"/>
    <w:p w14:paraId="1A4E3C27" w14:textId="56778FF9" w:rsidR="000E4D12" w:rsidRDefault="000E4D12" w:rsidP="000E4D12">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development will have a waste storage capacity of processed </w:t>
      </w:r>
      <w:bookmarkStart w:id="1" w:name="_Hlk178932853"/>
      <w:r w:rsidR="005A10DA">
        <w:rPr>
          <w:rFonts w:ascii="Arial" w:hAnsi="Arial" w:cs="Arial"/>
          <w:bCs/>
          <w:lang w:eastAsia="en-AU"/>
        </w:rPr>
        <w:t>R</w:t>
      </w:r>
      <w:r>
        <w:rPr>
          <w:rFonts w:ascii="Arial" w:hAnsi="Arial" w:cs="Arial"/>
          <w:bCs/>
          <w:lang w:eastAsia="en-AU"/>
        </w:rPr>
        <w:t xml:space="preserve">ecycled </w:t>
      </w:r>
      <w:r w:rsidR="005A10DA">
        <w:rPr>
          <w:rFonts w:ascii="Arial" w:hAnsi="Arial" w:cs="Arial"/>
          <w:bCs/>
          <w:lang w:eastAsia="en-AU"/>
        </w:rPr>
        <w:t>A</w:t>
      </w:r>
      <w:r>
        <w:rPr>
          <w:rFonts w:ascii="Arial" w:hAnsi="Arial" w:cs="Arial"/>
          <w:bCs/>
          <w:lang w:eastAsia="en-AU"/>
        </w:rPr>
        <w:t xml:space="preserve">sphalt Products </w:t>
      </w:r>
      <w:bookmarkEnd w:id="1"/>
      <w:r>
        <w:rPr>
          <w:rFonts w:ascii="Arial" w:hAnsi="Arial" w:cs="Arial"/>
          <w:bCs/>
          <w:lang w:eastAsia="en-AU"/>
        </w:rPr>
        <w:t>(RAP) of u</w:t>
      </w:r>
      <w:r w:rsidR="00A624F4">
        <w:rPr>
          <w:rFonts w:ascii="Arial" w:hAnsi="Arial" w:cs="Arial"/>
          <w:bCs/>
          <w:lang w:eastAsia="en-AU"/>
        </w:rPr>
        <w:t>p to 500t at any one time and storage capacity of unprocessed RAP of up to 1,000t at any one time, noting no RAP processing will occur. Crumbed rubber will be stored for up to 100t at any one time. The site would operate 24 hours a day, seven days a week.</w:t>
      </w:r>
    </w:p>
    <w:p w14:paraId="4227AAE7" w14:textId="77777777" w:rsidR="00EE7361" w:rsidRDefault="00EE7361" w:rsidP="00C961BE">
      <w:pPr>
        <w:spacing w:after="0" w:line="240" w:lineRule="auto"/>
        <w:jc w:val="both"/>
        <w:rPr>
          <w:rFonts w:ascii="Arial" w:eastAsia="Calibri" w:hAnsi="Arial" w:cs="Arial"/>
        </w:rPr>
      </w:pPr>
    </w:p>
    <w:p w14:paraId="53F6536F" w14:textId="1712BAC8" w:rsidR="00C961BE" w:rsidRPr="00C961BE" w:rsidRDefault="00C961BE" w:rsidP="00C961BE">
      <w:pPr>
        <w:spacing w:after="0" w:line="240" w:lineRule="auto"/>
        <w:jc w:val="both"/>
        <w:rPr>
          <w:rFonts w:ascii="Arial" w:eastAsia="Calibri" w:hAnsi="Arial" w:cs="Arial"/>
        </w:rPr>
      </w:pPr>
      <w:r w:rsidRPr="00C961BE">
        <w:rPr>
          <w:rFonts w:ascii="Arial" w:eastAsia="Calibri" w:hAnsi="Arial" w:cs="Arial"/>
        </w:rPr>
        <w:t xml:space="preserve">Jurisdictional prerequisites to the grant of consent have been satisfied </w:t>
      </w:r>
      <w:proofErr w:type="gramStart"/>
      <w:r>
        <w:rPr>
          <w:rFonts w:ascii="Arial" w:eastAsia="Calibri" w:hAnsi="Arial" w:cs="Arial"/>
        </w:rPr>
        <w:t>with regard to</w:t>
      </w:r>
      <w:proofErr w:type="gramEnd"/>
      <w:r w:rsidR="00666673">
        <w:rPr>
          <w:rFonts w:ascii="Arial" w:eastAsia="Calibri" w:hAnsi="Arial" w:cs="Arial"/>
        </w:rPr>
        <w:t>:</w:t>
      </w:r>
      <w:r>
        <w:rPr>
          <w:rFonts w:ascii="Arial" w:eastAsia="Calibri" w:hAnsi="Arial" w:cs="Arial"/>
        </w:rPr>
        <w:t xml:space="preserve"> </w:t>
      </w:r>
    </w:p>
    <w:p w14:paraId="2BEBBB84" w14:textId="77777777" w:rsidR="00C961BE" w:rsidRPr="00C961BE" w:rsidRDefault="00C961BE" w:rsidP="00C961BE">
      <w:pPr>
        <w:spacing w:after="0" w:line="240" w:lineRule="auto"/>
        <w:jc w:val="both"/>
        <w:rPr>
          <w:rFonts w:ascii="Arial" w:eastAsia="Calibri" w:hAnsi="Arial" w:cs="Arial"/>
        </w:rPr>
      </w:pPr>
    </w:p>
    <w:p w14:paraId="1313CAA0" w14:textId="77777777" w:rsidR="00C961BE" w:rsidRPr="00C961BE" w:rsidRDefault="00C961BE" w:rsidP="002B1FF5">
      <w:pPr>
        <w:numPr>
          <w:ilvl w:val="0"/>
          <w:numId w:val="13"/>
        </w:numPr>
        <w:spacing w:after="0" w:line="240" w:lineRule="auto"/>
        <w:contextualSpacing/>
        <w:jc w:val="both"/>
        <w:rPr>
          <w:rFonts w:ascii="Arial" w:eastAsia="Calibri" w:hAnsi="Arial" w:cs="Arial"/>
        </w:rPr>
      </w:pPr>
      <w:r w:rsidRPr="00C961BE">
        <w:rPr>
          <w:rFonts w:ascii="Arial" w:eastAsia="Calibri" w:hAnsi="Arial" w:cs="Arial"/>
        </w:rPr>
        <w:t xml:space="preserve">Section 4.6 of the Resilience and Hazards </w:t>
      </w:r>
      <w:r w:rsidRPr="00C961BE">
        <w:rPr>
          <w:rFonts w:ascii="Arial" w:eastAsia="Calibri" w:hAnsi="Arial" w:cs="Arial"/>
          <w:iCs/>
        </w:rPr>
        <w:t xml:space="preserve">SEPP </w:t>
      </w:r>
      <w:r w:rsidRPr="00C961BE">
        <w:rPr>
          <w:rFonts w:ascii="Arial" w:eastAsia="Calibri" w:hAnsi="Arial" w:cs="Arial"/>
        </w:rPr>
        <w:t xml:space="preserve">for consideration of whether the land is </w:t>
      </w:r>
      <w:proofErr w:type="gramStart"/>
      <w:r w:rsidRPr="00C961BE">
        <w:rPr>
          <w:rFonts w:ascii="Arial" w:eastAsia="Calibri" w:hAnsi="Arial" w:cs="Arial"/>
        </w:rPr>
        <w:t>contaminated;</w:t>
      </w:r>
      <w:proofErr w:type="gramEnd"/>
    </w:p>
    <w:p w14:paraId="795129E6" w14:textId="703971E5" w:rsidR="00C961BE" w:rsidRDefault="00885539" w:rsidP="002B1FF5">
      <w:pPr>
        <w:numPr>
          <w:ilvl w:val="0"/>
          <w:numId w:val="13"/>
        </w:numPr>
        <w:spacing w:after="0" w:line="240" w:lineRule="auto"/>
        <w:contextualSpacing/>
        <w:jc w:val="both"/>
        <w:rPr>
          <w:rFonts w:ascii="Arial" w:eastAsia="Calibri" w:hAnsi="Arial" w:cs="Arial"/>
        </w:rPr>
      </w:pPr>
      <w:r>
        <w:rPr>
          <w:rFonts w:ascii="Arial" w:eastAsia="Calibri" w:hAnsi="Arial" w:cs="Arial"/>
        </w:rPr>
        <w:t>Section</w:t>
      </w:r>
      <w:r w:rsidR="00C961BE" w:rsidRPr="00C961BE">
        <w:rPr>
          <w:rFonts w:ascii="Arial" w:eastAsia="Calibri" w:hAnsi="Arial" w:cs="Arial"/>
        </w:rPr>
        <w:t xml:space="preserve"> 2.</w:t>
      </w:r>
      <w:r>
        <w:rPr>
          <w:rFonts w:ascii="Arial" w:eastAsia="Calibri" w:hAnsi="Arial" w:cs="Arial"/>
        </w:rPr>
        <w:t>1</w:t>
      </w:r>
      <w:r w:rsidR="00C961BE" w:rsidRPr="00C961BE">
        <w:rPr>
          <w:rFonts w:ascii="Arial" w:eastAsia="Calibri" w:hAnsi="Arial" w:cs="Arial"/>
        </w:rPr>
        <w:t>22(</w:t>
      </w:r>
      <w:r>
        <w:rPr>
          <w:rFonts w:ascii="Arial" w:eastAsia="Calibri" w:hAnsi="Arial" w:cs="Arial"/>
        </w:rPr>
        <w:t>3</w:t>
      </w:r>
      <w:r w:rsidR="00C961BE" w:rsidRPr="00C961BE">
        <w:rPr>
          <w:rFonts w:ascii="Arial" w:eastAsia="Calibri" w:hAnsi="Arial" w:cs="Arial"/>
        </w:rPr>
        <w:t xml:space="preserve">) </w:t>
      </w:r>
      <w:r>
        <w:rPr>
          <w:rFonts w:ascii="Arial" w:eastAsia="Calibri" w:hAnsi="Arial" w:cs="Arial"/>
        </w:rPr>
        <w:t xml:space="preserve">and Section 2.48(2) </w:t>
      </w:r>
      <w:r w:rsidR="00C961BE" w:rsidRPr="00C961BE">
        <w:rPr>
          <w:rFonts w:ascii="Arial" w:eastAsia="Calibri" w:hAnsi="Arial" w:cs="Arial"/>
        </w:rPr>
        <w:t xml:space="preserve">of the Transport and Infrastructure SEPP in relation </w:t>
      </w:r>
      <w:r>
        <w:rPr>
          <w:rFonts w:ascii="Arial" w:eastAsia="Calibri" w:hAnsi="Arial" w:cs="Arial"/>
        </w:rPr>
        <w:t xml:space="preserve">to </w:t>
      </w:r>
      <w:r w:rsidR="00C961BE" w:rsidRPr="00C961BE">
        <w:rPr>
          <w:rFonts w:ascii="Arial" w:eastAsia="Calibri" w:hAnsi="Arial" w:cs="Arial"/>
        </w:rPr>
        <w:t>traffic-generating development</w:t>
      </w:r>
      <w:r>
        <w:rPr>
          <w:rFonts w:ascii="Arial" w:eastAsia="Calibri" w:hAnsi="Arial" w:cs="Arial"/>
        </w:rPr>
        <w:t xml:space="preserve"> and in relation to development likely to affect an electricity transmission or distribution network (respectively)</w:t>
      </w:r>
      <w:r w:rsidR="00C961BE" w:rsidRPr="00C961BE">
        <w:rPr>
          <w:rFonts w:ascii="Arial" w:eastAsia="Calibri" w:hAnsi="Arial" w:cs="Arial"/>
        </w:rPr>
        <w:t>.</w:t>
      </w:r>
    </w:p>
    <w:p w14:paraId="0F138B5E" w14:textId="7FEDC316" w:rsidR="00885539" w:rsidRDefault="0057084C" w:rsidP="00885539">
      <w:pPr>
        <w:pStyle w:val="ListParagraph"/>
        <w:numPr>
          <w:ilvl w:val="0"/>
          <w:numId w:val="13"/>
        </w:numPr>
      </w:pPr>
      <w:r>
        <w:rPr>
          <w:rFonts w:ascii="Arial" w:eastAsia="Yu Mincho" w:hAnsi="Arial" w:cs="Arial"/>
          <w:iCs/>
        </w:rPr>
        <w:t>Section 4.9 of (</w:t>
      </w:r>
      <w:r w:rsidR="00885539" w:rsidRPr="00885539">
        <w:rPr>
          <w:rFonts w:ascii="Arial" w:eastAsia="Yu Mincho" w:hAnsi="Arial" w:cs="Arial"/>
          <w:iCs/>
        </w:rPr>
        <w:t>Chapter 4</w:t>
      </w:r>
      <w:r>
        <w:rPr>
          <w:rFonts w:ascii="Arial" w:eastAsia="Yu Mincho" w:hAnsi="Arial" w:cs="Arial"/>
          <w:iCs/>
        </w:rPr>
        <w:t>)</w:t>
      </w:r>
      <w:r w:rsidR="00885539" w:rsidRPr="00885539">
        <w:rPr>
          <w:rFonts w:ascii="Arial" w:eastAsia="Yu Mincho" w:hAnsi="Arial" w:cs="Arial"/>
          <w:iCs/>
        </w:rPr>
        <w:t xml:space="preserve"> Koala Habitat Protection 2021</w:t>
      </w:r>
      <w:r w:rsidR="00885539">
        <w:rPr>
          <w:rFonts w:ascii="Arial" w:eastAsia="Yu Mincho" w:hAnsi="Arial" w:cs="Arial"/>
          <w:iCs/>
        </w:rPr>
        <w:t xml:space="preserve"> of </w:t>
      </w:r>
      <w:r w:rsidR="00885539" w:rsidRPr="00885539">
        <w:rPr>
          <w:rFonts w:ascii="Arial" w:eastAsia="Yu Mincho" w:hAnsi="Arial" w:cs="Arial"/>
          <w:bCs/>
          <w:iCs/>
        </w:rPr>
        <w:t>SEPP</w:t>
      </w:r>
      <w:r w:rsidR="00885539" w:rsidRPr="00885539">
        <w:rPr>
          <w:rFonts w:ascii="Arial" w:eastAsia="Yu Mincho" w:hAnsi="Arial" w:cs="Arial"/>
          <w:iCs/>
        </w:rPr>
        <w:t xml:space="preserve"> (Biodiversity &amp; Conservation) 2021</w:t>
      </w:r>
      <w:r w:rsidR="00885539" w:rsidRPr="00057C5D">
        <w:t xml:space="preserve"> </w:t>
      </w:r>
    </w:p>
    <w:p w14:paraId="511D794D" w14:textId="6D7065B4" w:rsidR="00885539" w:rsidRPr="0063649C" w:rsidRDefault="001B421B" w:rsidP="00885539">
      <w:pPr>
        <w:pStyle w:val="ListParagraph"/>
        <w:numPr>
          <w:ilvl w:val="0"/>
          <w:numId w:val="13"/>
        </w:numPr>
        <w:rPr>
          <w:rFonts w:ascii="Arial" w:eastAsia="Yu Mincho" w:hAnsi="Arial" w:cs="Arial"/>
          <w:iCs/>
        </w:rPr>
      </w:pPr>
      <w:r>
        <w:rPr>
          <w:rFonts w:ascii="Arial" w:eastAsia="Yu Mincho" w:hAnsi="Arial" w:cs="Arial"/>
          <w:iCs/>
        </w:rPr>
        <w:t>Section</w:t>
      </w:r>
      <w:r w:rsidR="00885539" w:rsidRPr="00885539">
        <w:rPr>
          <w:rFonts w:ascii="Arial" w:eastAsia="Yu Mincho" w:hAnsi="Arial" w:cs="Arial"/>
          <w:iCs/>
        </w:rPr>
        <w:t xml:space="preserve"> 3.2(2) – Development consent for non-residential development of SEPP (</w:t>
      </w:r>
      <w:r w:rsidR="00885539" w:rsidRPr="0063649C">
        <w:rPr>
          <w:rFonts w:ascii="Arial" w:eastAsia="Yu Mincho" w:hAnsi="Arial" w:cs="Arial"/>
          <w:iCs/>
        </w:rPr>
        <w:t>Sustainable Buildings) 2022</w:t>
      </w:r>
    </w:p>
    <w:p w14:paraId="4B72992C" w14:textId="78162851" w:rsidR="00885539" w:rsidRPr="0063649C" w:rsidRDefault="00885539" w:rsidP="00071973">
      <w:pPr>
        <w:pStyle w:val="ListParagraph"/>
        <w:numPr>
          <w:ilvl w:val="0"/>
          <w:numId w:val="13"/>
        </w:numPr>
        <w:rPr>
          <w:rFonts w:ascii="Arial" w:eastAsia="Yu Mincho" w:hAnsi="Arial" w:cs="Arial"/>
          <w:iCs/>
        </w:rPr>
      </w:pPr>
      <w:r w:rsidRPr="0063649C">
        <w:rPr>
          <w:rFonts w:ascii="Arial" w:eastAsia="Yu Mincho" w:hAnsi="Arial" w:cs="Arial"/>
          <w:iCs/>
        </w:rPr>
        <w:t>Clause 5.22 (Flood planning), Clause 6.2 (Public Utility Infrastructure) and Clause 7.6 (Essential Services) of CCLEP 2022</w:t>
      </w:r>
    </w:p>
    <w:p w14:paraId="572ED398" w14:textId="5C8E5125" w:rsidR="00A624F4" w:rsidRPr="00EE7361" w:rsidRDefault="00C961BE" w:rsidP="000E4D12">
      <w:pPr>
        <w:tabs>
          <w:tab w:val="left" w:pos="7485"/>
        </w:tabs>
        <w:spacing w:before="120" w:after="0" w:line="240" w:lineRule="auto"/>
        <w:ind w:right="23"/>
        <w:jc w:val="both"/>
        <w:rPr>
          <w:rFonts w:ascii="Arial" w:hAnsi="Arial" w:cs="Arial"/>
          <w:lang w:eastAsia="en-AU"/>
        </w:rPr>
      </w:pPr>
      <w:r w:rsidRPr="00EE7361">
        <w:rPr>
          <w:rFonts w:ascii="Arial" w:hAnsi="Arial" w:cs="Arial"/>
        </w:rPr>
        <w:t xml:space="preserve">The application was placed on public exhibition </w:t>
      </w:r>
      <w:r w:rsidR="00EE7361" w:rsidRPr="00EE7361">
        <w:rPr>
          <w:rFonts w:ascii="Arial" w:hAnsi="Arial" w:cs="Arial"/>
          <w:lang w:eastAsia="en-AU"/>
        </w:rPr>
        <w:t xml:space="preserve">for 30 days from </w:t>
      </w:r>
      <w:sdt>
        <w:sdtPr>
          <w:rPr>
            <w:rFonts w:ascii="Arial" w:hAnsi="Arial" w:cs="Arial"/>
            <w:lang w:eastAsia="en-AU"/>
          </w:rPr>
          <w:id w:val="114875807"/>
          <w:placeholder>
            <w:docPart w:val="5640B0270C0D47298465BF6AE1A9B4B0"/>
          </w:placeholder>
          <w:date w:fullDate="2024-02-09T00:00:00Z">
            <w:dateFormat w:val="d MMMM yyyy"/>
            <w:lid w:val="en-AU"/>
            <w:storeMappedDataAs w:val="dateTime"/>
            <w:calendar w:val="gregorian"/>
          </w:date>
        </w:sdtPr>
        <w:sdtEndPr/>
        <w:sdtContent>
          <w:r w:rsidR="00EE7361" w:rsidRPr="00EE7361">
            <w:rPr>
              <w:rFonts w:ascii="Arial" w:hAnsi="Arial" w:cs="Arial"/>
              <w:lang w:eastAsia="en-AU"/>
            </w:rPr>
            <w:t>9 February 2024</w:t>
          </w:r>
        </w:sdtContent>
      </w:sdt>
      <w:r w:rsidR="00EE7361" w:rsidRPr="00EE7361">
        <w:rPr>
          <w:rFonts w:ascii="Arial" w:hAnsi="Arial" w:cs="Arial"/>
          <w:lang w:eastAsia="en-AU"/>
        </w:rPr>
        <w:t xml:space="preserve"> until </w:t>
      </w:r>
      <w:sdt>
        <w:sdtPr>
          <w:rPr>
            <w:rFonts w:ascii="Arial" w:hAnsi="Arial" w:cs="Arial"/>
            <w:lang w:eastAsia="en-AU"/>
          </w:rPr>
          <w:id w:val="-1868357495"/>
          <w:placeholder>
            <w:docPart w:val="9B8E3D4B822B49B88450A6CEBB55F1E2"/>
          </w:placeholder>
          <w:date w:fullDate="2024-03-12T00:00:00Z">
            <w:dateFormat w:val="d MMMM yyyy"/>
            <w:lid w:val="en-AU"/>
            <w:storeMappedDataAs w:val="dateTime"/>
            <w:calendar w:val="gregorian"/>
          </w:date>
        </w:sdtPr>
        <w:sdtEndPr/>
        <w:sdtContent>
          <w:r w:rsidR="00EE7361" w:rsidRPr="00EE7361">
            <w:rPr>
              <w:rFonts w:ascii="Arial" w:hAnsi="Arial" w:cs="Arial"/>
              <w:lang w:eastAsia="en-AU"/>
            </w:rPr>
            <w:t>12 March 2024</w:t>
          </w:r>
        </w:sdtContent>
      </w:sdt>
      <w:r w:rsidR="00602105">
        <w:rPr>
          <w:rFonts w:ascii="Arial" w:hAnsi="Arial" w:cs="Arial"/>
        </w:rPr>
        <w:t>.</w:t>
      </w:r>
      <w:r w:rsidRPr="00EE7361">
        <w:rPr>
          <w:rFonts w:ascii="Arial" w:hAnsi="Arial" w:cs="Arial"/>
        </w:rPr>
        <w:t xml:space="preserve">    </w:t>
      </w:r>
      <w:r w:rsidR="00A624F4" w:rsidRPr="00EE7361">
        <w:rPr>
          <w:rFonts w:ascii="Arial" w:hAnsi="Arial" w:cs="Arial"/>
          <w:lang w:eastAsia="en-AU"/>
        </w:rPr>
        <w:t>There were no submissions</w:t>
      </w:r>
      <w:r w:rsidR="00950F05" w:rsidRPr="00EE7361">
        <w:rPr>
          <w:rFonts w:ascii="Arial" w:hAnsi="Arial" w:cs="Arial"/>
          <w:lang w:eastAsia="en-AU"/>
        </w:rPr>
        <w:t xml:space="preserve"> received from the notification/advertising of the proposal.</w:t>
      </w:r>
    </w:p>
    <w:p w14:paraId="5F32A9D2" w14:textId="27EF722C" w:rsidR="00387AAE" w:rsidRDefault="00387AAE" w:rsidP="00F50F3C">
      <w:pPr>
        <w:tabs>
          <w:tab w:val="left" w:pos="7485"/>
        </w:tabs>
        <w:spacing w:after="0" w:line="240" w:lineRule="auto"/>
        <w:ind w:right="23"/>
        <w:jc w:val="both"/>
        <w:rPr>
          <w:rFonts w:ascii="Arial" w:hAnsi="Arial" w:cs="Arial"/>
          <w:lang w:eastAsia="en-AU"/>
        </w:rPr>
      </w:pPr>
    </w:p>
    <w:p w14:paraId="27FBB78F" w14:textId="77777777" w:rsidR="0063649C" w:rsidRDefault="0063649C" w:rsidP="00F50F3C">
      <w:pPr>
        <w:tabs>
          <w:tab w:val="left" w:pos="7485"/>
        </w:tabs>
        <w:spacing w:after="0" w:line="240" w:lineRule="auto"/>
        <w:ind w:right="23"/>
        <w:jc w:val="both"/>
        <w:rPr>
          <w:rFonts w:ascii="Arial" w:hAnsi="Arial" w:cs="Arial"/>
          <w:bCs/>
          <w:color w:val="FF0000"/>
          <w:lang w:eastAsia="en-AU"/>
        </w:rPr>
      </w:pPr>
    </w:p>
    <w:p w14:paraId="086F6BAC" w14:textId="2E6D7019"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6451E795" w:rsidR="00546A26" w:rsidRPr="00BE218C" w:rsidRDefault="000E5848" w:rsidP="002B1FF5">
      <w:pPr>
        <w:pStyle w:val="ListParagraph"/>
        <w:numPr>
          <w:ilvl w:val="1"/>
          <w:numId w:val="1"/>
        </w:numPr>
        <w:spacing w:before="120" w:after="0" w:line="240" w:lineRule="auto"/>
        <w:ind w:left="709" w:right="23" w:hanging="709"/>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09DB9508" w14:textId="0E1A58B4" w:rsidR="00546A26" w:rsidRDefault="00546A26" w:rsidP="001F22A0">
      <w:pPr>
        <w:tabs>
          <w:tab w:val="left" w:pos="7485"/>
        </w:tabs>
        <w:spacing w:after="0" w:line="240" w:lineRule="auto"/>
        <w:ind w:left="578" w:right="23"/>
        <w:rPr>
          <w:rFonts w:ascii="Arial" w:hAnsi="Arial" w:cs="Arial"/>
          <w:bCs/>
          <w:lang w:eastAsia="en-AU"/>
        </w:rPr>
      </w:pPr>
    </w:p>
    <w:p w14:paraId="2BF95D96" w14:textId="2D137583" w:rsidR="00E56BE8" w:rsidRDefault="000E4D12" w:rsidP="00E56BE8">
      <w:pPr>
        <w:tabs>
          <w:tab w:val="left" w:pos="7485"/>
        </w:tabs>
        <w:spacing w:before="120" w:after="0" w:line="240" w:lineRule="auto"/>
        <w:ind w:right="23"/>
        <w:rPr>
          <w:rFonts w:ascii="Arial" w:hAnsi="Arial" w:cs="Arial"/>
          <w:lang w:eastAsia="en-AU"/>
        </w:rPr>
      </w:pPr>
      <w:r>
        <w:rPr>
          <w:rFonts w:ascii="Arial" w:hAnsi="Arial" w:cs="Arial"/>
          <w:bCs/>
          <w:lang w:eastAsia="en-AU"/>
        </w:rPr>
        <w:t xml:space="preserve">The site is located on the southern side of Warren Road, </w:t>
      </w:r>
      <w:r w:rsidR="00E56BE8">
        <w:rPr>
          <w:rFonts w:ascii="Arial" w:hAnsi="Arial" w:cs="Arial"/>
          <w:lang w:eastAsia="en-AU"/>
        </w:rPr>
        <w:t>with</w:t>
      </w:r>
      <w:r w:rsidR="0057084C">
        <w:rPr>
          <w:rFonts w:ascii="Arial" w:hAnsi="Arial" w:cs="Arial"/>
          <w:lang w:eastAsia="en-AU"/>
        </w:rPr>
        <w:t xml:space="preserve"> a</w:t>
      </w:r>
      <w:r w:rsidR="00E56BE8">
        <w:rPr>
          <w:rFonts w:ascii="Arial" w:hAnsi="Arial" w:cs="Arial"/>
          <w:lang w:eastAsia="en-AU"/>
        </w:rPr>
        <w:t xml:space="preserve"> north-easterly facing frontage, </w:t>
      </w:r>
      <w:r>
        <w:rPr>
          <w:rFonts w:ascii="Arial" w:hAnsi="Arial" w:cs="Arial"/>
          <w:bCs/>
          <w:lang w:eastAsia="en-AU"/>
        </w:rPr>
        <w:t>50m east of Bu</w:t>
      </w:r>
      <w:r w:rsidR="0057084C">
        <w:rPr>
          <w:rFonts w:ascii="Arial" w:hAnsi="Arial" w:cs="Arial"/>
          <w:bCs/>
          <w:lang w:eastAsia="en-AU"/>
        </w:rPr>
        <w:t>r</w:t>
      </w:r>
      <w:r>
        <w:rPr>
          <w:rFonts w:ascii="Arial" w:hAnsi="Arial" w:cs="Arial"/>
          <w:bCs/>
          <w:lang w:eastAsia="en-AU"/>
        </w:rPr>
        <w:t xml:space="preserve">net Road. The site </w:t>
      </w:r>
      <w:r w:rsidR="00E56BE8">
        <w:rPr>
          <w:rFonts w:ascii="Arial" w:hAnsi="Arial" w:cs="Arial"/>
          <w:bCs/>
          <w:lang w:eastAsia="en-AU"/>
        </w:rPr>
        <w:t xml:space="preserve">is within the </w:t>
      </w:r>
      <w:r w:rsidR="0066292C">
        <w:rPr>
          <w:rFonts w:ascii="Arial" w:hAnsi="Arial" w:cs="Arial"/>
          <w:bCs/>
          <w:lang w:eastAsia="en-AU"/>
        </w:rPr>
        <w:t xml:space="preserve">established </w:t>
      </w:r>
      <w:r w:rsidR="00E56BE8">
        <w:rPr>
          <w:rFonts w:ascii="Arial" w:hAnsi="Arial" w:cs="Arial"/>
          <w:bCs/>
          <w:lang w:eastAsia="en-AU"/>
        </w:rPr>
        <w:t xml:space="preserve">Warnervale Business Park, is vacant industrially zoned land (zone E4 – General Industrial) and </w:t>
      </w:r>
      <w:r>
        <w:rPr>
          <w:rFonts w:ascii="Arial" w:hAnsi="Arial" w:cs="Arial"/>
          <w:bCs/>
          <w:lang w:eastAsia="en-AU"/>
        </w:rPr>
        <w:t>slopes away from the road frontage.</w:t>
      </w:r>
      <w:r w:rsidR="00E56BE8">
        <w:rPr>
          <w:rFonts w:ascii="Arial" w:hAnsi="Arial" w:cs="Arial"/>
          <w:bCs/>
          <w:lang w:eastAsia="en-AU"/>
        </w:rPr>
        <w:t xml:space="preserve"> The site </w:t>
      </w:r>
      <w:r w:rsidR="0057084C">
        <w:rPr>
          <w:rFonts w:ascii="Arial" w:hAnsi="Arial" w:cs="Arial"/>
          <w:bCs/>
          <w:lang w:eastAsia="en-AU"/>
        </w:rPr>
        <w:t>size</w:t>
      </w:r>
      <w:r w:rsidR="00E56BE8" w:rsidRPr="00387AAE">
        <w:rPr>
          <w:rFonts w:ascii="Arial" w:hAnsi="Arial" w:cs="Arial"/>
          <w:bCs/>
          <w:lang w:eastAsia="en-AU"/>
        </w:rPr>
        <w:t xml:space="preserve"> is </w:t>
      </w:r>
      <w:bookmarkStart w:id="2" w:name="_Hlk181273429"/>
      <w:r w:rsidR="00E56BE8" w:rsidRPr="00387AAE">
        <w:rPr>
          <w:rFonts w:ascii="Arial" w:hAnsi="Arial" w:cs="Arial"/>
          <w:bCs/>
          <w:lang w:eastAsia="en-AU"/>
        </w:rPr>
        <w:t>10</w:t>
      </w:r>
      <w:r w:rsidR="00E55CD8">
        <w:rPr>
          <w:rFonts w:ascii="Arial" w:hAnsi="Arial" w:cs="Arial"/>
          <w:bCs/>
          <w:lang w:eastAsia="en-AU"/>
        </w:rPr>
        <w:t>,</w:t>
      </w:r>
      <w:r w:rsidR="007D7996">
        <w:rPr>
          <w:rFonts w:ascii="Arial" w:hAnsi="Arial" w:cs="Arial"/>
          <w:bCs/>
          <w:lang w:eastAsia="en-AU"/>
        </w:rPr>
        <w:t>931</w:t>
      </w:r>
      <w:r w:rsidR="00E56BE8" w:rsidRPr="00387AAE">
        <w:rPr>
          <w:rFonts w:ascii="Arial" w:hAnsi="Arial" w:cs="Arial"/>
          <w:bCs/>
          <w:lang w:eastAsia="en-AU"/>
        </w:rPr>
        <w:t>m²</w:t>
      </w:r>
      <w:bookmarkEnd w:id="2"/>
      <w:r w:rsidR="00E56BE8" w:rsidRPr="00387AAE">
        <w:rPr>
          <w:rFonts w:ascii="Arial" w:hAnsi="Arial" w:cs="Arial"/>
          <w:bCs/>
          <w:lang w:eastAsia="en-AU"/>
        </w:rPr>
        <w:t xml:space="preserve"> in area</w:t>
      </w:r>
      <w:r w:rsidR="00E56BE8">
        <w:rPr>
          <w:rFonts w:ascii="Arial" w:hAnsi="Arial" w:cs="Arial"/>
          <w:bCs/>
          <w:lang w:eastAsia="en-AU"/>
        </w:rPr>
        <w:t>.</w:t>
      </w:r>
      <w:r w:rsidR="00E56BE8" w:rsidRPr="00E56BE8">
        <w:rPr>
          <w:rFonts w:ascii="Arial" w:hAnsi="Arial" w:cs="Arial"/>
          <w:lang w:eastAsia="en-AU"/>
        </w:rPr>
        <w:t xml:space="preserve"> </w:t>
      </w:r>
      <w:r w:rsidR="00E56BE8">
        <w:rPr>
          <w:rFonts w:ascii="Arial" w:hAnsi="Arial" w:cs="Arial"/>
          <w:lang w:eastAsia="en-AU"/>
        </w:rPr>
        <w:t xml:space="preserve">The site is </w:t>
      </w:r>
      <w:r w:rsidR="00E56BE8" w:rsidRPr="00354E10">
        <w:rPr>
          <w:rFonts w:ascii="Arial" w:hAnsi="Arial" w:cs="Arial"/>
          <w:lang w:eastAsia="en-AU"/>
        </w:rPr>
        <w:t>approximately 200m from Sparks Road</w:t>
      </w:r>
      <w:r w:rsidR="00E56BE8">
        <w:rPr>
          <w:rFonts w:ascii="Arial" w:hAnsi="Arial" w:cs="Arial"/>
          <w:lang w:eastAsia="en-AU"/>
        </w:rPr>
        <w:t xml:space="preserve"> and </w:t>
      </w:r>
      <w:r w:rsidR="00E56BE8" w:rsidRPr="00354E10">
        <w:rPr>
          <w:rFonts w:ascii="Arial" w:hAnsi="Arial" w:cs="Arial"/>
          <w:lang w:eastAsia="en-AU"/>
        </w:rPr>
        <w:t xml:space="preserve">700m from the Warnervale Interchange of the </w:t>
      </w:r>
      <w:r w:rsidR="00E56BE8">
        <w:rPr>
          <w:rFonts w:ascii="Arial" w:hAnsi="Arial" w:cs="Arial"/>
          <w:lang w:eastAsia="en-AU"/>
        </w:rPr>
        <w:t xml:space="preserve">M1 </w:t>
      </w:r>
      <w:r w:rsidR="00E56BE8" w:rsidRPr="00354E10">
        <w:rPr>
          <w:rFonts w:ascii="Arial" w:hAnsi="Arial" w:cs="Arial"/>
          <w:lang w:eastAsia="en-AU"/>
        </w:rPr>
        <w:t>Pacific Motorway</w:t>
      </w:r>
      <w:r w:rsidR="00E56BE8">
        <w:rPr>
          <w:rFonts w:ascii="Arial" w:hAnsi="Arial" w:cs="Arial"/>
          <w:lang w:eastAsia="en-AU"/>
        </w:rPr>
        <w:t>.</w:t>
      </w:r>
    </w:p>
    <w:p w14:paraId="6E2A0FA7" w14:textId="5EA77D2A" w:rsidR="000E4D12" w:rsidRDefault="000E4D12" w:rsidP="00E94834">
      <w:pPr>
        <w:tabs>
          <w:tab w:val="left" w:pos="7485"/>
        </w:tabs>
        <w:spacing w:after="0" w:line="240" w:lineRule="auto"/>
        <w:ind w:right="23"/>
        <w:rPr>
          <w:rFonts w:ascii="Arial" w:hAnsi="Arial" w:cs="Arial"/>
          <w:bCs/>
          <w:lang w:eastAsia="en-AU"/>
        </w:rPr>
      </w:pPr>
    </w:p>
    <w:p w14:paraId="56A3DBA1" w14:textId="7E85366C" w:rsidR="00E56BE8" w:rsidRPr="00166B3B" w:rsidRDefault="00E56BE8" w:rsidP="00E56BE8">
      <w:pPr>
        <w:tabs>
          <w:tab w:val="left" w:pos="7485"/>
        </w:tabs>
        <w:spacing w:after="0" w:line="240" w:lineRule="auto"/>
        <w:ind w:right="23"/>
        <w:rPr>
          <w:rFonts w:ascii="Arial" w:hAnsi="Arial" w:cs="Arial"/>
          <w:lang w:eastAsia="en-AU"/>
        </w:rPr>
      </w:pPr>
      <w:r>
        <w:rPr>
          <w:rFonts w:ascii="Arial" w:hAnsi="Arial" w:cs="Arial"/>
          <w:lang w:eastAsia="en-AU"/>
        </w:rPr>
        <w:t>The site is identified as bushfire prone land and is located within the Wyong Employment Zone Urban Release Area.</w:t>
      </w:r>
    </w:p>
    <w:p w14:paraId="64E7F4EA" w14:textId="1D8DA565" w:rsidR="00546A26" w:rsidRPr="00D30C15" w:rsidRDefault="00546A26" w:rsidP="00D30C15">
      <w:pPr>
        <w:tabs>
          <w:tab w:val="left" w:pos="7485"/>
        </w:tabs>
        <w:spacing w:after="0" w:line="240" w:lineRule="auto"/>
        <w:ind w:right="23"/>
        <w:rPr>
          <w:rFonts w:ascii="Arial" w:hAnsi="Arial" w:cs="Arial"/>
          <w:b/>
          <w:lang w:eastAsia="en-AU"/>
        </w:rPr>
      </w:pPr>
    </w:p>
    <w:p w14:paraId="5E0EDD7F" w14:textId="5338E68D" w:rsidR="00C3626A" w:rsidRDefault="001D466D" w:rsidP="00C60AD7">
      <w:pPr>
        <w:tabs>
          <w:tab w:val="left" w:pos="7485"/>
        </w:tabs>
        <w:spacing w:after="0" w:line="240" w:lineRule="auto"/>
        <w:ind w:right="23"/>
        <w:rPr>
          <w:rFonts w:ascii="Arial" w:hAnsi="Arial" w:cs="Arial"/>
          <w:b/>
          <w:lang w:eastAsia="en-AU"/>
        </w:rPr>
      </w:pPr>
      <w:r w:rsidRPr="00826AC0">
        <w:rPr>
          <w:rFonts w:ascii="Arial" w:hAnsi="Arial" w:cs="Arial"/>
          <w:b/>
          <w:bCs/>
          <w:noProof/>
          <w:lang w:eastAsia="en-AU"/>
        </w:rPr>
        <w:drawing>
          <wp:inline distT="0" distB="0" distL="0" distR="0" wp14:anchorId="48F19340" wp14:editId="2F229124">
            <wp:extent cx="5731510" cy="33909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390900"/>
                    </a:xfrm>
                    <a:prstGeom prst="rect">
                      <a:avLst/>
                    </a:prstGeom>
                  </pic:spPr>
                </pic:pic>
              </a:graphicData>
            </a:graphic>
          </wp:inline>
        </w:drawing>
      </w:r>
    </w:p>
    <w:p w14:paraId="4D939A45" w14:textId="76DA0DC3" w:rsidR="00C60AD7" w:rsidRPr="000E4D12" w:rsidRDefault="00C60AD7" w:rsidP="00C60AD7">
      <w:pPr>
        <w:tabs>
          <w:tab w:val="left" w:pos="7485"/>
        </w:tabs>
        <w:spacing w:after="0" w:line="240" w:lineRule="auto"/>
        <w:ind w:right="23"/>
        <w:rPr>
          <w:rFonts w:ascii="Arial" w:hAnsi="Arial" w:cs="Arial"/>
          <w:bCs/>
          <w:sz w:val="18"/>
          <w:szCs w:val="18"/>
          <w:lang w:eastAsia="en-AU"/>
        </w:rPr>
      </w:pPr>
      <w:r w:rsidRPr="000E4D12">
        <w:rPr>
          <w:rFonts w:ascii="Arial" w:hAnsi="Arial" w:cs="Arial"/>
          <w:bCs/>
          <w:sz w:val="18"/>
          <w:szCs w:val="18"/>
          <w:lang w:eastAsia="en-AU"/>
        </w:rPr>
        <w:t>Above: Aerial view of site</w:t>
      </w:r>
    </w:p>
    <w:p w14:paraId="2D7F96DE" w14:textId="77777777" w:rsidR="00C60AD7" w:rsidRPr="00C60AD7" w:rsidRDefault="00C60AD7" w:rsidP="00C60AD7">
      <w:pPr>
        <w:tabs>
          <w:tab w:val="left" w:pos="7485"/>
        </w:tabs>
        <w:spacing w:after="0" w:line="240" w:lineRule="auto"/>
        <w:ind w:right="23"/>
        <w:rPr>
          <w:rFonts w:ascii="Arial" w:hAnsi="Arial" w:cs="Arial"/>
          <w:b/>
          <w:lang w:eastAsia="en-AU"/>
        </w:rPr>
      </w:pPr>
    </w:p>
    <w:p w14:paraId="07AB7F36" w14:textId="48F8B9BB" w:rsidR="00546A26" w:rsidRPr="00BE218C" w:rsidRDefault="00546A26" w:rsidP="002B1FF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71BE5B2C" w14:textId="5123239E" w:rsidR="00EF6FCE" w:rsidRDefault="00EF6FCE" w:rsidP="001F22A0">
      <w:pPr>
        <w:tabs>
          <w:tab w:val="left" w:pos="7485"/>
        </w:tabs>
        <w:spacing w:after="0" w:line="240" w:lineRule="auto"/>
        <w:ind w:right="23"/>
        <w:rPr>
          <w:rFonts w:ascii="Arial" w:hAnsi="Arial" w:cs="Arial"/>
          <w:b/>
          <w:lang w:eastAsia="en-AU"/>
        </w:rPr>
      </w:pPr>
    </w:p>
    <w:p w14:paraId="04904C21" w14:textId="6AA5C515" w:rsidR="0066292C" w:rsidRDefault="0066292C" w:rsidP="001F22A0">
      <w:pPr>
        <w:tabs>
          <w:tab w:val="left" w:pos="7485"/>
        </w:tabs>
        <w:spacing w:after="0" w:line="240" w:lineRule="auto"/>
        <w:ind w:right="23"/>
        <w:rPr>
          <w:rFonts w:ascii="Arial" w:hAnsi="Arial" w:cs="Arial"/>
          <w:lang w:eastAsia="en-AU"/>
        </w:rPr>
      </w:pPr>
      <w:r w:rsidRPr="001D466D">
        <w:rPr>
          <w:rFonts w:ascii="Arial" w:hAnsi="Arial" w:cs="Arial"/>
          <w:bCs/>
          <w:lang w:eastAsia="en-AU"/>
        </w:rPr>
        <w:t>The site is located within a</w:t>
      </w:r>
      <w:r w:rsidR="00504045" w:rsidRPr="001D466D">
        <w:rPr>
          <w:rFonts w:ascii="Arial" w:hAnsi="Arial" w:cs="Arial"/>
          <w:bCs/>
          <w:lang w:eastAsia="en-AU"/>
        </w:rPr>
        <w:t>n</w:t>
      </w:r>
      <w:r w:rsidRPr="001D466D">
        <w:rPr>
          <w:rFonts w:ascii="Arial" w:hAnsi="Arial" w:cs="Arial"/>
          <w:bCs/>
          <w:lang w:eastAsia="en-AU"/>
        </w:rPr>
        <w:t xml:space="preserve"> established industrial area</w:t>
      </w:r>
      <w:r w:rsidR="00504045" w:rsidRPr="001D466D">
        <w:rPr>
          <w:rFonts w:ascii="Arial" w:hAnsi="Arial" w:cs="Arial"/>
          <w:bCs/>
          <w:lang w:eastAsia="en-AU"/>
        </w:rPr>
        <w:t>, readily accessible from</w:t>
      </w:r>
      <w:r w:rsidR="00504045">
        <w:rPr>
          <w:rFonts w:ascii="Arial" w:hAnsi="Arial" w:cs="Arial"/>
          <w:b/>
          <w:lang w:eastAsia="en-AU"/>
        </w:rPr>
        <w:t xml:space="preserve"> </w:t>
      </w:r>
      <w:r w:rsidR="00504045" w:rsidRPr="00354E10">
        <w:rPr>
          <w:rFonts w:ascii="Arial" w:hAnsi="Arial" w:cs="Arial"/>
          <w:lang w:eastAsia="en-AU"/>
        </w:rPr>
        <w:t xml:space="preserve">Warnervale Interchange of the </w:t>
      </w:r>
      <w:r w:rsidR="00504045">
        <w:rPr>
          <w:rFonts w:ascii="Arial" w:hAnsi="Arial" w:cs="Arial"/>
          <w:lang w:eastAsia="en-AU"/>
        </w:rPr>
        <w:t xml:space="preserve">M1 </w:t>
      </w:r>
      <w:r w:rsidR="00504045" w:rsidRPr="00354E10">
        <w:rPr>
          <w:rFonts w:ascii="Arial" w:hAnsi="Arial" w:cs="Arial"/>
          <w:lang w:eastAsia="en-AU"/>
        </w:rPr>
        <w:t>Pacific Motorway</w:t>
      </w:r>
      <w:r w:rsidR="00504045">
        <w:rPr>
          <w:rFonts w:ascii="Arial" w:hAnsi="Arial" w:cs="Arial"/>
          <w:lang w:eastAsia="en-AU"/>
        </w:rPr>
        <w:t>.</w:t>
      </w:r>
    </w:p>
    <w:p w14:paraId="7486A31F" w14:textId="77777777" w:rsidR="001B4CB3" w:rsidRDefault="001B4CB3" w:rsidP="001F22A0">
      <w:pPr>
        <w:tabs>
          <w:tab w:val="left" w:pos="7485"/>
        </w:tabs>
        <w:spacing w:after="0" w:line="240" w:lineRule="auto"/>
        <w:ind w:right="23"/>
        <w:rPr>
          <w:rFonts w:ascii="Arial" w:hAnsi="Arial" w:cs="Arial"/>
          <w:b/>
          <w:lang w:eastAsia="en-AU"/>
        </w:rPr>
      </w:pPr>
    </w:p>
    <w:p w14:paraId="102991F2" w14:textId="7062A1C5" w:rsidR="001B4CB3" w:rsidRDefault="0066292C" w:rsidP="001F22A0">
      <w:pPr>
        <w:tabs>
          <w:tab w:val="left" w:pos="7485"/>
        </w:tabs>
        <w:spacing w:after="0" w:line="240" w:lineRule="auto"/>
        <w:ind w:right="23"/>
        <w:rPr>
          <w:rFonts w:ascii="Arial" w:hAnsi="Arial" w:cs="Arial"/>
          <w:lang w:eastAsia="en-AU"/>
        </w:rPr>
      </w:pPr>
      <w:r>
        <w:rPr>
          <w:rFonts w:ascii="Arial" w:hAnsi="Arial" w:cs="Arial"/>
          <w:lang w:eastAsia="en-AU"/>
        </w:rPr>
        <w:t>Adjoining the side boundaries of the site is varied industrial development and to the rear boundary is the Woolworths distribution centre.</w:t>
      </w:r>
      <w:r w:rsidR="001D466D">
        <w:rPr>
          <w:rFonts w:ascii="Arial" w:hAnsi="Arial" w:cs="Arial"/>
          <w:lang w:eastAsia="en-AU"/>
        </w:rPr>
        <w:t xml:space="preserve"> Further beyond this</w:t>
      </w:r>
      <w:r w:rsidR="0057084C">
        <w:rPr>
          <w:rFonts w:ascii="Arial" w:hAnsi="Arial" w:cs="Arial"/>
          <w:lang w:eastAsia="en-AU"/>
        </w:rPr>
        <w:t>,</w:t>
      </w:r>
      <w:r w:rsidR="001D466D">
        <w:rPr>
          <w:rFonts w:ascii="Arial" w:hAnsi="Arial" w:cs="Arial"/>
          <w:lang w:eastAsia="en-AU"/>
        </w:rPr>
        <w:t xml:space="preserve"> is a mix of bushland buffer (surrounding the business park), other industrial land (north and east), Warnervale Airport (east) and the M1 motorway (west). </w:t>
      </w:r>
    </w:p>
    <w:p w14:paraId="520B4D4F" w14:textId="77777777" w:rsidR="001B4CB3" w:rsidRDefault="001B4CB3" w:rsidP="001F22A0">
      <w:pPr>
        <w:tabs>
          <w:tab w:val="left" w:pos="7485"/>
        </w:tabs>
        <w:spacing w:after="0" w:line="240" w:lineRule="auto"/>
        <w:ind w:right="23"/>
        <w:rPr>
          <w:rFonts w:ascii="Arial" w:hAnsi="Arial" w:cs="Arial"/>
          <w:lang w:eastAsia="en-AU"/>
        </w:rPr>
      </w:pPr>
    </w:p>
    <w:p w14:paraId="5FBDEBCA" w14:textId="671507E5" w:rsidR="0066292C" w:rsidRDefault="0080548C" w:rsidP="001F22A0">
      <w:pPr>
        <w:tabs>
          <w:tab w:val="left" w:pos="7485"/>
        </w:tabs>
        <w:spacing w:after="0" w:line="240" w:lineRule="auto"/>
        <w:ind w:right="23"/>
        <w:rPr>
          <w:rFonts w:ascii="Arial" w:hAnsi="Arial" w:cs="Arial"/>
          <w:lang w:eastAsia="en-AU"/>
        </w:rPr>
      </w:pPr>
      <w:r>
        <w:rPr>
          <w:rFonts w:ascii="Arial" w:hAnsi="Arial" w:cs="Arial"/>
          <w:lang w:eastAsia="en-AU"/>
        </w:rPr>
        <w:t xml:space="preserve">There are residential receivers approximately 400m to the north of the site on the opposite side of Sparks Road. </w:t>
      </w:r>
      <w:r w:rsidR="001D466D">
        <w:rPr>
          <w:rFonts w:ascii="Arial" w:hAnsi="Arial" w:cs="Arial"/>
          <w:lang w:eastAsia="en-AU"/>
        </w:rPr>
        <w:t xml:space="preserve">The closest residentially zoned land </w:t>
      </w:r>
      <w:r>
        <w:rPr>
          <w:rFonts w:ascii="Arial" w:hAnsi="Arial" w:cs="Arial"/>
          <w:lang w:eastAsia="en-AU"/>
        </w:rPr>
        <w:t xml:space="preserve">(zoned R5) </w:t>
      </w:r>
      <w:r w:rsidR="001D466D">
        <w:rPr>
          <w:rFonts w:ascii="Arial" w:hAnsi="Arial" w:cs="Arial"/>
          <w:lang w:eastAsia="en-AU"/>
        </w:rPr>
        <w:t>is the</w:t>
      </w:r>
      <w:r w:rsidR="001D466D" w:rsidRPr="001D466D">
        <w:rPr>
          <w:rFonts w:ascii="Arial" w:hAnsi="Arial" w:cs="Arial"/>
          <w:lang w:eastAsia="en-AU"/>
        </w:rPr>
        <w:t xml:space="preserve"> </w:t>
      </w:r>
      <w:r>
        <w:rPr>
          <w:rFonts w:ascii="Arial" w:hAnsi="Arial" w:cs="Arial"/>
          <w:lang w:eastAsia="en-AU"/>
        </w:rPr>
        <w:t xml:space="preserve">large lot </w:t>
      </w:r>
      <w:r w:rsidR="001D466D">
        <w:rPr>
          <w:rFonts w:ascii="Arial" w:hAnsi="Arial" w:cs="Arial"/>
          <w:lang w:eastAsia="en-AU"/>
        </w:rPr>
        <w:t>residential land located on the opposite (western) side of the motorway over 600m distance away</w:t>
      </w:r>
      <w:r w:rsidR="006631EA">
        <w:rPr>
          <w:rFonts w:ascii="Arial" w:hAnsi="Arial" w:cs="Arial"/>
          <w:lang w:eastAsia="en-AU"/>
        </w:rPr>
        <w:t xml:space="preserve"> and is not readily visible</w:t>
      </w:r>
      <w:r w:rsidR="0057084C">
        <w:rPr>
          <w:rFonts w:ascii="Arial" w:hAnsi="Arial" w:cs="Arial"/>
          <w:lang w:eastAsia="en-AU"/>
        </w:rPr>
        <w:t xml:space="preserve"> from the site</w:t>
      </w:r>
      <w:r w:rsidR="001D466D">
        <w:rPr>
          <w:rFonts w:ascii="Arial" w:hAnsi="Arial" w:cs="Arial"/>
          <w:lang w:eastAsia="en-AU"/>
        </w:rPr>
        <w:t>.</w:t>
      </w:r>
    </w:p>
    <w:p w14:paraId="38929689" w14:textId="77777777" w:rsidR="001B4CB3" w:rsidRPr="00BE218C" w:rsidRDefault="001B4CB3" w:rsidP="001F22A0">
      <w:pPr>
        <w:tabs>
          <w:tab w:val="left" w:pos="7485"/>
        </w:tabs>
        <w:spacing w:after="0" w:line="240" w:lineRule="auto"/>
        <w:ind w:right="23"/>
        <w:rPr>
          <w:rFonts w:ascii="Arial" w:hAnsi="Arial" w:cs="Arial"/>
          <w:b/>
          <w:lang w:eastAsia="en-AU"/>
        </w:rPr>
      </w:pPr>
    </w:p>
    <w:p w14:paraId="3A01BC5F" w14:textId="5B3DC856" w:rsidR="000808D5" w:rsidRDefault="001D466D" w:rsidP="001D466D">
      <w:pPr>
        <w:pStyle w:val="ListParagraph"/>
        <w:tabs>
          <w:tab w:val="left" w:pos="7485"/>
        </w:tabs>
        <w:spacing w:after="0" w:line="240" w:lineRule="auto"/>
        <w:ind w:left="0" w:right="23"/>
        <w:jc w:val="center"/>
        <w:rPr>
          <w:rFonts w:ascii="Arial" w:hAnsi="Arial" w:cs="Arial"/>
          <w:b/>
          <w:lang w:eastAsia="en-AU"/>
        </w:rPr>
      </w:pPr>
      <w:r w:rsidRPr="001D466D">
        <w:rPr>
          <w:rFonts w:ascii="Arial" w:hAnsi="Arial" w:cs="Arial"/>
          <w:b/>
          <w:noProof/>
          <w:lang w:eastAsia="en-AU"/>
        </w:rPr>
        <w:drawing>
          <wp:inline distT="0" distB="0" distL="0" distR="0" wp14:anchorId="29E3BB24" wp14:editId="0F432581">
            <wp:extent cx="4520794" cy="300317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33548" cy="3011651"/>
                    </a:xfrm>
                    <a:prstGeom prst="rect">
                      <a:avLst/>
                    </a:prstGeom>
                  </pic:spPr>
                </pic:pic>
              </a:graphicData>
            </a:graphic>
          </wp:inline>
        </w:drawing>
      </w:r>
    </w:p>
    <w:p w14:paraId="6C3B721E" w14:textId="6082A9F0" w:rsidR="001D466D" w:rsidRPr="001D466D" w:rsidRDefault="00E13A97" w:rsidP="00E13A97">
      <w:pPr>
        <w:pStyle w:val="ListParagraph"/>
        <w:spacing w:after="0" w:line="240" w:lineRule="auto"/>
        <w:ind w:left="0" w:right="23"/>
        <w:rPr>
          <w:rFonts w:ascii="Arial" w:hAnsi="Arial" w:cs="Arial"/>
          <w:bCs/>
          <w:sz w:val="18"/>
          <w:szCs w:val="18"/>
          <w:lang w:eastAsia="en-AU"/>
        </w:rPr>
      </w:pPr>
      <w:r>
        <w:rPr>
          <w:rFonts w:ascii="Arial" w:hAnsi="Arial" w:cs="Arial"/>
          <w:bCs/>
          <w:sz w:val="18"/>
          <w:szCs w:val="18"/>
          <w:lang w:eastAsia="en-AU"/>
        </w:rPr>
        <w:tab/>
      </w:r>
      <w:r>
        <w:rPr>
          <w:rFonts w:ascii="Arial" w:hAnsi="Arial" w:cs="Arial"/>
          <w:bCs/>
          <w:sz w:val="18"/>
          <w:szCs w:val="18"/>
          <w:lang w:eastAsia="en-AU"/>
        </w:rPr>
        <w:tab/>
      </w:r>
      <w:r w:rsidR="001D466D" w:rsidRPr="001D466D">
        <w:rPr>
          <w:rFonts w:ascii="Arial" w:hAnsi="Arial" w:cs="Arial"/>
          <w:bCs/>
          <w:sz w:val="18"/>
          <w:szCs w:val="18"/>
          <w:lang w:eastAsia="en-AU"/>
        </w:rPr>
        <w:t>Above: View of site context</w:t>
      </w:r>
    </w:p>
    <w:p w14:paraId="5D2CEBAA" w14:textId="77777777" w:rsidR="001D466D" w:rsidRPr="001D466D" w:rsidRDefault="001D466D" w:rsidP="001D466D">
      <w:pPr>
        <w:pStyle w:val="ListParagraph"/>
        <w:tabs>
          <w:tab w:val="left" w:pos="7485"/>
        </w:tabs>
        <w:spacing w:after="0" w:line="240" w:lineRule="auto"/>
        <w:ind w:left="0" w:right="23"/>
        <w:jc w:val="center"/>
        <w:rPr>
          <w:rFonts w:ascii="Arial" w:hAnsi="Arial" w:cs="Arial"/>
          <w:bCs/>
          <w:sz w:val="18"/>
          <w:szCs w:val="18"/>
          <w:lang w:eastAsia="en-AU"/>
        </w:rPr>
      </w:pPr>
    </w:p>
    <w:p w14:paraId="6977D279" w14:textId="75E14B89"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2B1FF5">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t xml:space="preserve">The Proposal </w:t>
      </w:r>
    </w:p>
    <w:p w14:paraId="02B8ABE4" w14:textId="09E7FE4F" w:rsidR="00396E79" w:rsidRPr="00764F47" w:rsidRDefault="00396E79" w:rsidP="004C5024">
      <w:pPr>
        <w:tabs>
          <w:tab w:val="left" w:pos="7485"/>
        </w:tabs>
        <w:spacing w:after="0" w:line="240" w:lineRule="auto"/>
        <w:ind w:right="23"/>
        <w:rPr>
          <w:rFonts w:ascii="Arial" w:hAnsi="Arial" w:cs="Arial"/>
          <w:bCs/>
          <w:lang w:eastAsia="en-AU"/>
        </w:rPr>
      </w:pPr>
    </w:p>
    <w:p w14:paraId="2413C3D0" w14:textId="4A158EEE" w:rsidR="00387AAE" w:rsidRPr="00764F47" w:rsidRDefault="00C60AD7" w:rsidP="004C5024">
      <w:pPr>
        <w:tabs>
          <w:tab w:val="left" w:pos="7485"/>
        </w:tabs>
        <w:spacing w:after="0" w:line="240" w:lineRule="auto"/>
        <w:ind w:right="23"/>
        <w:rPr>
          <w:rFonts w:ascii="Arial" w:hAnsi="Arial" w:cs="Arial"/>
          <w:bCs/>
          <w:lang w:eastAsia="en-AU"/>
        </w:rPr>
      </w:pPr>
      <w:r>
        <w:rPr>
          <w:rFonts w:ascii="Arial" w:hAnsi="Arial" w:cs="Arial"/>
          <w:bCs/>
          <w:lang w:eastAsia="en-AU"/>
        </w:rPr>
        <w:t xml:space="preserve">The development application is seeking approval for the construction </w:t>
      </w:r>
      <w:r w:rsidR="00473140">
        <w:rPr>
          <w:rFonts w:ascii="Arial" w:hAnsi="Arial" w:cs="Arial"/>
          <w:bCs/>
          <w:lang w:eastAsia="en-AU"/>
        </w:rPr>
        <w:t xml:space="preserve">and operation </w:t>
      </w:r>
      <w:r>
        <w:rPr>
          <w:rFonts w:ascii="Arial" w:hAnsi="Arial" w:cs="Arial"/>
          <w:bCs/>
          <w:lang w:eastAsia="en-AU"/>
        </w:rPr>
        <w:t xml:space="preserve">of an Asphalt Batching Plant </w:t>
      </w:r>
      <w:r w:rsidR="005B344D">
        <w:rPr>
          <w:rFonts w:ascii="Arial" w:hAnsi="Arial" w:cs="Arial"/>
          <w:bCs/>
          <w:lang w:eastAsia="en-AU"/>
        </w:rPr>
        <w:t xml:space="preserve">(bitumen pre-mix and hot-mix facilities) </w:t>
      </w:r>
      <w:r>
        <w:rPr>
          <w:rFonts w:ascii="Arial" w:hAnsi="Arial" w:cs="Arial"/>
          <w:bCs/>
          <w:lang w:eastAsia="en-AU"/>
        </w:rPr>
        <w:t>and Waste or Resource Management Facility within a</w:t>
      </w:r>
      <w:r w:rsidR="00473140">
        <w:rPr>
          <w:rFonts w:ascii="Arial" w:hAnsi="Arial" w:cs="Arial"/>
          <w:bCs/>
          <w:lang w:eastAsia="en-AU"/>
        </w:rPr>
        <w:t xml:space="preserve"> vacant</w:t>
      </w:r>
      <w:r>
        <w:rPr>
          <w:rFonts w:ascii="Arial" w:hAnsi="Arial" w:cs="Arial"/>
          <w:bCs/>
          <w:lang w:eastAsia="en-AU"/>
        </w:rPr>
        <w:t xml:space="preserve"> industrial site at 3 Warren Road Warnervale.</w:t>
      </w:r>
    </w:p>
    <w:p w14:paraId="04597DB3" w14:textId="77777777" w:rsidR="00D405A7" w:rsidRDefault="00D405A7" w:rsidP="00D405A7">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proposal is classified as Designated Development under Section 4.2(1) of the </w:t>
      </w:r>
      <w:r w:rsidRPr="005B344D">
        <w:rPr>
          <w:rFonts w:ascii="Arial" w:hAnsi="Arial" w:cs="Arial"/>
          <w:bCs/>
          <w:i/>
          <w:iCs/>
          <w:lang w:eastAsia="en-AU"/>
        </w:rPr>
        <w:t>Environmental Planning and Assessment Act</w:t>
      </w:r>
      <w:r>
        <w:rPr>
          <w:rFonts w:ascii="Arial" w:hAnsi="Arial" w:cs="Arial"/>
          <w:bCs/>
          <w:lang w:eastAsia="en-AU"/>
        </w:rPr>
        <w:t xml:space="preserve"> </w:t>
      </w:r>
      <w:r w:rsidRPr="005B344D">
        <w:rPr>
          <w:rFonts w:ascii="Arial" w:hAnsi="Arial" w:cs="Arial"/>
          <w:bCs/>
          <w:i/>
          <w:iCs/>
          <w:lang w:eastAsia="en-AU"/>
        </w:rPr>
        <w:t>1979</w:t>
      </w:r>
      <w:r>
        <w:rPr>
          <w:rFonts w:ascii="Arial" w:hAnsi="Arial" w:cs="Arial"/>
          <w:bCs/>
          <w:lang w:eastAsia="en-AU"/>
        </w:rPr>
        <w:t xml:space="preserve"> (EP&amp;A Act).</w:t>
      </w:r>
    </w:p>
    <w:p w14:paraId="6944F93F" w14:textId="29348A97" w:rsidR="00387AAE" w:rsidRPr="00764F47" w:rsidRDefault="00387AAE" w:rsidP="004C5024">
      <w:pPr>
        <w:tabs>
          <w:tab w:val="left" w:pos="7485"/>
        </w:tabs>
        <w:spacing w:after="0" w:line="240" w:lineRule="auto"/>
        <w:ind w:right="23"/>
        <w:rPr>
          <w:rFonts w:ascii="Arial" w:hAnsi="Arial" w:cs="Arial"/>
          <w:bCs/>
          <w:lang w:eastAsia="en-AU"/>
        </w:rPr>
      </w:pPr>
    </w:p>
    <w:p w14:paraId="7365FFF3" w14:textId="326616D7" w:rsidR="00A47F6A" w:rsidRDefault="00764F47" w:rsidP="00A47F6A">
      <w:pPr>
        <w:spacing w:before="120" w:after="0" w:line="240" w:lineRule="auto"/>
        <w:ind w:right="23"/>
        <w:jc w:val="both"/>
        <w:rPr>
          <w:rFonts w:ascii="Arial" w:hAnsi="Arial" w:cs="Arial"/>
          <w:bCs/>
          <w:lang w:eastAsia="en-AU"/>
        </w:rPr>
      </w:pPr>
      <w:r w:rsidRPr="00764F47">
        <w:rPr>
          <w:rFonts w:ascii="Arial" w:hAnsi="Arial" w:cs="Arial"/>
          <w:bCs/>
          <w:lang w:eastAsia="en-AU"/>
        </w:rPr>
        <w:t>The proposal also includes the construction and operation of associated development including</w:t>
      </w:r>
      <w:r w:rsidR="00A47F6A">
        <w:rPr>
          <w:rFonts w:ascii="Arial" w:hAnsi="Arial" w:cs="Arial"/>
          <w:bCs/>
          <w:lang w:eastAsia="en-AU"/>
        </w:rPr>
        <w:t>:</w:t>
      </w:r>
      <w:r w:rsidRPr="00764F47">
        <w:rPr>
          <w:rFonts w:ascii="Arial" w:hAnsi="Arial" w:cs="Arial"/>
          <w:bCs/>
          <w:lang w:eastAsia="en-AU"/>
        </w:rPr>
        <w:t xml:space="preserve"> </w:t>
      </w:r>
    </w:p>
    <w:p w14:paraId="679D0959" w14:textId="740C8557" w:rsidR="00A47F6A" w:rsidRPr="00A47F6A" w:rsidRDefault="00A47F6A" w:rsidP="00A47F6A">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Construction of a 2</w:t>
      </w:r>
      <w:r w:rsidR="00112081">
        <w:rPr>
          <w:rFonts w:ascii="Arial" w:hAnsi="Arial" w:cs="Arial"/>
          <w:bCs/>
          <w:lang w:eastAsia="en-AU"/>
        </w:rPr>
        <w:t>-</w:t>
      </w:r>
      <w:r>
        <w:rPr>
          <w:rFonts w:ascii="Arial" w:hAnsi="Arial" w:cs="Arial"/>
          <w:bCs/>
          <w:lang w:eastAsia="en-AU"/>
        </w:rPr>
        <w:t>story batching room with a small</w:t>
      </w:r>
      <w:r w:rsidR="00E761EB">
        <w:rPr>
          <w:rFonts w:ascii="Arial" w:hAnsi="Arial" w:cs="Arial"/>
          <w:bCs/>
          <w:lang w:eastAsia="en-AU"/>
        </w:rPr>
        <w:t>,</w:t>
      </w:r>
      <w:r>
        <w:rPr>
          <w:rFonts w:ascii="Arial" w:hAnsi="Arial" w:cs="Arial"/>
          <w:bCs/>
          <w:lang w:eastAsia="en-AU"/>
        </w:rPr>
        <w:t xml:space="preserve"> </w:t>
      </w:r>
      <w:r w:rsidRPr="00764F47">
        <w:rPr>
          <w:rFonts w:ascii="Arial" w:hAnsi="Arial" w:cs="Arial"/>
          <w:bCs/>
          <w:lang w:eastAsia="en-AU"/>
        </w:rPr>
        <w:t>attached office, a laboratory</w:t>
      </w:r>
      <w:r>
        <w:rPr>
          <w:rFonts w:ascii="Arial" w:hAnsi="Arial" w:cs="Arial"/>
          <w:bCs/>
          <w:lang w:eastAsia="en-AU"/>
        </w:rPr>
        <w:t xml:space="preserve"> and amenities comprising a concrete slab</w:t>
      </w:r>
      <w:r w:rsidR="007329EC">
        <w:rPr>
          <w:rFonts w:ascii="Arial" w:hAnsi="Arial" w:cs="Arial"/>
          <w:bCs/>
          <w:lang w:eastAsia="en-AU"/>
        </w:rPr>
        <w:t xml:space="preserve">, </w:t>
      </w:r>
      <w:r>
        <w:rPr>
          <w:rFonts w:ascii="Arial" w:hAnsi="Arial" w:cs="Arial"/>
          <w:bCs/>
          <w:lang w:eastAsia="en-AU"/>
        </w:rPr>
        <w:t>foam cladding walls</w:t>
      </w:r>
      <w:r w:rsidR="00112081">
        <w:rPr>
          <w:rFonts w:ascii="Arial" w:hAnsi="Arial" w:cs="Arial"/>
          <w:bCs/>
          <w:lang w:eastAsia="en-AU"/>
        </w:rPr>
        <w:t xml:space="preserve"> with a render finish and sloping roof</w:t>
      </w:r>
      <w:r w:rsidR="00FF3630">
        <w:rPr>
          <w:rFonts w:ascii="Arial" w:hAnsi="Arial" w:cs="Arial"/>
          <w:bCs/>
          <w:lang w:eastAsia="en-AU"/>
        </w:rPr>
        <w:t xml:space="preserve"> (172.3m² in area)</w:t>
      </w:r>
      <w:r w:rsidR="00112081">
        <w:rPr>
          <w:rFonts w:ascii="Arial" w:hAnsi="Arial" w:cs="Arial"/>
          <w:bCs/>
          <w:lang w:eastAsia="en-AU"/>
        </w:rPr>
        <w:t>.</w:t>
      </w:r>
    </w:p>
    <w:p w14:paraId="40C825C2" w14:textId="6674D59F" w:rsidR="00A47F6A" w:rsidRDefault="00112081" w:rsidP="00A47F6A">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E</w:t>
      </w:r>
      <w:r w:rsidR="00C837E4" w:rsidRPr="00A47F6A">
        <w:rPr>
          <w:rFonts w:ascii="Arial" w:hAnsi="Arial" w:cs="Arial"/>
          <w:bCs/>
          <w:lang w:eastAsia="en-AU"/>
        </w:rPr>
        <w:t xml:space="preserve">xtensive </w:t>
      </w:r>
      <w:r w:rsidR="00764F47" w:rsidRPr="00A47F6A">
        <w:rPr>
          <w:rFonts w:ascii="Arial" w:hAnsi="Arial" w:cs="Arial"/>
          <w:bCs/>
          <w:lang w:eastAsia="en-AU"/>
        </w:rPr>
        <w:t>hard stand areas</w:t>
      </w:r>
      <w:r w:rsidR="00E761EB">
        <w:rPr>
          <w:rFonts w:ascii="Arial" w:hAnsi="Arial" w:cs="Arial"/>
          <w:bCs/>
          <w:lang w:eastAsia="en-AU"/>
        </w:rPr>
        <w:t xml:space="preserve"> </w:t>
      </w:r>
      <w:r w:rsidR="00764F47" w:rsidRPr="00A47F6A">
        <w:rPr>
          <w:rFonts w:ascii="Arial" w:hAnsi="Arial" w:cs="Arial"/>
          <w:bCs/>
          <w:lang w:eastAsia="en-AU"/>
        </w:rPr>
        <w:t>for parking</w:t>
      </w:r>
      <w:r w:rsidR="00616A71" w:rsidRPr="00A47F6A">
        <w:rPr>
          <w:rFonts w:ascii="Arial" w:hAnsi="Arial" w:cs="Arial"/>
          <w:bCs/>
          <w:lang w:eastAsia="en-AU"/>
        </w:rPr>
        <w:t xml:space="preserve"> (</w:t>
      </w:r>
      <w:r w:rsidR="00A47F6A">
        <w:rPr>
          <w:rFonts w:ascii="Arial" w:hAnsi="Arial" w:cs="Arial"/>
          <w:bCs/>
          <w:lang w:eastAsia="en-AU"/>
        </w:rPr>
        <w:t>9</w:t>
      </w:r>
      <w:r w:rsidR="00616A71" w:rsidRPr="00A47F6A">
        <w:rPr>
          <w:rFonts w:ascii="Arial" w:hAnsi="Arial" w:cs="Arial"/>
          <w:bCs/>
          <w:lang w:eastAsia="en-AU"/>
        </w:rPr>
        <w:t xml:space="preserve"> spaces)</w:t>
      </w:r>
      <w:r w:rsidR="00764F47" w:rsidRPr="00A47F6A">
        <w:rPr>
          <w:rFonts w:ascii="Arial" w:hAnsi="Arial" w:cs="Arial"/>
          <w:bCs/>
          <w:lang w:eastAsia="en-AU"/>
        </w:rPr>
        <w:t xml:space="preserve"> and for the storage and loading of asphalt, raw materials, </w:t>
      </w:r>
      <w:r w:rsidR="00A47F6A">
        <w:rPr>
          <w:rFonts w:ascii="Arial" w:hAnsi="Arial" w:cs="Arial"/>
          <w:bCs/>
          <w:lang w:eastAsia="en-AU"/>
        </w:rPr>
        <w:t xml:space="preserve">and </w:t>
      </w:r>
      <w:r w:rsidR="00764F47" w:rsidRPr="00A47F6A">
        <w:rPr>
          <w:rFonts w:ascii="Arial" w:hAnsi="Arial" w:cs="Arial"/>
          <w:bCs/>
          <w:lang w:eastAsia="en-AU"/>
        </w:rPr>
        <w:t>bitumen</w:t>
      </w:r>
      <w:r w:rsidR="007329EC">
        <w:rPr>
          <w:rFonts w:ascii="Arial" w:hAnsi="Arial" w:cs="Arial"/>
          <w:bCs/>
          <w:lang w:eastAsia="en-AU"/>
        </w:rPr>
        <w:t>.</w:t>
      </w:r>
      <w:r w:rsidR="00764F47" w:rsidRPr="00A47F6A">
        <w:rPr>
          <w:rFonts w:ascii="Arial" w:hAnsi="Arial" w:cs="Arial"/>
          <w:bCs/>
          <w:lang w:eastAsia="en-AU"/>
        </w:rPr>
        <w:t xml:space="preserve"> </w:t>
      </w:r>
    </w:p>
    <w:p w14:paraId="6646BAAD" w14:textId="310CAE80" w:rsidR="00A47F6A" w:rsidRDefault="00112081" w:rsidP="00A47F6A">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C</w:t>
      </w:r>
      <w:r w:rsidR="00A47F6A">
        <w:rPr>
          <w:rFonts w:ascii="Arial" w:hAnsi="Arial" w:cs="Arial"/>
          <w:bCs/>
          <w:lang w:eastAsia="en-AU"/>
        </w:rPr>
        <w:t>onstruction of</w:t>
      </w:r>
      <w:r>
        <w:rPr>
          <w:rFonts w:ascii="Arial" w:hAnsi="Arial" w:cs="Arial"/>
          <w:bCs/>
          <w:lang w:eastAsia="en-AU"/>
        </w:rPr>
        <w:t xml:space="preserve"> roofed</w:t>
      </w:r>
      <w:r w:rsidR="00A47F6A">
        <w:rPr>
          <w:rFonts w:ascii="Arial" w:hAnsi="Arial" w:cs="Arial"/>
          <w:bCs/>
          <w:lang w:eastAsia="en-AU"/>
        </w:rPr>
        <w:t xml:space="preserve"> raw product storage bins</w:t>
      </w:r>
      <w:r>
        <w:rPr>
          <w:rFonts w:ascii="Arial" w:hAnsi="Arial" w:cs="Arial"/>
          <w:bCs/>
          <w:lang w:eastAsia="en-AU"/>
        </w:rPr>
        <w:t xml:space="preserve"> (10)</w:t>
      </w:r>
      <w:r w:rsidR="00A47F6A">
        <w:rPr>
          <w:rFonts w:ascii="Arial" w:hAnsi="Arial" w:cs="Arial"/>
          <w:bCs/>
          <w:lang w:eastAsia="en-AU"/>
        </w:rPr>
        <w:t xml:space="preserve"> </w:t>
      </w:r>
      <w:r w:rsidR="00FF3630">
        <w:rPr>
          <w:rFonts w:ascii="Arial" w:hAnsi="Arial" w:cs="Arial"/>
          <w:bCs/>
          <w:lang w:eastAsia="en-AU"/>
        </w:rPr>
        <w:t>(333.9m² &amp; 176.5m²)</w:t>
      </w:r>
      <w:r w:rsidR="007329EC">
        <w:rPr>
          <w:rFonts w:ascii="Arial" w:hAnsi="Arial" w:cs="Arial"/>
          <w:bCs/>
          <w:lang w:eastAsia="en-AU"/>
        </w:rPr>
        <w:t>.</w:t>
      </w:r>
    </w:p>
    <w:p w14:paraId="09D92BCC" w14:textId="66B7B7A2" w:rsidR="00A47F6A" w:rsidRDefault="00112081" w:rsidP="00112081">
      <w:pPr>
        <w:pStyle w:val="ListParagraph"/>
        <w:spacing w:before="120" w:after="0" w:line="240" w:lineRule="auto"/>
        <w:ind w:right="23"/>
        <w:jc w:val="both"/>
        <w:rPr>
          <w:rFonts w:ascii="Arial" w:hAnsi="Arial" w:cs="Arial"/>
          <w:bCs/>
          <w:lang w:eastAsia="en-AU"/>
        </w:rPr>
      </w:pPr>
      <w:r>
        <w:rPr>
          <w:rFonts w:ascii="Arial" w:hAnsi="Arial" w:cs="Arial"/>
          <w:bCs/>
          <w:lang w:eastAsia="en-AU"/>
        </w:rPr>
        <w:t>C</w:t>
      </w:r>
      <w:r w:rsidR="00A47F6A">
        <w:rPr>
          <w:rFonts w:ascii="Arial" w:hAnsi="Arial" w:cs="Arial"/>
          <w:bCs/>
          <w:lang w:eastAsia="en-AU"/>
        </w:rPr>
        <w:t xml:space="preserve">onstruction of </w:t>
      </w:r>
      <w:r>
        <w:rPr>
          <w:rFonts w:ascii="Arial" w:hAnsi="Arial" w:cs="Arial"/>
          <w:bCs/>
          <w:lang w:eastAsia="en-AU"/>
        </w:rPr>
        <w:t xml:space="preserve">roofed </w:t>
      </w:r>
      <w:r w:rsidR="00A47F6A">
        <w:rPr>
          <w:rFonts w:ascii="Arial" w:hAnsi="Arial" w:cs="Arial"/>
          <w:bCs/>
          <w:lang w:eastAsia="en-AU"/>
        </w:rPr>
        <w:t xml:space="preserve">crumbed rubber storage bins </w:t>
      </w:r>
      <w:r w:rsidR="00FF3630">
        <w:rPr>
          <w:rFonts w:ascii="Arial" w:hAnsi="Arial" w:cs="Arial"/>
          <w:bCs/>
          <w:lang w:eastAsia="en-AU"/>
        </w:rPr>
        <w:t xml:space="preserve">(131.5m²) </w:t>
      </w:r>
      <w:r w:rsidR="00A47F6A">
        <w:rPr>
          <w:rFonts w:ascii="Arial" w:hAnsi="Arial" w:cs="Arial"/>
          <w:bCs/>
          <w:lang w:eastAsia="en-AU"/>
        </w:rPr>
        <w:t>and unprocessed RAP storage bins</w:t>
      </w:r>
      <w:r w:rsidR="00FF3630">
        <w:rPr>
          <w:rFonts w:ascii="Arial" w:hAnsi="Arial" w:cs="Arial"/>
          <w:bCs/>
          <w:lang w:eastAsia="en-AU"/>
        </w:rPr>
        <w:t xml:space="preserve"> (119.3m²)</w:t>
      </w:r>
      <w:r w:rsidR="007329EC">
        <w:rPr>
          <w:rFonts w:ascii="Arial" w:hAnsi="Arial" w:cs="Arial"/>
          <w:bCs/>
          <w:lang w:eastAsia="en-AU"/>
        </w:rPr>
        <w:t>.</w:t>
      </w:r>
    </w:p>
    <w:p w14:paraId="5FADCD85" w14:textId="769DA684" w:rsidR="00E761EB" w:rsidRDefault="00DF15B6" w:rsidP="00112081">
      <w:pPr>
        <w:pStyle w:val="ListParagraph"/>
        <w:spacing w:before="120" w:after="0" w:line="240" w:lineRule="auto"/>
        <w:ind w:right="23"/>
        <w:jc w:val="both"/>
        <w:rPr>
          <w:rFonts w:ascii="Arial" w:hAnsi="Arial" w:cs="Arial"/>
          <w:bCs/>
          <w:lang w:eastAsia="en-AU"/>
        </w:rPr>
      </w:pPr>
      <w:r>
        <w:rPr>
          <w:rFonts w:ascii="Arial" w:hAnsi="Arial" w:cs="Arial"/>
          <w:bCs/>
          <w:lang w:eastAsia="en-AU"/>
        </w:rPr>
        <w:t>Various tanks (</w:t>
      </w:r>
      <w:r w:rsidR="00E761EB">
        <w:rPr>
          <w:rFonts w:ascii="Arial" w:hAnsi="Arial" w:cs="Arial"/>
          <w:bCs/>
          <w:lang w:eastAsia="en-AU"/>
        </w:rPr>
        <w:t>bitumen tanks, emulsion tanks, a diesel tank, a</w:t>
      </w:r>
      <w:r>
        <w:rPr>
          <w:rFonts w:ascii="Arial" w:hAnsi="Arial" w:cs="Arial"/>
          <w:bCs/>
          <w:lang w:eastAsia="en-AU"/>
        </w:rPr>
        <w:t>n ‘</w:t>
      </w:r>
      <w:r w:rsidR="00E761EB">
        <w:rPr>
          <w:rFonts w:ascii="Arial" w:hAnsi="Arial" w:cs="Arial"/>
          <w:bCs/>
          <w:lang w:eastAsia="en-AU"/>
        </w:rPr>
        <w:t>ad blue</w:t>
      </w:r>
      <w:r>
        <w:rPr>
          <w:rFonts w:ascii="Arial" w:hAnsi="Arial" w:cs="Arial"/>
          <w:bCs/>
          <w:lang w:eastAsia="en-AU"/>
        </w:rPr>
        <w:t>’</w:t>
      </w:r>
      <w:r w:rsidR="00E761EB">
        <w:rPr>
          <w:rFonts w:ascii="Arial" w:hAnsi="Arial" w:cs="Arial"/>
          <w:bCs/>
          <w:lang w:eastAsia="en-AU"/>
        </w:rPr>
        <w:t xml:space="preserve"> tank, and a hydrated lime silo</w:t>
      </w:r>
      <w:r>
        <w:rPr>
          <w:rFonts w:ascii="Arial" w:hAnsi="Arial" w:cs="Arial"/>
          <w:bCs/>
          <w:lang w:eastAsia="en-AU"/>
        </w:rPr>
        <w:t>.</w:t>
      </w:r>
    </w:p>
    <w:p w14:paraId="4D0EB6B9" w14:textId="2098AE94" w:rsidR="00C226E6" w:rsidRDefault="00DF15B6" w:rsidP="005C31D2">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External l</w:t>
      </w:r>
      <w:r w:rsidR="00764F47" w:rsidRPr="00A47F6A">
        <w:rPr>
          <w:rFonts w:ascii="Arial" w:hAnsi="Arial" w:cs="Arial"/>
          <w:bCs/>
          <w:lang w:eastAsia="en-AU"/>
        </w:rPr>
        <w:t>ighting and fencing</w:t>
      </w:r>
      <w:r w:rsidR="00A47F6A" w:rsidRPr="00A47F6A">
        <w:rPr>
          <w:rFonts w:ascii="Arial" w:hAnsi="Arial" w:cs="Arial"/>
          <w:bCs/>
          <w:lang w:eastAsia="en-AU"/>
        </w:rPr>
        <w:t xml:space="preserve"> including a</w:t>
      </w:r>
      <w:r w:rsidR="00D405A7" w:rsidRPr="00A47F6A">
        <w:rPr>
          <w:rFonts w:ascii="Arial" w:hAnsi="Arial" w:cs="Arial"/>
          <w:bCs/>
          <w:lang w:eastAsia="en-AU"/>
        </w:rPr>
        <w:t xml:space="preserve"> 3.6m high masonry </w:t>
      </w:r>
      <w:r w:rsidR="00C226E6" w:rsidRPr="00A47F6A">
        <w:rPr>
          <w:rFonts w:ascii="Arial" w:hAnsi="Arial" w:cs="Arial"/>
          <w:bCs/>
          <w:lang w:eastAsia="en-AU"/>
        </w:rPr>
        <w:t xml:space="preserve">wall is proposed to the site frontage and a </w:t>
      </w:r>
      <w:r w:rsidR="001B4CB3" w:rsidRPr="00A47F6A">
        <w:rPr>
          <w:rFonts w:ascii="Arial" w:hAnsi="Arial" w:cs="Arial"/>
          <w:bCs/>
          <w:lang w:eastAsia="en-AU"/>
        </w:rPr>
        <w:t xml:space="preserve">3.6m </w:t>
      </w:r>
      <w:r w:rsidR="00C226E6" w:rsidRPr="00A47F6A">
        <w:rPr>
          <w:rFonts w:ascii="Arial" w:hAnsi="Arial" w:cs="Arial"/>
          <w:bCs/>
          <w:lang w:eastAsia="en-AU"/>
        </w:rPr>
        <w:t>soundproof panel fence</w:t>
      </w:r>
      <w:r w:rsidR="00D405A7" w:rsidRPr="00A47F6A">
        <w:rPr>
          <w:rFonts w:ascii="Arial" w:hAnsi="Arial" w:cs="Arial"/>
          <w:bCs/>
          <w:lang w:eastAsia="en-AU"/>
        </w:rPr>
        <w:t xml:space="preserve"> is proposed </w:t>
      </w:r>
      <w:r w:rsidR="00C226E6" w:rsidRPr="00A47F6A">
        <w:rPr>
          <w:rFonts w:ascii="Arial" w:hAnsi="Arial" w:cs="Arial"/>
          <w:bCs/>
          <w:lang w:eastAsia="en-AU"/>
        </w:rPr>
        <w:t>adjacent to the side and rear boundaries</w:t>
      </w:r>
      <w:r w:rsidR="00D405A7" w:rsidRPr="00A47F6A">
        <w:rPr>
          <w:rFonts w:ascii="Arial" w:hAnsi="Arial" w:cs="Arial"/>
          <w:bCs/>
          <w:lang w:eastAsia="en-AU"/>
        </w:rPr>
        <w:t xml:space="preserve">. </w:t>
      </w:r>
    </w:p>
    <w:p w14:paraId="42D156F3" w14:textId="74BC3CDB" w:rsidR="00696523" w:rsidRDefault="00696523" w:rsidP="005C31D2">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Stormwater system.</w:t>
      </w:r>
    </w:p>
    <w:p w14:paraId="34C30B2D" w14:textId="6B2FE055" w:rsidR="00696523" w:rsidRPr="00A47F6A" w:rsidRDefault="00696523" w:rsidP="005C31D2">
      <w:pPr>
        <w:pStyle w:val="ListParagraph"/>
        <w:numPr>
          <w:ilvl w:val="0"/>
          <w:numId w:val="22"/>
        </w:numPr>
        <w:spacing w:before="120" w:after="0" w:line="240" w:lineRule="auto"/>
        <w:ind w:right="23"/>
        <w:jc w:val="both"/>
        <w:rPr>
          <w:rFonts w:ascii="Arial" w:hAnsi="Arial" w:cs="Arial"/>
          <w:bCs/>
          <w:lang w:eastAsia="en-AU"/>
        </w:rPr>
      </w:pPr>
      <w:r>
        <w:rPr>
          <w:rFonts w:ascii="Arial" w:hAnsi="Arial" w:cs="Arial"/>
          <w:bCs/>
          <w:lang w:eastAsia="en-AU"/>
        </w:rPr>
        <w:t>Landscaping works</w:t>
      </w:r>
    </w:p>
    <w:p w14:paraId="2AE9E376" w14:textId="22D2315B" w:rsidR="00D405A7" w:rsidRDefault="00D405A7" w:rsidP="005B344D">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The proposal also includes bulk earthworks</w:t>
      </w:r>
      <w:r w:rsidR="00C837E4">
        <w:rPr>
          <w:rFonts w:ascii="Arial" w:hAnsi="Arial" w:cs="Arial"/>
          <w:bCs/>
          <w:lang w:eastAsia="en-AU"/>
        </w:rPr>
        <w:t xml:space="preserve">, </w:t>
      </w:r>
      <w:r w:rsidR="00C226E6">
        <w:rPr>
          <w:rFonts w:ascii="Arial" w:hAnsi="Arial" w:cs="Arial"/>
          <w:bCs/>
          <w:lang w:eastAsia="en-AU"/>
        </w:rPr>
        <w:t>construction of retaining walls</w:t>
      </w:r>
      <w:r w:rsidR="00C837E4">
        <w:rPr>
          <w:rFonts w:ascii="Arial" w:hAnsi="Arial" w:cs="Arial"/>
          <w:bCs/>
          <w:lang w:eastAsia="en-AU"/>
        </w:rPr>
        <w:t xml:space="preserve">, connection of utilities and services, installation of </w:t>
      </w:r>
      <w:r w:rsidR="00DF15B6">
        <w:rPr>
          <w:rFonts w:ascii="Arial" w:hAnsi="Arial" w:cs="Arial"/>
          <w:bCs/>
          <w:lang w:eastAsia="en-AU"/>
        </w:rPr>
        <w:t xml:space="preserve">plant and other </w:t>
      </w:r>
      <w:r w:rsidR="00C837E4">
        <w:rPr>
          <w:rFonts w:ascii="Arial" w:hAnsi="Arial" w:cs="Arial"/>
          <w:bCs/>
          <w:lang w:eastAsia="en-AU"/>
        </w:rPr>
        <w:t xml:space="preserve">lighting, </w:t>
      </w:r>
      <w:r w:rsidR="00C06280">
        <w:rPr>
          <w:rFonts w:ascii="Arial" w:hAnsi="Arial" w:cs="Arial"/>
          <w:bCs/>
          <w:lang w:eastAsia="en-AU"/>
        </w:rPr>
        <w:t xml:space="preserve">other </w:t>
      </w:r>
      <w:r w:rsidR="00C837E4">
        <w:rPr>
          <w:rFonts w:ascii="Arial" w:hAnsi="Arial" w:cs="Arial"/>
          <w:bCs/>
          <w:lang w:eastAsia="en-AU"/>
        </w:rPr>
        <w:t xml:space="preserve">fencing and line marking, water tanks, construction of a sediment basin for stormwater </w:t>
      </w:r>
      <w:r w:rsidR="00112081">
        <w:rPr>
          <w:rFonts w:ascii="Arial" w:hAnsi="Arial" w:cs="Arial"/>
          <w:bCs/>
          <w:lang w:eastAsia="en-AU"/>
        </w:rPr>
        <w:t>run-off</w:t>
      </w:r>
      <w:r w:rsidR="00C837E4">
        <w:rPr>
          <w:rFonts w:ascii="Arial" w:hAnsi="Arial" w:cs="Arial"/>
          <w:bCs/>
          <w:lang w:eastAsia="en-AU"/>
        </w:rPr>
        <w:t xml:space="preserve"> and vehicle access</w:t>
      </w:r>
      <w:r>
        <w:rPr>
          <w:rFonts w:ascii="Arial" w:hAnsi="Arial" w:cs="Arial"/>
          <w:bCs/>
          <w:lang w:eastAsia="en-AU"/>
        </w:rPr>
        <w:t>.</w:t>
      </w:r>
      <w:r w:rsidR="009A004B" w:rsidRPr="009A004B">
        <w:rPr>
          <w:rFonts w:ascii="Arial" w:hAnsi="Arial" w:cs="Arial"/>
          <w:bCs/>
          <w:lang w:eastAsia="en-AU"/>
        </w:rPr>
        <w:t xml:space="preserve"> </w:t>
      </w:r>
      <w:r w:rsidR="009A004B">
        <w:rPr>
          <w:rFonts w:ascii="Arial" w:hAnsi="Arial" w:cs="Arial"/>
          <w:bCs/>
          <w:lang w:eastAsia="en-AU"/>
        </w:rPr>
        <w:t>Access is</w:t>
      </w:r>
      <w:r w:rsidR="009A004B" w:rsidRPr="00D405A7">
        <w:rPr>
          <w:rFonts w:ascii="Arial" w:hAnsi="Arial" w:cs="Arial"/>
          <w:bCs/>
          <w:lang w:eastAsia="en-AU"/>
        </w:rPr>
        <w:t xml:space="preserve"> via 2 </w:t>
      </w:r>
      <w:r w:rsidR="009A004B">
        <w:rPr>
          <w:rFonts w:ascii="Arial" w:hAnsi="Arial" w:cs="Arial"/>
          <w:bCs/>
          <w:lang w:eastAsia="en-AU"/>
        </w:rPr>
        <w:t xml:space="preserve">separate </w:t>
      </w:r>
      <w:r w:rsidR="009A004B" w:rsidRPr="00D405A7">
        <w:rPr>
          <w:rFonts w:ascii="Arial" w:hAnsi="Arial" w:cs="Arial"/>
          <w:bCs/>
          <w:lang w:eastAsia="en-AU"/>
        </w:rPr>
        <w:t>driveway crossovers to Warren Road for separated ingress and egress</w:t>
      </w:r>
      <w:r w:rsidR="009A004B">
        <w:rPr>
          <w:rFonts w:ascii="Arial" w:hAnsi="Arial" w:cs="Arial"/>
          <w:bCs/>
          <w:lang w:eastAsia="en-AU"/>
        </w:rPr>
        <w:t xml:space="preserve"> with a </w:t>
      </w:r>
      <w:r w:rsidR="009A004B" w:rsidRPr="00D405A7">
        <w:rPr>
          <w:rFonts w:ascii="Arial" w:hAnsi="Arial" w:cs="Arial"/>
          <w:bCs/>
          <w:lang w:eastAsia="en-AU"/>
        </w:rPr>
        <w:t xml:space="preserve">10m wide </w:t>
      </w:r>
      <w:r w:rsidR="009A004B">
        <w:rPr>
          <w:rFonts w:ascii="Arial" w:hAnsi="Arial" w:cs="Arial"/>
          <w:bCs/>
          <w:lang w:eastAsia="en-AU"/>
        </w:rPr>
        <w:t>a</w:t>
      </w:r>
      <w:r w:rsidR="009A004B" w:rsidRPr="00D405A7">
        <w:rPr>
          <w:rFonts w:ascii="Arial" w:hAnsi="Arial" w:cs="Arial"/>
          <w:bCs/>
          <w:lang w:eastAsia="en-AU"/>
        </w:rPr>
        <w:t>ccess to accommodate 26m long B-Double design vehicles</w:t>
      </w:r>
      <w:r w:rsidR="009A004B">
        <w:rPr>
          <w:rFonts w:ascii="Arial" w:hAnsi="Arial" w:cs="Arial"/>
          <w:bCs/>
          <w:lang w:eastAsia="en-AU"/>
        </w:rPr>
        <w:t>.</w:t>
      </w:r>
    </w:p>
    <w:p w14:paraId="5FB57F79" w14:textId="0CF7989D" w:rsidR="00764F47" w:rsidRDefault="00764F47" w:rsidP="004C5024">
      <w:pPr>
        <w:tabs>
          <w:tab w:val="left" w:pos="7485"/>
        </w:tabs>
        <w:spacing w:after="0" w:line="240" w:lineRule="auto"/>
        <w:ind w:right="23"/>
        <w:rPr>
          <w:rFonts w:ascii="Arial" w:hAnsi="Arial" w:cs="Arial"/>
          <w:bCs/>
          <w:lang w:eastAsia="en-AU"/>
        </w:rPr>
      </w:pPr>
    </w:p>
    <w:p w14:paraId="5BDCC042" w14:textId="7C50068A" w:rsidR="00764F47" w:rsidRPr="00764F47" w:rsidRDefault="00764F47" w:rsidP="004C5024">
      <w:pPr>
        <w:tabs>
          <w:tab w:val="left" w:pos="7485"/>
        </w:tabs>
        <w:spacing w:after="0" w:line="240" w:lineRule="auto"/>
        <w:ind w:right="23"/>
        <w:rPr>
          <w:rFonts w:ascii="Arial" w:hAnsi="Arial" w:cs="Arial"/>
          <w:bCs/>
          <w:lang w:eastAsia="en-AU"/>
        </w:rPr>
      </w:pPr>
      <w:r w:rsidRPr="00764F47">
        <w:rPr>
          <w:rFonts w:ascii="Arial" w:hAnsi="Arial" w:cs="Arial"/>
          <w:bCs/>
          <w:lang w:eastAsia="en-AU"/>
        </w:rPr>
        <w:t>The site will operate 24 hours a day and 7 days a week.</w:t>
      </w:r>
    </w:p>
    <w:p w14:paraId="1BB88E8E" w14:textId="041ADC55" w:rsidR="00387AAE" w:rsidRDefault="00387AAE" w:rsidP="004C5024">
      <w:pPr>
        <w:tabs>
          <w:tab w:val="left" w:pos="7485"/>
        </w:tabs>
        <w:spacing w:after="0" w:line="240" w:lineRule="auto"/>
        <w:ind w:right="23"/>
        <w:rPr>
          <w:rFonts w:ascii="Arial" w:hAnsi="Arial" w:cs="Arial"/>
          <w:bCs/>
          <w:lang w:eastAsia="en-AU"/>
        </w:rPr>
      </w:pPr>
    </w:p>
    <w:p w14:paraId="5784E592" w14:textId="0F72AC70" w:rsidR="00D518A1" w:rsidRPr="00D518A1" w:rsidRDefault="005A10DA" w:rsidP="00D518A1">
      <w:pPr>
        <w:tabs>
          <w:tab w:val="left" w:pos="7485"/>
        </w:tabs>
        <w:spacing w:after="0" w:line="240" w:lineRule="auto"/>
        <w:ind w:right="23"/>
        <w:rPr>
          <w:rFonts w:ascii="Arial" w:hAnsi="Arial" w:cs="Arial"/>
          <w:bCs/>
          <w:lang w:eastAsia="en-AU"/>
        </w:rPr>
      </w:pPr>
      <w:r>
        <w:rPr>
          <w:rFonts w:ascii="Arial" w:hAnsi="Arial" w:cs="Arial"/>
          <w:bCs/>
          <w:lang w:eastAsia="en-AU"/>
        </w:rPr>
        <w:t>The Asphalt Batching Plant (bitumen pre-mix and hot-mix facilities) will have</w:t>
      </w:r>
      <w:r w:rsidRPr="000E4D12">
        <w:rPr>
          <w:rFonts w:ascii="Arial" w:hAnsi="Arial" w:cs="Arial"/>
          <w:bCs/>
          <w:lang w:eastAsia="en-AU"/>
        </w:rPr>
        <w:t xml:space="preserve"> a production capacity </w:t>
      </w:r>
      <w:r w:rsidR="00D518A1">
        <w:rPr>
          <w:rFonts w:ascii="Arial" w:hAnsi="Arial" w:cs="Arial"/>
          <w:bCs/>
          <w:lang w:eastAsia="en-AU"/>
        </w:rPr>
        <w:t xml:space="preserve">of asphalt </w:t>
      </w:r>
      <w:r w:rsidRPr="000E4D12">
        <w:rPr>
          <w:rFonts w:ascii="Arial" w:hAnsi="Arial" w:cs="Arial"/>
          <w:bCs/>
          <w:lang w:eastAsia="en-AU"/>
        </w:rPr>
        <w:t xml:space="preserve">of </w:t>
      </w:r>
      <w:r>
        <w:rPr>
          <w:rFonts w:ascii="Arial" w:hAnsi="Arial" w:cs="Arial"/>
          <w:bCs/>
          <w:lang w:eastAsia="en-AU"/>
        </w:rPr>
        <w:t>225,000 tonnes per annum (</w:t>
      </w:r>
      <w:proofErr w:type="spellStart"/>
      <w:r>
        <w:rPr>
          <w:rFonts w:ascii="Arial" w:hAnsi="Arial" w:cs="Arial"/>
          <w:bCs/>
          <w:lang w:eastAsia="en-AU"/>
        </w:rPr>
        <w:t>tpa</w:t>
      </w:r>
      <w:proofErr w:type="spellEnd"/>
      <w:r>
        <w:rPr>
          <w:rFonts w:ascii="Arial" w:hAnsi="Arial" w:cs="Arial"/>
          <w:bCs/>
          <w:lang w:eastAsia="en-AU"/>
        </w:rPr>
        <w:t xml:space="preserve">) </w:t>
      </w:r>
      <w:r w:rsidR="00D518A1" w:rsidRPr="00D518A1">
        <w:rPr>
          <w:rFonts w:ascii="Arial" w:hAnsi="Arial" w:cs="Arial"/>
          <w:bCs/>
          <w:lang w:eastAsia="en-AU"/>
        </w:rPr>
        <w:t>including:</w:t>
      </w:r>
    </w:p>
    <w:p w14:paraId="20680641" w14:textId="77777777" w:rsidR="00D518A1" w:rsidRPr="00826AC0" w:rsidRDefault="00D518A1" w:rsidP="00D518A1">
      <w:pPr>
        <w:tabs>
          <w:tab w:val="left" w:pos="7485"/>
        </w:tabs>
        <w:spacing w:after="0" w:line="240" w:lineRule="auto"/>
        <w:ind w:left="1560" w:right="23"/>
        <w:jc w:val="both"/>
        <w:rPr>
          <w:rFonts w:ascii="Arial" w:hAnsi="Arial" w:cs="Arial"/>
          <w:bCs/>
          <w:lang w:eastAsia="en-AU"/>
        </w:rPr>
      </w:pPr>
      <w:r w:rsidRPr="00826AC0">
        <w:rPr>
          <w:rFonts w:ascii="Arial" w:hAnsi="Arial" w:cs="Arial"/>
          <w:bCs/>
          <w:lang w:eastAsia="en-AU"/>
        </w:rPr>
        <w:t xml:space="preserve">o 25,000 </w:t>
      </w:r>
      <w:r>
        <w:rPr>
          <w:rFonts w:ascii="Arial" w:hAnsi="Arial" w:cs="Arial"/>
          <w:bCs/>
          <w:lang w:eastAsia="en-AU"/>
        </w:rPr>
        <w:t>TPA</w:t>
      </w:r>
      <w:r w:rsidRPr="00826AC0">
        <w:rPr>
          <w:rFonts w:ascii="Arial" w:hAnsi="Arial" w:cs="Arial"/>
          <w:bCs/>
          <w:lang w:eastAsia="en-AU"/>
        </w:rPr>
        <w:t xml:space="preserve"> of crumb rubber asphalt product</w:t>
      </w:r>
      <w:r>
        <w:rPr>
          <w:rFonts w:ascii="Arial" w:hAnsi="Arial" w:cs="Arial"/>
          <w:bCs/>
          <w:lang w:eastAsia="en-AU"/>
        </w:rPr>
        <w:t>s</w:t>
      </w:r>
      <w:r w:rsidRPr="00826AC0">
        <w:rPr>
          <w:rFonts w:ascii="Arial" w:hAnsi="Arial" w:cs="Arial"/>
          <w:bCs/>
          <w:lang w:eastAsia="en-AU"/>
        </w:rPr>
        <w:t>.</w:t>
      </w:r>
    </w:p>
    <w:p w14:paraId="51C4BAE3" w14:textId="77777777" w:rsidR="00D518A1" w:rsidRPr="00826AC0" w:rsidRDefault="00D518A1" w:rsidP="00D518A1">
      <w:pPr>
        <w:tabs>
          <w:tab w:val="left" w:pos="7485"/>
        </w:tabs>
        <w:spacing w:after="0" w:line="240" w:lineRule="auto"/>
        <w:ind w:left="1560" w:right="23"/>
        <w:jc w:val="both"/>
        <w:rPr>
          <w:rFonts w:ascii="Arial" w:hAnsi="Arial" w:cs="Arial"/>
          <w:bCs/>
          <w:lang w:eastAsia="en-AU"/>
        </w:rPr>
      </w:pPr>
      <w:r w:rsidRPr="00826AC0">
        <w:rPr>
          <w:rFonts w:ascii="Arial" w:hAnsi="Arial" w:cs="Arial"/>
          <w:bCs/>
          <w:lang w:eastAsia="en-AU"/>
        </w:rPr>
        <w:t xml:space="preserve">o 50,000 </w:t>
      </w:r>
      <w:r>
        <w:rPr>
          <w:rFonts w:ascii="Arial" w:hAnsi="Arial" w:cs="Arial"/>
          <w:bCs/>
          <w:lang w:eastAsia="en-AU"/>
        </w:rPr>
        <w:t>TPA</w:t>
      </w:r>
      <w:r w:rsidRPr="00826AC0">
        <w:rPr>
          <w:rFonts w:ascii="Arial" w:hAnsi="Arial" w:cs="Arial"/>
          <w:bCs/>
          <w:lang w:eastAsia="en-AU"/>
        </w:rPr>
        <w:t xml:space="preserve"> of slag asphalt product</w:t>
      </w:r>
      <w:r>
        <w:rPr>
          <w:rFonts w:ascii="Arial" w:hAnsi="Arial" w:cs="Arial"/>
          <w:bCs/>
          <w:lang w:eastAsia="en-AU"/>
        </w:rPr>
        <w:t>s</w:t>
      </w:r>
      <w:r w:rsidRPr="00826AC0">
        <w:rPr>
          <w:rFonts w:ascii="Arial" w:hAnsi="Arial" w:cs="Arial"/>
          <w:bCs/>
          <w:lang w:eastAsia="en-AU"/>
        </w:rPr>
        <w:t>.</w:t>
      </w:r>
    </w:p>
    <w:p w14:paraId="0342770D" w14:textId="77777777" w:rsidR="00D518A1" w:rsidRDefault="00D518A1" w:rsidP="00D518A1">
      <w:pPr>
        <w:tabs>
          <w:tab w:val="left" w:pos="7485"/>
        </w:tabs>
        <w:spacing w:after="0" w:line="240" w:lineRule="auto"/>
        <w:ind w:left="1560" w:right="23"/>
        <w:jc w:val="both"/>
        <w:rPr>
          <w:rFonts w:ascii="Arial" w:hAnsi="Arial" w:cs="Arial"/>
          <w:bCs/>
          <w:lang w:eastAsia="en-AU"/>
        </w:rPr>
      </w:pPr>
      <w:r w:rsidRPr="00826AC0">
        <w:rPr>
          <w:rFonts w:ascii="Arial" w:hAnsi="Arial" w:cs="Arial"/>
          <w:bCs/>
          <w:lang w:eastAsia="en-AU"/>
        </w:rPr>
        <w:t xml:space="preserve">o 25,000 </w:t>
      </w:r>
      <w:r>
        <w:rPr>
          <w:rFonts w:ascii="Arial" w:hAnsi="Arial" w:cs="Arial"/>
          <w:bCs/>
          <w:lang w:eastAsia="en-AU"/>
        </w:rPr>
        <w:t>TPA</w:t>
      </w:r>
      <w:r w:rsidRPr="00826AC0">
        <w:rPr>
          <w:rFonts w:ascii="Arial" w:hAnsi="Arial" w:cs="Arial"/>
          <w:bCs/>
          <w:lang w:eastAsia="en-AU"/>
        </w:rPr>
        <w:t xml:space="preserve"> recycling capacity of </w:t>
      </w:r>
      <w:r>
        <w:rPr>
          <w:rFonts w:ascii="Arial" w:hAnsi="Arial" w:cs="Arial"/>
          <w:bCs/>
          <w:lang w:eastAsia="en-AU"/>
        </w:rPr>
        <w:t>Recycled Asphalt Products (</w:t>
      </w:r>
      <w:r w:rsidRPr="00826AC0">
        <w:rPr>
          <w:rFonts w:ascii="Arial" w:hAnsi="Arial" w:cs="Arial"/>
          <w:bCs/>
          <w:lang w:eastAsia="en-AU"/>
        </w:rPr>
        <w:t>RAP</w:t>
      </w:r>
      <w:r>
        <w:rPr>
          <w:rFonts w:ascii="Arial" w:hAnsi="Arial" w:cs="Arial"/>
          <w:bCs/>
          <w:lang w:eastAsia="en-AU"/>
        </w:rPr>
        <w:t>)</w:t>
      </w:r>
      <w:r w:rsidRPr="00826AC0">
        <w:rPr>
          <w:rFonts w:ascii="Arial" w:hAnsi="Arial" w:cs="Arial"/>
          <w:bCs/>
          <w:lang w:eastAsia="en-AU"/>
        </w:rPr>
        <w:t>.</w:t>
      </w:r>
    </w:p>
    <w:p w14:paraId="2F06E969" w14:textId="77777777" w:rsidR="005C7065" w:rsidRDefault="005C7065" w:rsidP="004C5024">
      <w:pPr>
        <w:tabs>
          <w:tab w:val="left" w:pos="7485"/>
        </w:tabs>
        <w:spacing w:after="0" w:line="240" w:lineRule="auto"/>
        <w:ind w:right="23"/>
        <w:rPr>
          <w:rFonts w:ascii="Arial" w:hAnsi="Arial" w:cs="Arial"/>
          <w:bCs/>
          <w:lang w:eastAsia="en-AU"/>
        </w:rPr>
      </w:pPr>
    </w:p>
    <w:p w14:paraId="3C4B8C57" w14:textId="0CEAA885" w:rsidR="002516F9" w:rsidRDefault="005A10DA" w:rsidP="004C5024">
      <w:pPr>
        <w:tabs>
          <w:tab w:val="left" w:pos="7485"/>
        </w:tabs>
        <w:spacing w:after="0" w:line="240" w:lineRule="auto"/>
        <w:ind w:right="23"/>
        <w:rPr>
          <w:rFonts w:ascii="Arial" w:hAnsi="Arial" w:cs="Arial"/>
          <w:bCs/>
          <w:lang w:eastAsia="en-AU"/>
        </w:rPr>
      </w:pPr>
      <w:r>
        <w:rPr>
          <w:rFonts w:ascii="Arial" w:hAnsi="Arial" w:cs="Arial"/>
          <w:bCs/>
          <w:lang w:eastAsia="en-AU"/>
        </w:rPr>
        <w:t>The proposal includes components deemed to be a waste or resource management facility for the storage of waste (including processed Recycled Asphalt Products (RAP), unprocessed RAP and crumb rubber) and reuse of waste (including processed RAP and crumb rubber). In this regard, the development will have a waste storage capacity of processed RAP of up to 500t at any one time and storage capacity of unprocessed RAP of up to 1,000t at any one time, noting no RAP processing will occur. Crumbed rubber will be stored for up to 100t at any one time.</w:t>
      </w:r>
    </w:p>
    <w:p w14:paraId="58C7F176" w14:textId="09872E49" w:rsidR="00C226E6" w:rsidRDefault="00C226E6" w:rsidP="004C5024">
      <w:pPr>
        <w:tabs>
          <w:tab w:val="left" w:pos="7485"/>
        </w:tabs>
        <w:spacing w:after="0" w:line="240" w:lineRule="auto"/>
        <w:ind w:right="23"/>
        <w:rPr>
          <w:rFonts w:ascii="Arial" w:hAnsi="Arial" w:cs="Arial"/>
          <w:bCs/>
          <w:lang w:eastAsia="en-AU"/>
        </w:rPr>
      </w:pPr>
    </w:p>
    <w:p w14:paraId="21F6287A" w14:textId="6F6DA338" w:rsidR="00C06280" w:rsidRDefault="00C06280" w:rsidP="00784A7A">
      <w:pPr>
        <w:shd w:val="clear" w:color="auto" w:fill="FFFFFF"/>
        <w:spacing w:after="0" w:line="240" w:lineRule="auto"/>
        <w:ind w:right="-23"/>
        <w:rPr>
          <w:rFonts w:ascii="Arial" w:hAnsi="Arial" w:cs="Arial"/>
          <w:bCs/>
          <w:lang w:eastAsia="en-AU"/>
        </w:rPr>
      </w:pPr>
      <w:r>
        <w:rPr>
          <w:rFonts w:ascii="Arial" w:hAnsi="Arial" w:cs="Arial"/>
          <w:bCs/>
          <w:lang w:eastAsia="en-AU"/>
        </w:rPr>
        <w:t>There would be approximately 15 employees during the construction phase.</w:t>
      </w:r>
      <w:r w:rsidRPr="00836A35">
        <w:rPr>
          <w:rFonts w:ascii="Arial" w:hAnsi="Arial" w:cs="Arial"/>
          <w:bCs/>
          <w:lang w:eastAsia="en-AU"/>
        </w:rPr>
        <w:t xml:space="preserve"> </w:t>
      </w:r>
      <w:r>
        <w:rPr>
          <w:rFonts w:ascii="Arial" w:hAnsi="Arial" w:cs="Arial"/>
          <w:bCs/>
          <w:lang w:eastAsia="en-AU"/>
        </w:rPr>
        <w:t xml:space="preserve">There are </w:t>
      </w:r>
      <w:r w:rsidRPr="00836A35">
        <w:rPr>
          <w:rFonts w:ascii="Arial" w:hAnsi="Arial" w:cs="Arial"/>
          <w:bCs/>
          <w:lang w:eastAsia="en-AU"/>
        </w:rPr>
        <w:t>10 Staff (full time equivalent (FTE)) for plant operation, as well as 5 truck drivers (FTE)</w:t>
      </w:r>
      <w:r>
        <w:rPr>
          <w:rFonts w:ascii="Arial" w:hAnsi="Arial" w:cs="Arial"/>
          <w:bCs/>
          <w:lang w:eastAsia="en-AU"/>
        </w:rPr>
        <w:t xml:space="preserve">. </w:t>
      </w:r>
      <w:r w:rsidR="00784A7A">
        <w:rPr>
          <w:rFonts w:ascii="Arial" w:hAnsi="Arial" w:cs="Arial"/>
          <w:lang w:eastAsia="en-GB"/>
        </w:rPr>
        <w:t xml:space="preserve">There are also an additional 10 FTE truck drivers </w:t>
      </w:r>
      <w:r w:rsidR="00DF15B6">
        <w:rPr>
          <w:rFonts w:ascii="Arial" w:hAnsi="Arial" w:cs="Arial"/>
          <w:lang w:eastAsia="en-GB"/>
        </w:rPr>
        <w:t xml:space="preserve">who </w:t>
      </w:r>
      <w:r w:rsidR="00784A7A">
        <w:rPr>
          <w:rFonts w:ascii="Arial" w:hAnsi="Arial" w:cs="Arial"/>
          <w:lang w:eastAsia="en-GB"/>
        </w:rPr>
        <w:t xml:space="preserve">may be subcontracted. </w:t>
      </w:r>
      <w:r w:rsidRPr="00836A35">
        <w:rPr>
          <w:rFonts w:ascii="Arial" w:hAnsi="Arial" w:cs="Arial"/>
          <w:bCs/>
          <w:lang w:eastAsia="en-AU"/>
        </w:rPr>
        <w:t>Peak production and delivery times anticipated to occur between 7am to 2pm and 8pm to 1am</w:t>
      </w:r>
      <w:r w:rsidR="00784A7A">
        <w:rPr>
          <w:rFonts w:ascii="Arial" w:hAnsi="Arial" w:cs="Arial"/>
          <w:bCs/>
          <w:lang w:eastAsia="en-AU"/>
        </w:rPr>
        <w:t xml:space="preserve"> but the site will operate 24 hours a day</w:t>
      </w:r>
      <w:r>
        <w:rPr>
          <w:rFonts w:ascii="Arial" w:hAnsi="Arial" w:cs="Arial"/>
          <w:bCs/>
          <w:lang w:eastAsia="en-AU"/>
        </w:rPr>
        <w:t>.</w:t>
      </w:r>
      <w:r w:rsidR="001B4CB3">
        <w:rPr>
          <w:rFonts w:ascii="Arial" w:hAnsi="Arial" w:cs="Arial"/>
          <w:bCs/>
          <w:lang w:eastAsia="en-AU"/>
        </w:rPr>
        <w:t xml:space="preserve"> Operational night lighting as well as spotlights fixed to plants and directional signage lighting are also proposed.</w:t>
      </w:r>
    </w:p>
    <w:p w14:paraId="4DE90A5B" w14:textId="77777777" w:rsidR="00C06280" w:rsidRDefault="00C06280" w:rsidP="00C06280">
      <w:pPr>
        <w:tabs>
          <w:tab w:val="left" w:pos="7485"/>
        </w:tabs>
        <w:spacing w:after="0" w:line="240" w:lineRule="auto"/>
        <w:ind w:right="23"/>
        <w:jc w:val="both"/>
        <w:rPr>
          <w:rFonts w:ascii="Arial" w:hAnsi="Arial" w:cs="Arial"/>
          <w:bCs/>
          <w:lang w:eastAsia="en-AU"/>
        </w:rPr>
      </w:pPr>
    </w:p>
    <w:p w14:paraId="4286E2AE" w14:textId="77777777" w:rsidR="00C226E6" w:rsidRDefault="00C226E6" w:rsidP="004C5024">
      <w:pPr>
        <w:tabs>
          <w:tab w:val="left" w:pos="7485"/>
        </w:tabs>
        <w:spacing w:after="0" w:line="240" w:lineRule="auto"/>
        <w:ind w:right="23"/>
        <w:rPr>
          <w:rFonts w:ascii="Arial" w:hAnsi="Arial" w:cs="Arial"/>
          <w:bCs/>
          <w:lang w:eastAsia="en-AU"/>
        </w:rPr>
      </w:pPr>
      <w:r>
        <w:rPr>
          <w:rFonts w:ascii="Arial" w:hAnsi="Arial" w:cs="Arial"/>
          <w:bCs/>
          <w:lang w:eastAsia="en-AU"/>
        </w:rPr>
        <w:t>The additional storage activities on the site will include:</w:t>
      </w:r>
    </w:p>
    <w:p w14:paraId="22076802" w14:textId="1DB35B45"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10 x aggregate storage bins (128m³).</w:t>
      </w:r>
    </w:p>
    <w:p w14:paraId="2D47D93A" w14:textId="68E9C650"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4 x 20m³ and 1 x 30m³ hot storage bins, insulted and lagged.</w:t>
      </w:r>
    </w:p>
    <w:p w14:paraId="1812A994" w14:textId="54AAF372"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3 x 80t bitumen tanks</w:t>
      </w:r>
    </w:p>
    <w:p w14:paraId="3D4A49BC" w14:textId="6FC8144A"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2 x 60t emulsion tanks</w:t>
      </w:r>
    </w:p>
    <w:p w14:paraId="69BF4534" w14:textId="62411F2E"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1 x 60t diesel fuel tank</w:t>
      </w:r>
    </w:p>
    <w:p w14:paraId="77560D3C" w14:textId="67DAD49F"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1 x 6t ‘ad blue’ tank</w:t>
      </w:r>
    </w:p>
    <w:p w14:paraId="36B49B1D" w14:textId="7477A4BA" w:rsidR="00C226E6" w:rsidRDefault="00C226E6" w:rsidP="00C06280">
      <w:pPr>
        <w:tabs>
          <w:tab w:val="left" w:pos="7485"/>
        </w:tabs>
        <w:spacing w:after="0" w:line="240" w:lineRule="auto"/>
        <w:ind w:left="426" w:right="23"/>
        <w:rPr>
          <w:rFonts w:ascii="Arial" w:hAnsi="Arial" w:cs="Arial"/>
          <w:bCs/>
          <w:lang w:eastAsia="en-AU"/>
        </w:rPr>
      </w:pPr>
      <w:r>
        <w:rPr>
          <w:rFonts w:ascii="Arial" w:hAnsi="Arial" w:cs="Arial"/>
          <w:bCs/>
          <w:lang w:eastAsia="en-AU"/>
        </w:rPr>
        <w:t>1 x 30m hydrated lime silo</w:t>
      </w:r>
      <w:r w:rsidR="009A004B">
        <w:rPr>
          <w:rFonts w:ascii="Arial" w:hAnsi="Arial" w:cs="Arial"/>
          <w:bCs/>
          <w:lang w:eastAsia="en-AU"/>
        </w:rPr>
        <w:t>.</w:t>
      </w:r>
    </w:p>
    <w:p w14:paraId="5D99EA3E" w14:textId="74BC37BE" w:rsidR="005A10DA" w:rsidRDefault="005A10DA" w:rsidP="004C5024">
      <w:pPr>
        <w:tabs>
          <w:tab w:val="left" w:pos="7485"/>
        </w:tabs>
        <w:spacing w:after="0" w:line="240" w:lineRule="auto"/>
        <w:ind w:right="23"/>
        <w:rPr>
          <w:rFonts w:ascii="Arial" w:hAnsi="Arial" w:cs="Arial"/>
          <w:bCs/>
          <w:lang w:eastAsia="en-AU"/>
        </w:rPr>
      </w:pPr>
    </w:p>
    <w:p w14:paraId="171DD8F3" w14:textId="200D38CA" w:rsidR="0080548C" w:rsidRDefault="00C06280" w:rsidP="00E542C1">
      <w:pPr>
        <w:tabs>
          <w:tab w:val="left" w:pos="7485"/>
        </w:tabs>
        <w:spacing w:after="0" w:line="240" w:lineRule="auto"/>
        <w:ind w:right="23"/>
        <w:jc w:val="both"/>
        <w:rPr>
          <w:rFonts w:ascii="Arial" w:hAnsi="Arial" w:cs="Arial"/>
          <w:bCs/>
          <w:lang w:eastAsia="en-AU"/>
        </w:rPr>
      </w:pPr>
      <w:r>
        <w:rPr>
          <w:rFonts w:ascii="Arial" w:hAnsi="Arial" w:cs="Arial"/>
          <w:bCs/>
          <w:lang w:eastAsia="en-AU"/>
        </w:rPr>
        <w:t>The operational processes include:</w:t>
      </w:r>
    </w:p>
    <w:p w14:paraId="3FE22DA2" w14:textId="77777777" w:rsidR="00C06280" w:rsidRDefault="00C06280" w:rsidP="00E542C1">
      <w:pPr>
        <w:tabs>
          <w:tab w:val="left" w:pos="7485"/>
        </w:tabs>
        <w:spacing w:after="0" w:line="240" w:lineRule="auto"/>
        <w:ind w:right="23"/>
        <w:jc w:val="both"/>
        <w:rPr>
          <w:rFonts w:ascii="Arial" w:hAnsi="Arial" w:cs="Arial"/>
          <w:bCs/>
          <w:lang w:eastAsia="en-AU"/>
        </w:rPr>
      </w:pPr>
    </w:p>
    <w:p w14:paraId="36484DCA" w14:textId="05891261" w:rsidR="00C06280" w:rsidRDefault="00C06280" w:rsidP="00AD1344">
      <w:pPr>
        <w:tabs>
          <w:tab w:val="left" w:pos="7485"/>
        </w:tabs>
        <w:spacing w:after="0" w:line="240" w:lineRule="auto"/>
        <w:ind w:left="284" w:right="23"/>
        <w:jc w:val="both"/>
        <w:rPr>
          <w:rFonts w:ascii="Arial" w:hAnsi="Arial" w:cs="Arial"/>
          <w:bCs/>
          <w:lang w:eastAsia="en-AU"/>
        </w:rPr>
      </w:pPr>
      <w:r>
        <w:rPr>
          <w:rFonts w:ascii="Arial" w:hAnsi="Arial" w:cs="Arial"/>
          <w:bCs/>
          <w:lang w:eastAsia="en-AU"/>
        </w:rPr>
        <w:t xml:space="preserve">Aggregates, sand, bitumen, reclaimed asphalt pavement (RAP) and mineral filler (lime) are delivered to the site by truck. Raw materials are stored in designated areas prior to mixing. Aggregate materials and mix specifications are selected on a </w:t>
      </w:r>
      <w:bookmarkStart w:id="3" w:name="_Hlk179900183"/>
      <w:r>
        <w:rPr>
          <w:rFonts w:ascii="Arial" w:hAnsi="Arial" w:cs="Arial"/>
          <w:bCs/>
          <w:lang w:eastAsia="en-AU"/>
        </w:rPr>
        <w:t xml:space="preserve">project-to-project basis </w:t>
      </w:r>
      <w:bookmarkEnd w:id="3"/>
      <w:r>
        <w:rPr>
          <w:rFonts w:ascii="Arial" w:hAnsi="Arial" w:cs="Arial"/>
          <w:bCs/>
          <w:lang w:eastAsia="en-AU"/>
        </w:rPr>
        <w:t>then heated and dried. Aggregate materials are mixed with hot bitumen as per specifications on a</w:t>
      </w:r>
      <w:r w:rsidRPr="00C06280">
        <w:rPr>
          <w:rFonts w:ascii="Arial" w:hAnsi="Arial" w:cs="Arial"/>
          <w:bCs/>
          <w:lang w:eastAsia="en-AU"/>
        </w:rPr>
        <w:t xml:space="preserve"> </w:t>
      </w:r>
      <w:r>
        <w:rPr>
          <w:rFonts w:ascii="Arial" w:hAnsi="Arial" w:cs="Arial"/>
          <w:bCs/>
          <w:lang w:eastAsia="en-AU"/>
        </w:rPr>
        <w:t xml:space="preserve">project-to-project basis. Waste asphalt is recycled in accordance with production schedule and mix specification. Asphalt is dispatched from the site by </w:t>
      </w:r>
      <w:r w:rsidR="00FB5D66">
        <w:rPr>
          <w:rFonts w:ascii="Arial" w:hAnsi="Arial" w:cs="Arial"/>
          <w:bCs/>
          <w:lang w:eastAsia="en-AU"/>
        </w:rPr>
        <w:t xml:space="preserve">covered </w:t>
      </w:r>
      <w:r>
        <w:rPr>
          <w:rFonts w:ascii="Arial" w:hAnsi="Arial" w:cs="Arial"/>
          <w:bCs/>
          <w:lang w:eastAsia="en-AU"/>
        </w:rPr>
        <w:t>trucks</w:t>
      </w:r>
      <w:r w:rsidR="00FB5D66">
        <w:rPr>
          <w:rFonts w:ascii="Arial" w:hAnsi="Arial" w:cs="Arial"/>
          <w:bCs/>
          <w:lang w:eastAsia="en-AU"/>
        </w:rPr>
        <w:t xml:space="preserve"> and 1 of the 5 load points (only 1 load point will operate at a time)</w:t>
      </w:r>
      <w:r>
        <w:rPr>
          <w:rFonts w:ascii="Arial" w:hAnsi="Arial" w:cs="Arial"/>
          <w:bCs/>
          <w:lang w:eastAsia="en-AU"/>
        </w:rPr>
        <w:t>.</w:t>
      </w:r>
    </w:p>
    <w:p w14:paraId="1D136057" w14:textId="67B06EB9" w:rsidR="0080548C" w:rsidRDefault="0080548C" w:rsidP="00E542C1">
      <w:pPr>
        <w:tabs>
          <w:tab w:val="left" w:pos="7485"/>
        </w:tabs>
        <w:spacing w:after="0" w:line="240" w:lineRule="auto"/>
        <w:ind w:right="23"/>
        <w:jc w:val="both"/>
        <w:rPr>
          <w:rFonts w:ascii="Arial" w:hAnsi="Arial" w:cs="Arial"/>
          <w:bCs/>
          <w:lang w:eastAsia="en-AU"/>
        </w:rPr>
      </w:pPr>
    </w:p>
    <w:p w14:paraId="0C18CA53" w14:textId="2B5EFB9B" w:rsidR="001B4CB3" w:rsidRDefault="001B4CB3" w:rsidP="00E542C1">
      <w:pPr>
        <w:tabs>
          <w:tab w:val="left" w:pos="7485"/>
        </w:tabs>
        <w:spacing w:after="0" w:line="240" w:lineRule="auto"/>
        <w:ind w:right="23"/>
        <w:jc w:val="both"/>
        <w:rPr>
          <w:rFonts w:ascii="Arial" w:hAnsi="Arial" w:cs="Arial"/>
          <w:bCs/>
          <w:lang w:eastAsia="en-AU"/>
        </w:rPr>
      </w:pPr>
      <w:r>
        <w:rPr>
          <w:rFonts w:ascii="Arial" w:hAnsi="Arial" w:cs="Arial"/>
          <w:bCs/>
          <w:lang w:eastAsia="en-AU"/>
        </w:rPr>
        <w:t>The proposal will generate general waste associated with the office and personnel on site. Solid waste material will be collected from the site via a contracted waste service on a standard collection cycle as required.</w:t>
      </w:r>
      <w:r w:rsidR="00C6570A">
        <w:rPr>
          <w:rFonts w:ascii="Arial" w:hAnsi="Arial" w:cs="Arial"/>
          <w:bCs/>
          <w:lang w:eastAsia="en-AU"/>
        </w:rPr>
        <w:t xml:space="preserve"> </w:t>
      </w:r>
      <w:r>
        <w:rPr>
          <w:rFonts w:ascii="Arial" w:hAnsi="Arial" w:cs="Arial"/>
          <w:bCs/>
          <w:lang w:eastAsia="en-AU"/>
        </w:rPr>
        <w:t>Run-off from the new roof areas will be directed to the above ground rainwater tanks via a first flush device. Overflow will be connected to the piped network and discharging into a sediment basin located at the rear of the site</w:t>
      </w:r>
      <w:r w:rsidR="00C6570A">
        <w:rPr>
          <w:rFonts w:ascii="Arial" w:hAnsi="Arial" w:cs="Arial"/>
          <w:bCs/>
          <w:lang w:eastAsia="en-AU"/>
        </w:rPr>
        <w:t>. Stormwater drainage pits will be fitted with a filtration system for water quality. Subsoil drainage lines will be installed throughout the site which connect to the stormwater system. The bunded diesel fuel storage and unloading area will not connect to the stormwater network and any spills will be contained within the bunded area.</w:t>
      </w:r>
    </w:p>
    <w:p w14:paraId="75E741A5" w14:textId="2E88B708" w:rsidR="00FB04E1" w:rsidRDefault="00FB04E1" w:rsidP="00E542C1">
      <w:pPr>
        <w:tabs>
          <w:tab w:val="left" w:pos="7485"/>
        </w:tabs>
        <w:spacing w:after="0" w:line="240" w:lineRule="auto"/>
        <w:ind w:right="23"/>
        <w:jc w:val="both"/>
        <w:rPr>
          <w:rFonts w:ascii="Arial" w:hAnsi="Arial" w:cs="Arial"/>
          <w:bCs/>
          <w:lang w:eastAsia="en-AU"/>
        </w:rPr>
      </w:pPr>
    </w:p>
    <w:p w14:paraId="4DE26B1F" w14:textId="34CE90C5" w:rsidR="00FB04E1" w:rsidRDefault="00FB04E1" w:rsidP="00E542C1">
      <w:pPr>
        <w:tabs>
          <w:tab w:val="left" w:pos="7485"/>
        </w:tabs>
        <w:spacing w:after="0" w:line="240" w:lineRule="auto"/>
        <w:ind w:right="23"/>
        <w:jc w:val="both"/>
        <w:rPr>
          <w:rFonts w:ascii="Arial" w:hAnsi="Arial" w:cs="Arial"/>
          <w:bCs/>
          <w:lang w:eastAsia="en-AU"/>
        </w:rPr>
      </w:pPr>
      <w:r w:rsidRPr="00FB04E1">
        <w:rPr>
          <w:noProof/>
          <w:lang w:eastAsia="en-AU"/>
        </w:rPr>
        <w:drawing>
          <wp:inline distT="0" distB="0" distL="0" distR="0" wp14:anchorId="69B6EDA0" wp14:editId="43371FDF">
            <wp:extent cx="5731510" cy="143192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1431925"/>
                    </a:xfrm>
                    <a:prstGeom prst="rect">
                      <a:avLst/>
                    </a:prstGeom>
                  </pic:spPr>
                </pic:pic>
              </a:graphicData>
            </a:graphic>
          </wp:inline>
        </w:drawing>
      </w:r>
    </w:p>
    <w:p w14:paraId="2535BC85" w14:textId="2CF7677C" w:rsidR="00FB04E1" w:rsidRPr="00E542C1" w:rsidRDefault="00FB04E1" w:rsidP="00FB04E1">
      <w:pPr>
        <w:pStyle w:val="ListParagraph"/>
        <w:tabs>
          <w:tab w:val="left" w:pos="7485"/>
        </w:tabs>
        <w:spacing w:before="120" w:after="0" w:line="240" w:lineRule="auto"/>
        <w:ind w:left="0" w:right="23"/>
        <w:rPr>
          <w:rFonts w:ascii="Arial" w:hAnsi="Arial" w:cs="Arial"/>
          <w:bCs/>
          <w:sz w:val="18"/>
          <w:szCs w:val="18"/>
          <w:lang w:eastAsia="en-AU"/>
        </w:rPr>
      </w:pPr>
      <w:r w:rsidRPr="00735A2C">
        <w:rPr>
          <w:rFonts w:ascii="Arial" w:hAnsi="Arial" w:cs="Arial"/>
          <w:bCs/>
          <w:sz w:val="18"/>
          <w:szCs w:val="18"/>
          <w:lang w:eastAsia="en-AU"/>
        </w:rPr>
        <w:t xml:space="preserve">Above: Front </w:t>
      </w:r>
      <w:r>
        <w:rPr>
          <w:rFonts w:ascii="Arial" w:hAnsi="Arial" w:cs="Arial"/>
          <w:bCs/>
          <w:sz w:val="18"/>
          <w:szCs w:val="18"/>
          <w:lang w:eastAsia="en-AU"/>
        </w:rPr>
        <w:t>-</w:t>
      </w:r>
      <w:r w:rsidRPr="00735A2C">
        <w:rPr>
          <w:rFonts w:ascii="Arial" w:hAnsi="Arial" w:cs="Arial"/>
          <w:bCs/>
          <w:sz w:val="18"/>
          <w:szCs w:val="18"/>
          <w:lang w:eastAsia="en-AU"/>
        </w:rPr>
        <w:t xml:space="preserve"> rear </w:t>
      </w:r>
      <w:r>
        <w:rPr>
          <w:rFonts w:ascii="Arial" w:hAnsi="Arial" w:cs="Arial"/>
          <w:bCs/>
          <w:sz w:val="18"/>
          <w:szCs w:val="18"/>
          <w:lang w:eastAsia="en-AU"/>
        </w:rPr>
        <w:t>s</w:t>
      </w:r>
      <w:r w:rsidRPr="00735A2C">
        <w:rPr>
          <w:rFonts w:ascii="Arial" w:hAnsi="Arial" w:cs="Arial"/>
          <w:bCs/>
          <w:sz w:val="18"/>
          <w:szCs w:val="18"/>
          <w:lang w:eastAsia="en-AU"/>
        </w:rPr>
        <w:t>ection th</w:t>
      </w:r>
      <w:r w:rsidR="009A004B">
        <w:rPr>
          <w:rFonts w:ascii="Arial" w:hAnsi="Arial" w:cs="Arial"/>
          <w:bCs/>
          <w:sz w:val="18"/>
          <w:szCs w:val="18"/>
          <w:lang w:eastAsia="en-AU"/>
        </w:rPr>
        <w:t>r</w:t>
      </w:r>
      <w:r w:rsidRPr="00735A2C">
        <w:rPr>
          <w:rFonts w:ascii="Arial" w:hAnsi="Arial" w:cs="Arial"/>
          <w:bCs/>
          <w:sz w:val="18"/>
          <w:szCs w:val="18"/>
          <w:lang w:eastAsia="en-AU"/>
        </w:rPr>
        <w:t>ough the site</w:t>
      </w:r>
    </w:p>
    <w:p w14:paraId="6653F5EB" w14:textId="415B7145" w:rsidR="00765595" w:rsidRDefault="00FB04E1" w:rsidP="00FB04E1">
      <w:pPr>
        <w:pStyle w:val="ListParagraph"/>
        <w:tabs>
          <w:tab w:val="left" w:pos="7485"/>
        </w:tabs>
        <w:spacing w:before="120" w:after="0" w:line="240" w:lineRule="auto"/>
        <w:ind w:left="0" w:right="23"/>
        <w:jc w:val="center"/>
        <w:rPr>
          <w:rFonts w:ascii="Arial" w:hAnsi="Arial" w:cs="Arial"/>
          <w:b/>
          <w:lang w:eastAsia="en-AU"/>
        </w:rPr>
      </w:pPr>
      <w:r w:rsidRPr="00FB04E1">
        <w:rPr>
          <w:rFonts w:ascii="Arial" w:hAnsi="Arial" w:cs="Arial"/>
          <w:b/>
          <w:noProof/>
          <w:lang w:eastAsia="en-AU"/>
        </w:rPr>
        <w:drawing>
          <wp:inline distT="0" distB="0" distL="0" distR="0" wp14:anchorId="0847FE36" wp14:editId="5EEE6D06">
            <wp:extent cx="5390340" cy="3165168"/>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1138" cy="3171509"/>
                    </a:xfrm>
                    <a:prstGeom prst="rect">
                      <a:avLst/>
                    </a:prstGeom>
                  </pic:spPr>
                </pic:pic>
              </a:graphicData>
            </a:graphic>
          </wp:inline>
        </w:drawing>
      </w:r>
    </w:p>
    <w:p w14:paraId="0B2220A5" w14:textId="741C779C" w:rsidR="005A67CD" w:rsidRDefault="005A67CD" w:rsidP="00051E56">
      <w:pPr>
        <w:spacing w:before="120" w:after="0" w:line="240" w:lineRule="auto"/>
        <w:ind w:right="23"/>
        <w:jc w:val="center"/>
        <w:rPr>
          <w:rFonts w:ascii="Arial" w:hAnsi="Arial" w:cs="Arial"/>
          <w:bCs/>
          <w:sz w:val="18"/>
          <w:szCs w:val="18"/>
          <w:lang w:eastAsia="en-AU"/>
        </w:rPr>
      </w:pPr>
      <w:r w:rsidRPr="00735A2C">
        <w:rPr>
          <w:rFonts w:ascii="Arial" w:hAnsi="Arial" w:cs="Arial"/>
          <w:bCs/>
          <w:sz w:val="18"/>
          <w:szCs w:val="18"/>
          <w:lang w:eastAsia="en-AU"/>
        </w:rPr>
        <w:t>Above: Site Layout</w:t>
      </w:r>
    </w:p>
    <w:p w14:paraId="409C10AA" w14:textId="3ED1A810" w:rsidR="00951147" w:rsidRDefault="00951147" w:rsidP="00D17CA8">
      <w:pPr>
        <w:spacing w:before="120" w:after="0" w:line="240" w:lineRule="auto"/>
        <w:ind w:right="23"/>
        <w:jc w:val="center"/>
        <w:rPr>
          <w:rFonts w:ascii="Arial" w:hAnsi="Arial" w:cs="Arial"/>
          <w:bCs/>
          <w:sz w:val="18"/>
          <w:szCs w:val="18"/>
          <w:lang w:eastAsia="en-AU"/>
        </w:rPr>
      </w:pPr>
      <w:r w:rsidRPr="00951147">
        <w:rPr>
          <w:rFonts w:ascii="Arial" w:hAnsi="Arial" w:cs="Arial"/>
          <w:bCs/>
          <w:noProof/>
          <w:sz w:val="18"/>
          <w:szCs w:val="18"/>
          <w:lang w:eastAsia="en-AU"/>
        </w:rPr>
        <w:drawing>
          <wp:inline distT="0" distB="0" distL="0" distR="0" wp14:anchorId="7579345C" wp14:editId="3326587F">
            <wp:extent cx="4533900" cy="34107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9509" cy="3422464"/>
                    </a:xfrm>
                    <a:prstGeom prst="rect">
                      <a:avLst/>
                    </a:prstGeom>
                  </pic:spPr>
                </pic:pic>
              </a:graphicData>
            </a:graphic>
          </wp:inline>
        </w:drawing>
      </w:r>
    </w:p>
    <w:p w14:paraId="0C293DD7" w14:textId="3F0E4E01" w:rsidR="00951147" w:rsidRDefault="00E91300" w:rsidP="007D7D94">
      <w:pPr>
        <w:spacing w:before="120" w:after="0" w:line="240" w:lineRule="auto"/>
        <w:ind w:right="23"/>
        <w:jc w:val="center"/>
        <w:rPr>
          <w:rFonts w:ascii="Arial" w:hAnsi="Arial" w:cs="Arial"/>
          <w:bCs/>
          <w:sz w:val="18"/>
          <w:szCs w:val="18"/>
          <w:lang w:eastAsia="en-AU"/>
        </w:rPr>
      </w:pPr>
      <w:r>
        <w:rPr>
          <w:rFonts w:ascii="Arial" w:hAnsi="Arial" w:cs="Arial"/>
          <w:bCs/>
          <w:sz w:val="18"/>
          <w:szCs w:val="18"/>
          <w:lang w:eastAsia="en-AU"/>
        </w:rPr>
        <w:t>Above: Site layout and aerial photo overlay</w:t>
      </w:r>
    </w:p>
    <w:p w14:paraId="62B92D11" w14:textId="77777777" w:rsidR="00E91300" w:rsidRPr="00E542C1" w:rsidRDefault="00E91300" w:rsidP="00E542C1">
      <w:pPr>
        <w:spacing w:before="120" w:after="0" w:line="240" w:lineRule="auto"/>
        <w:ind w:right="23"/>
        <w:rPr>
          <w:rFonts w:ascii="Arial" w:hAnsi="Arial" w:cs="Arial"/>
          <w:bCs/>
          <w:sz w:val="18"/>
          <w:szCs w:val="18"/>
          <w:lang w:eastAsia="en-AU"/>
        </w:rPr>
      </w:pPr>
    </w:p>
    <w:p w14:paraId="761D1EE7" w14:textId="789947A8" w:rsidR="005A67CD" w:rsidRPr="00FB04E1" w:rsidRDefault="005A67CD" w:rsidP="00FB04E1">
      <w:pPr>
        <w:tabs>
          <w:tab w:val="left" w:pos="1698"/>
        </w:tabs>
        <w:spacing w:before="120" w:after="0" w:line="240" w:lineRule="auto"/>
        <w:ind w:right="23"/>
        <w:jc w:val="both"/>
        <w:rPr>
          <w:rFonts w:ascii="Arial" w:hAnsi="Arial" w:cs="Arial"/>
          <w:b/>
          <w:lang w:eastAsia="en-AU"/>
        </w:rPr>
      </w:pPr>
    </w:p>
    <w:p w14:paraId="6648FF65" w14:textId="487FBCB7" w:rsidR="005C7FC4" w:rsidRPr="00E542C1" w:rsidRDefault="00E542C1" w:rsidP="00E542C1">
      <w:pPr>
        <w:pStyle w:val="ListParagraph"/>
        <w:tabs>
          <w:tab w:val="left" w:pos="7485"/>
        </w:tabs>
        <w:spacing w:before="120" w:after="0" w:line="240" w:lineRule="auto"/>
        <w:ind w:right="23"/>
        <w:rPr>
          <w:rFonts w:ascii="Arial" w:hAnsi="Arial" w:cs="Arial"/>
          <w:b/>
          <w:lang w:eastAsia="en-AU"/>
        </w:rPr>
      </w:pPr>
      <w:r w:rsidRPr="00E542C1">
        <w:rPr>
          <w:rFonts w:ascii="Arial" w:hAnsi="Arial" w:cs="Arial"/>
          <w:b/>
          <w:noProof/>
          <w:lang w:eastAsia="en-AU"/>
        </w:rPr>
        <w:drawing>
          <wp:inline distT="0" distB="0" distL="0" distR="0" wp14:anchorId="755B42AA" wp14:editId="482EBB70">
            <wp:extent cx="5731510" cy="1995170"/>
            <wp:effectExtent l="0" t="0" r="254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1995170"/>
                    </a:xfrm>
                    <a:prstGeom prst="rect">
                      <a:avLst/>
                    </a:prstGeom>
                  </pic:spPr>
                </pic:pic>
              </a:graphicData>
            </a:graphic>
          </wp:inline>
        </w:drawing>
      </w:r>
    </w:p>
    <w:p w14:paraId="12607DE6" w14:textId="19543615" w:rsidR="005C7FC4" w:rsidRDefault="00E542C1" w:rsidP="000808D5">
      <w:pPr>
        <w:pStyle w:val="ListParagraph"/>
        <w:tabs>
          <w:tab w:val="left" w:pos="7485"/>
        </w:tabs>
        <w:spacing w:before="120" w:after="0" w:line="240" w:lineRule="auto"/>
        <w:ind w:right="23"/>
        <w:rPr>
          <w:rFonts w:ascii="Arial" w:hAnsi="Arial" w:cs="Arial"/>
          <w:b/>
          <w:lang w:eastAsia="en-AU"/>
        </w:rPr>
      </w:pPr>
      <w:r w:rsidRPr="00E542C1">
        <w:rPr>
          <w:rFonts w:ascii="Arial" w:hAnsi="Arial" w:cs="Arial"/>
          <w:b/>
          <w:noProof/>
          <w:lang w:eastAsia="en-AU"/>
        </w:rPr>
        <w:drawing>
          <wp:inline distT="0" distB="0" distL="0" distR="0" wp14:anchorId="4EAB7A8D" wp14:editId="01031BB8">
            <wp:extent cx="5731510" cy="151193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511935"/>
                    </a:xfrm>
                    <a:prstGeom prst="rect">
                      <a:avLst/>
                    </a:prstGeom>
                  </pic:spPr>
                </pic:pic>
              </a:graphicData>
            </a:graphic>
          </wp:inline>
        </w:drawing>
      </w:r>
    </w:p>
    <w:p w14:paraId="11FFEBC7" w14:textId="2204FB40" w:rsidR="00622450" w:rsidRDefault="00622450" w:rsidP="000808D5">
      <w:pPr>
        <w:pStyle w:val="ListParagraph"/>
        <w:tabs>
          <w:tab w:val="left" w:pos="7485"/>
        </w:tabs>
        <w:spacing w:before="120" w:after="0" w:line="240" w:lineRule="auto"/>
        <w:ind w:right="23"/>
        <w:rPr>
          <w:rFonts w:ascii="Arial" w:hAnsi="Arial" w:cs="Arial"/>
          <w:b/>
          <w:lang w:eastAsia="en-AU"/>
        </w:rPr>
      </w:pPr>
    </w:p>
    <w:p w14:paraId="34278471" w14:textId="2CE9C5EA" w:rsidR="00622450" w:rsidRDefault="00E542C1" w:rsidP="000808D5">
      <w:pPr>
        <w:pStyle w:val="ListParagraph"/>
        <w:tabs>
          <w:tab w:val="left" w:pos="7485"/>
        </w:tabs>
        <w:spacing w:before="120" w:after="0" w:line="240" w:lineRule="auto"/>
        <w:ind w:right="23"/>
        <w:rPr>
          <w:rFonts w:ascii="Arial" w:hAnsi="Arial" w:cs="Arial"/>
          <w:b/>
          <w:lang w:eastAsia="en-AU"/>
        </w:rPr>
      </w:pPr>
      <w:r w:rsidRPr="00E542C1">
        <w:rPr>
          <w:rFonts w:ascii="Arial" w:hAnsi="Arial" w:cs="Arial"/>
          <w:b/>
          <w:noProof/>
          <w:lang w:eastAsia="en-AU"/>
        </w:rPr>
        <w:drawing>
          <wp:inline distT="0" distB="0" distL="0" distR="0" wp14:anchorId="3E2D960C" wp14:editId="0A8BE061">
            <wp:extent cx="5731510" cy="160782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607820"/>
                    </a:xfrm>
                    <a:prstGeom prst="rect">
                      <a:avLst/>
                    </a:prstGeom>
                  </pic:spPr>
                </pic:pic>
              </a:graphicData>
            </a:graphic>
          </wp:inline>
        </w:drawing>
      </w:r>
    </w:p>
    <w:p w14:paraId="1F5A6F73" w14:textId="3EA7263F" w:rsidR="00E542C1" w:rsidRDefault="00FB04E1" w:rsidP="000808D5">
      <w:pPr>
        <w:pStyle w:val="ListParagraph"/>
        <w:tabs>
          <w:tab w:val="left" w:pos="7485"/>
        </w:tabs>
        <w:spacing w:before="120" w:after="0" w:line="240" w:lineRule="auto"/>
        <w:ind w:right="23"/>
        <w:rPr>
          <w:rFonts w:ascii="Arial" w:hAnsi="Arial" w:cs="Arial"/>
          <w:b/>
          <w:lang w:eastAsia="en-AU"/>
        </w:rPr>
      </w:pPr>
      <w:r w:rsidRPr="00FB04E1">
        <w:rPr>
          <w:rFonts w:ascii="Arial" w:hAnsi="Arial" w:cs="Arial"/>
          <w:b/>
          <w:noProof/>
          <w:lang w:eastAsia="en-AU"/>
        </w:rPr>
        <w:drawing>
          <wp:inline distT="0" distB="0" distL="0" distR="0" wp14:anchorId="101B4790" wp14:editId="3DFD39B4">
            <wp:extent cx="4933950" cy="17230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3797" cy="1729932"/>
                    </a:xfrm>
                    <a:prstGeom prst="rect">
                      <a:avLst/>
                    </a:prstGeom>
                  </pic:spPr>
                </pic:pic>
              </a:graphicData>
            </a:graphic>
          </wp:inline>
        </w:drawing>
      </w:r>
    </w:p>
    <w:p w14:paraId="2D730672" w14:textId="6D97CB5A" w:rsidR="00FB04E1" w:rsidRPr="00FB04E1" w:rsidRDefault="00FB04E1" w:rsidP="000808D5">
      <w:pPr>
        <w:pStyle w:val="ListParagraph"/>
        <w:tabs>
          <w:tab w:val="left" w:pos="7485"/>
        </w:tabs>
        <w:spacing w:before="120" w:after="0" w:line="240" w:lineRule="auto"/>
        <w:ind w:right="23"/>
        <w:rPr>
          <w:rFonts w:ascii="Arial" w:hAnsi="Arial" w:cs="Arial"/>
          <w:bCs/>
          <w:sz w:val="20"/>
          <w:szCs w:val="20"/>
          <w:lang w:eastAsia="en-AU"/>
        </w:rPr>
      </w:pPr>
      <w:r w:rsidRPr="00FB04E1">
        <w:rPr>
          <w:rFonts w:ascii="Arial" w:hAnsi="Arial" w:cs="Arial"/>
          <w:bCs/>
          <w:sz w:val="20"/>
          <w:szCs w:val="20"/>
          <w:lang w:eastAsia="en-AU"/>
        </w:rPr>
        <w:t>Above: Office and laboratory building</w:t>
      </w:r>
    </w:p>
    <w:p w14:paraId="73611C33" w14:textId="2A716CC4" w:rsidR="00FB04E1" w:rsidRDefault="003A0466" w:rsidP="000808D5">
      <w:pPr>
        <w:pStyle w:val="ListParagraph"/>
        <w:tabs>
          <w:tab w:val="left" w:pos="7485"/>
        </w:tabs>
        <w:spacing w:before="120" w:after="0" w:line="240" w:lineRule="auto"/>
        <w:ind w:right="23"/>
        <w:rPr>
          <w:rFonts w:ascii="Arial" w:hAnsi="Arial" w:cs="Arial"/>
          <w:bCs/>
          <w:lang w:eastAsia="en-AU"/>
        </w:rPr>
      </w:pPr>
      <w:r w:rsidRPr="003A0466">
        <w:rPr>
          <w:rFonts w:ascii="Arial" w:hAnsi="Arial" w:cs="Arial"/>
          <w:bCs/>
          <w:noProof/>
          <w:lang w:eastAsia="en-AU"/>
        </w:rPr>
        <w:drawing>
          <wp:inline distT="0" distB="0" distL="0" distR="0" wp14:anchorId="173F8EAB" wp14:editId="57A9DC33">
            <wp:extent cx="4581525" cy="107254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99667" cy="1076789"/>
                    </a:xfrm>
                    <a:prstGeom prst="rect">
                      <a:avLst/>
                    </a:prstGeom>
                  </pic:spPr>
                </pic:pic>
              </a:graphicData>
            </a:graphic>
          </wp:inline>
        </w:drawing>
      </w:r>
    </w:p>
    <w:p w14:paraId="5C6665AE" w14:textId="1A05A36A" w:rsidR="003A0466" w:rsidRPr="003A0466" w:rsidRDefault="003A0466" w:rsidP="000808D5">
      <w:pPr>
        <w:pStyle w:val="ListParagraph"/>
        <w:tabs>
          <w:tab w:val="left" w:pos="7485"/>
        </w:tabs>
        <w:spacing w:before="120" w:after="0" w:line="240" w:lineRule="auto"/>
        <w:ind w:right="23"/>
        <w:rPr>
          <w:rFonts w:ascii="Arial" w:hAnsi="Arial" w:cs="Arial"/>
          <w:bCs/>
          <w:sz w:val="20"/>
          <w:szCs w:val="20"/>
          <w:lang w:eastAsia="en-AU"/>
        </w:rPr>
      </w:pPr>
      <w:r w:rsidRPr="003A0466">
        <w:rPr>
          <w:rFonts w:ascii="Arial" w:hAnsi="Arial" w:cs="Arial"/>
          <w:bCs/>
          <w:sz w:val="20"/>
          <w:szCs w:val="20"/>
          <w:lang w:eastAsia="en-AU"/>
        </w:rPr>
        <w:t>Above: North-east (front) elevation facing Warren Road</w:t>
      </w:r>
    </w:p>
    <w:p w14:paraId="17ADEE3A" w14:textId="4CA6ADD5" w:rsidR="00E542C1" w:rsidRDefault="007D7D94" w:rsidP="007D7D94">
      <w:pPr>
        <w:pStyle w:val="ListParagraph"/>
        <w:spacing w:before="120" w:after="0" w:line="240" w:lineRule="auto"/>
        <w:ind w:left="0" w:right="23"/>
        <w:jc w:val="center"/>
        <w:rPr>
          <w:rFonts w:ascii="Arial" w:hAnsi="Arial" w:cs="Arial"/>
          <w:b/>
          <w:lang w:eastAsia="en-AU"/>
        </w:rPr>
      </w:pPr>
      <w:r w:rsidRPr="007D7D94">
        <w:rPr>
          <w:rFonts w:ascii="Arial" w:hAnsi="Arial" w:cs="Arial"/>
          <w:b/>
          <w:noProof/>
          <w:lang w:eastAsia="en-AU"/>
        </w:rPr>
        <w:drawing>
          <wp:inline distT="0" distB="0" distL="0" distR="0" wp14:anchorId="31679D9F" wp14:editId="7F61D6A4">
            <wp:extent cx="5406861" cy="318325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17189" cy="3189335"/>
                    </a:xfrm>
                    <a:prstGeom prst="rect">
                      <a:avLst/>
                    </a:prstGeom>
                  </pic:spPr>
                </pic:pic>
              </a:graphicData>
            </a:graphic>
          </wp:inline>
        </w:drawing>
      </w:r>
    </w:p>
    <w:p w14:paraId="76784E3D" w14:textId="51152D48" w:rsidR="00E542C1" w:rsidRDefault="00E542C1" w:rsidP="008B0EB7">
      <w:pPr>
        <w:pStyle w:val="ListParagraph"/>
        <w:tabs>
          <w:tab w:val="left" w:pos="7485"/>
        </w:tabs>
        <w:spacing w:before="120" w:after="0" w:line="240" w:lineRule="auto"/>
        <w:ind w:right="23"/>
        <w:rPr>
          <w:rFonts w:ascii="Arial" w:hAnsi="Arial" w:cs="Arial"/>
          <w:bCs/>
          <w:sz w:val="18"/>
          <w:szCs w:val="18"/>
          <w:lang w:eastAsia="en-AU"/>
        </w:rPr>
      </w:pPr>
      <w:r w:rsidRPr="00E542C1">
        <w:rPr>
          <w:rFonts w:ascii="Arial" w:hAnsi="Arial" w:cs="Arial"/>
          <w:bCs/>
          <w:sz w:val="18"/>
          <w:szCs w:val="18"/>
          <w:lang w:eastAsia="en-AU"/>
        </w:rPr>
        <w:t>Above: Landscape Plan</w:t>
      </w:r>
    </w:p>
    <w:p w14:paraId="34770756" w14:textId="77777777" w:rsidR="008B0EB7" w:rsidRPr="008B0EB7" w:rsidRDefault="008B0EB7" w:rsidP="008B0EB7">
      <w:pPr>
        <w:pStyle w:val="ListParagraph"/>
        <w:tabs>
          <w:tab w:val="left" w:pos="7485"/>
        </w:tabs>
        <w:spacing w:before="120" w:after="0" w:line="240" w:lineRule="auto"/>
        <w:ind w:right="23"/>
        <w:rPr>
          <w:rFonts w:ascii="Arial" w:hAnsi="Arial" w:cs="Arial"/>
          <w:bCs/>
          <w:sz w:val="18"/>
          <w:szCs w:val="18"/>
          <w:lang w:eastAsia="en-AU"/>
        </w:rPr>
      </w:pPr>
    </w:p>
    <w:p w14:paraId="680B2F2C" w14:textId="6594256A" w:rsidR="005C7FC4" w:rsidRDefault="0044547A" w:rsidP="007D7D94">
      <w:pPr>
        <w:pStyle w:val="ListParagraph"/>
        <w:tabs>
          <w:tab w:val="left" w:pos="7485"/>
        </w:tabs>
        <w:spacing w:before="120" w:after="0" w:line="240" w:lineRule="auto"/>
        <w:ind w:left="0" w:right="23"/>
        <w:jc w:val="center"/>
        <w:rPr>
          <w:rFonts w:ascii="Arial" w:hAnsi="Arial" w:cs="Arial"/>
          <w:b/>
          <w:lang w:eastAsia="en-AU"/>
        </w:rPr>
      </w:pPr>
      <w:r w:rsidRPr="0044547A">
        <w:rPr>
          <w:rFonts w:ascii="Arial" w:hAnsi="Arial" w:cs="Arial"/>
          <w:b/>
          <w:noProof/>
          <w:lang w:eastAsia="en-AU"/>
        </w:rPr>
        <w:drawing>
          <wp:inline distT="0" distB="0" distL="0" distR="0" wp14:anchorId="374D486C" wp14:editId="3734C4E6">
            <wp:extent cx="5353050" cy="194586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65222" cy="1950287"/>
                    </a:xfrm>
                    <a:prstGeom prst="rect">
                      <a:avLst/>
                    </a:prstGeom>
                  </pic:spPr>
                </pic:pic>
              </a:graphicData>
            </a:graphic>
          </wp:inline>
        </w:drawing>
      </w:r>
    </w:p>
    <w:p w14:paraId="4F9CEEBC" w14:textId="4A05BC36" w:rsidR="0044547A" w:rsidRPr="0044547A" w:rsidRDefault="0044547A" w:rsidP="007D7D94">
      <w:pPr>
        <w:pStyle w:val="ListParagraph"/>
        <w:tabs>
          <w:tab w:val="left" w:pos="7485"/>
        </w:tabs>
        <w:spacing w:before="120" w:after="0" w:line="240" w:lineRule="auto"/>
        <w:ind w:right="23"/>
        <w:jc w:val="center"/>
        <w:rPr>
          <w:rFonts w:ascii="Arial" w:hAnsi="Arial" w:cs="Arial"/>
          <w:bCs/>
          <w:sz w:val="18"/>
          <w:szCs w:val="18"/>
          <w:lang w:eastAsia="en-AU"/>
        </w:rPr>
      </w:pPr>
      <w:r w:rsidRPr="0044547A">
        <w:rPr>
          <w:rFonts w:ascii="Arial" w:hAnsi="Arial" w:cs="Arial"/>
          <w:bCs/>
          <w:sz w:val="18"/>
          <w:szCs w:val="18"/>
          <w:lang w:eastAsia="en-AU"/>
        </w:rPr>
        <w:t>Above: View mid-way on</w:t>
      </w:r>
      <w:r w:rsidR="00C43597">
        <w:rPr>
          <w:rFonts w:ascii="Arial" w:hAnsi="Arial" w:cs="Arial"/>
          <w:bCs/>
          <w:sz w:val="18"/>
          <w:szCs w:val="18"/>
          <w:lang w:eastAsia="en-AU"/>
        </w:rPr>
        <w:t>-</w:t>
      </w:r>
      <w:r w:rsidRPr="0044547A">
        <w:rPr>
          <w:rFonts w:ascii="Arial" w:hAnsi="Arial" w:cs="Arial"/>
          <w:bCs/>
          <w:sz w:val="18"/>
          <w:szCs w:val="18"/>
          <w:lang w:eastAsia="en-AU"/>
        </w:rPr>
        <w:t>site looking south</w:t>
      </w:r>
      <w:r>
        <w:rPr>
          <w:rFonts w:ascii="Arial" w:hAnsi="Arial" w:cs="Arial"/>
          <w:bCs/>
          <w:sz w:val="18"/>
          <w:szCs w:val="18"/>
          <w:lang w:eastAsia="en-AU"/>
        </w:rPr>
        <w:t>-east</w:t>
      </w:r>
    </w:p>
    <w:p w14:paraId="518DC6CC" w14:textId="6B80529F" w:rsidR="005C7FC4" w:rsidRDefault="005C7FC4" w:rsidP="000808D5">
      <w:pPr>
        <w:pStyle w:val="ListParagraph"/>
        <w:tabs>
          <w:tab w:val="left" w:pos="7485"/>
        </w:tabs>
        <w:spacing w:before="120" w:after="0" w:line="240" w:lineRule="auto"/>
        <w:ind w:right="23"/>
        <w:rPr>
          <w:rFonts w:ascii="Arial" w:hAnsi="Arial" w:cs="Arial"/>
          <w:b/>
          <w:lang w:eastAsia="en-AU"/>
        </w:rPr>
      </w:pPr>
    </w:p>
    <w:p w14:paraId="34EE8144" w14:textId="25E2DE35" w:rsidR="0044547A" w:rsidRDefault="0044547A" w:rsidP="007D7D94">
      <w:pPr>
        <w:pStyle w:val="ListParagraph"/>
        <w:tabs>
          <w:tab w:val="left" w:pos="7485"/>
        </w:tabs>
        <w:spacing w:before="120" w:after="0" w:line="240" w:lineRule="auto"/>
        <w:ind w:left="0" w:right="23"/>
        <w:jc w:val="center"/>
        <w:rPr>
          <w:rFonts w:ascii="Arial" w:hAnsi="Arial" w:cs="Arial"/>
          <w:b/>
          <w:lang w:eastAsia="en-AU"/>
        </w:rPr>
      </w:pPr>
      <w:r w:rsidRPr="0044547A">
        <w:rPr>
          <w:rFonts w:ascii="Arial" w:hAnsi="Arial" w:cs="Arial"/>
          <w:b/>
          <w:noProof/>
          <w:lang w:eastAsia="en-AU"/>
        </w:rPr>
        <w:drawing>
          <wp:inline distT="0" distB="0" distL="0" distR="0" wp14:anchorId="0B7370CC" wp14:editId="28261DCD">
            <wp:extent cx="5305425" cy="2068446"/>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12751" cy="2071302"/>
                    </a:xfrm>
                    <a:prstGeom prst="rect">
                      <a:avLst/>
                    </a:prstGeom>
                  </pic:spPr>
                </pic:pic>
              </a:graphicData>
            </a:graphic>
          </wp:inline>
        </w:drawing>
      </w:r>
    </w:p>
    <w:p w14:paraId="506F7006" w14:textId="4E1F7892" w:rsidR="0044547A" w:rsidRDefault="0044547A" w:rsidP="007D7D94">
      <w:pPr>
        <w:pStyle w:val="ListParagraph"/>
        <w:tabs>
          <w:tab w:val="left" w:pos="7485"/>
        </w:tabs>
        <w:spacing w:before="120" w:after="0" w:line="240" w:lineRule="auto"/>
        <w:ind w:right="23"/>
        <w:jc w:val="center"/>
        <w:rPr>
          <w:rFonts w:ascii="Arial" w:hAnsi="Arial" w:cs="Arial"/>
          <w:bCs/>
          <w:sz w:val="18"/>
          <w:szCs w:val="18"/>
          <w:lang w:eastAsia="en-AU"/>
        </w:rPr>
      </w:pPr>
      <w:r w:rsidRPr="0044547A">
        <w:rPr>
          <w:rFonts w:ascii="Arial" w:hAnsi="Arial" w:cs="Arial"/>
          <w:bCs/>
          <w:sz w:val="18"/>
          <w:szCs w:val="18"/>
          <w:lang w:eastAsia="en-AU"/>
        </w:rPr>
        <w:t>Above: View mid</w:t>
      </w:r>
      <w:r>
        <w:rPr>
          <w:rFonts w:ascii="Arial" w:hAnsi="Arial" w:cs="Arial"/>
          <w:bCs/>
          <w:sz w:val="18"/>
          <w:szCs w:val="18"/>
          <w:lang w:eastAsia="en-AU"/>
        </w:rPr>
        <w:t>-</w:t>
      </w:r>
      <w:r w:rsidRPr="0044547A">
        <w:rPr>
          <w:rFonts w:ascii="Arial" w:hAnsi="Arial" w:cs="Arial"/>
          <w:bCs/>
          <w:sz w:val="18"/>
          <w:szCs w:val="18"/>
          <w:lang w:eastAsia="en-AU"/>
        </w:rPr>
        <w:t>way of site looking west</w:t>
      </w:r>
      <w:r w:rsidR="006978AF" w:rsidRPr="006978AF">
        <w:rPr>
          <w:rFonts w:ascii="Arial" w:hAnsi="Arial" w:cs="Arial"/>
          <w:bCs/>
          <w:sz w:val="18"/>
          <w:szCs w:val="18"/>
          <w:lang w:eastAsia="en-AU"/>
        </w:rPr>
        <w:t xml:space="preserve"> </w:t>
      </w:r>
      <w:r w:rsidR="006978AF">
        <w:rPr>
          <w:rFonts w:ascii="Arial" w:hAnsi="Arial" w:cs="Arial"/>
          <w:bCs/>
          <w:sz w:val="18"/>
          <w:szCs w:val="18"/>
          <w:lang w:eastAsia="en-AU"/>
        </w:rPr>
        <w:t>(adjoining development rear half of site)</w:t>
      </w:r>
    </w:p>
    <w:p w14:paraId="28615068" w14:textId="77777777" w:rsidR="00C43597" w:rsidRPr="00C43597" w:rsidRDefault="00C43597" w:rsidP="00C43597">
      <w:pPr>
        <w:pStyle w:val="ListParagraph"/>
        <w:tabs>
          <w:tab w:val="left" w:pos="7485"/>
        </w:tabs>
        <w:spacing w:before="120" w:after="0" w:line="240" w:lineRule="auto"/>
        <w:ind w:right="23"/>
        <w:rPr>
          <w:rFonts w:ascii="Arial" w:hAnsi="Arial" w:cs="Arial"/>
          <w:bCs/>
          <w:sz w:val="18"/>
          <w:szCs w:val="18"/>
          <w:lang w:eastAsia="en-AU"/>
        </w:rPr>
      </w:pPr>
    </w:p>
    <w:p w14:paraId="78C0AA35" w14:textId="48C5084C" w:rsidR="0044547A" w:rsidRDefault="0044547A" w:rsidP="007D7D94">
      <w:pPr>
        <w:pStyle w:val="ListParagraph"/>
        <w:tabs>
          <w:tab w:val="left" w:pos="7485"/>
        </w:tabs>
        <w:spacing w:before="120" w:after="0" w:line="240" w:lineRule="auto"/>
        <w:ind w:left="0" w:right="23"/>
        <w:jc w:val="center"/>
        <w:rPr>
          <w:rFonts w:ascii="Arial" w:hAnsi="Arial" w:cs="Arial"/>
          <w:b/>
          <w:lang w:eastAsia="en-AU"/>
        </w:rPr>
      </w:pPr>
      <w:r w:rsidRPr="0044547A">
        <w:rPr>
          <w:rFonts w:ascii="Arial" w:hAnsi="Arial" w:cs="Arial"/>
          <w:b/>
          <w:noProof/>
          <w:lang w:eastAsia="en-AU"/>
        </w:rPr>
        <w:drawing>
          <wp:inline distT="0" distB="0" distL="0" distR="0" wp14:anchorId="49DC3808" wp14:editId="43CBF1B2">
            <wp:extent cx="5353050" cy="2244177"/>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64078" cy="2248800"/>
                    </a:xfrm>
                    <a:prstGeom prst="rect">
                      <a:avLst/>
                    </a:prstGeom>
                  </pic:spPr>
                </pic:pic>
              </a:graphicData>
            </a:graphic>
          </wp:inline>
        </w:drawing>
      </w:r>
    </w:p>
    <w:p w14:paraId="6E47B845" w14:textId="683A1624" w:rsidR="0044547A" w:rsidRPr="0044547A" w:rsidRDefault="0044547A" w:rsidP="007D7D94">
      <w:pPr>
        <w:pStyle w:val="ListParagraph"/>
        <w:tabs>
          <w:tab w:val="left" w:pos="7485"/>
        </w:tabs>
        <w:spacing w:before="120" w:after="0" w:line="240" w:lineRule="auto"/>
        <w:ind w:right="23"/>
        <w:jc w:val="center"/>
        <w:rPr>
          <w:rFonts w:ascii="Arial" w:hAnsi="Arial" w:cs="Arial"/>
          <w:bCs/>
          <w:sz w:val="18"/>
          <w:szCs w:val="18"/>
          <w:lang w:eastAsia="en-AU"/>
        </w:rPr>
      </w:pPr>
      <w:r w:rsidRPr="0044547A">
        <w:rPr>
          <w:rFonts w:ascii="Arial" w:hAnsi="Arial" w:cs="Arial"/>
          <w:bCs/>
          <w:sz w:val="18"/>
          <w:szCs w:val="18"/>
          <w:lang w:eastAsia="en-AU"/>
        </w:rPr>
        <w:t xml:space="preserve">Above: View from </w:t>
      </w:r>
      <w:r w:rsidR="00C43597" w:rsidRPr="0044547A">
        <w:rPr>
          <w:rFonts w:ascii="Arial" w:hAnsi="Arial" w:cs="Arial"/>
          <w:bCs/>
          <w:sz w:val="18"/>
          <w:szCs w:val="18"/>
          <w:lang w:eastAsia="en-AU"/>
        </w:rPr>
        <w:t>on-site</w:t>
      </w:r>
      <w:r w:rsidRPr="0044547A">
        <w:rPr>
          <w:rFonts w:ascii="Arial" w:hAnsi="Arial" w:cs="Arial"/>
          <w:bCs/>
          <w:sz w:val="18"/>
          <w:szCs w:val="18"/>
          <w:lang w:eastAsia="en-AU"/>
        </w:rPr>
        <w:t xml:space="preserve"> looking west </w:t>
      </w:r>
      <w:r>
        <w:rPr>
          <w:rFonts w:ascii="Arial" w:hAnsi="Arial" w:cs="Arial"/>
          <w:bCs/>
          <w:sz w:val="18"/>
          <w:szCs w:val="18"/>
          <w:lang w:eastAsia="en-AU"/>
        </w:rPr>
        <w:t>(</w:t>
      </w:r>
      <w:r w:rsidR="006978AF">
        <w:rPr>
          <w:rFonts w:ascii="Arial" w:hAnsi="Arial" w:cs="Arial"/>
          <w:bCs/>
          <w:sz w:val="18"/>
          <w:szCs w:val="18"/>
          <w:lang w:eastAsia="en-AU"/>
        </w:rPr>
        <w:t>adjoining development front half of site)</w:t>
      </w:r>
    </w:p>
    <w:p w14:paraId="1297AE0E" w14:textId="5C5FCB15" w:rsidR="0044547A" w:rsidRDefault="0044547A" w:rsidP="000808D5">
      <w:pPr>
        <w:pStyle w:val="ListParagraph"/>
        <w:tabs>
          <w:tab w:val="left" w:pos="7485"/>
        </w:tabs>
        <w:spacing w:before="120" w:after="0" w:line="240" w:lineRule="auto"/>
        <w:ind w:right="23"/>
        <w:rPr>
          <w:rFonts w:ascii="Arial" w:hAnsi="Arial" w:cs="Arial"/>
          <w:b/>
          <w:lang w:eastAsia="en-AU"/>
        </w:rPr>
      </w:pPr>
    </w:p>
    <w:p w14:paraId="61FECDD4" w14:textId="36E6730E" w:rsidR="006978AF" w:rsidRPr="006978AF" w:rsidRDefault="006978AF" w:rsidP="007D7D94">
      <w:pPr>
        <w:pStyle w:val="ListParagraph"/>
        <w:tabs>
          <w:tab w:val="left" w:pos="7485"/>
        </w:tabs>
        <w:spacing w:before="120" w:after="0" w:line="240" w:lineRule="auto"/>
        <w:ind w:left="0" w:right="23"/>
        <w:jc w:val="center"/>
        <w:rPr>
          <w:rFonts w:ascii="Arial" w:hAnsi="Arial" w:cs="Arial"/>
          <w:bCs/>
          <w:lang w:eastAsia="en-AU"/>
        </w:rPr>
      </w:pPr>
      <w:r w:rsidRPr="006978AF">
        <w:rPr>
          <w:rFonts w:ascii="Arial" w:hAnsi="Arial" w:cs="Arial"/>
          <w:bCs/>
          <w:noProof/>
          <w:lang w:eastAsia="en-AU"/>
        </w:rPr>
        <w:drawing>
          <wp:inline distT="0" distB="0" distL="0" distR="0" wp14:anchorId="41D8AF96" wp14:editId="27884556">
            <wp:extent cx="5341611" cy="28708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50596" cy="2875664"/>
                    </a:xfrm>
                    <a:prstGeom prst="rect">
                      <a:avLst/>
                    </a:prstGeom>
                  </pic:spPr>
                </pic:pic>
              </a:graphicData>
            </a:graphic>
          </wp:inline>
        </w:drawing>
      </w:r>
    </w:p>
    <w:p w14:paraId="1B617CAE" w14:textId="13B36AD9" w:rsidR="006978AF" w:rsidRPr="006978AF" w:rsidRDefault="006978AF" w:rsidP="007D7D94">
      <w:pPr>
        <w:pStyle w:val="ListParagraph"/>
        <w:tabs>
          <w:tab w:val="left" w:pos="7485"/>
        </w:tabs>
        <w:spacing w:before="120" w:after="0" w:line="240" w:lineRule="auto"/>
        <w:ind w:right="23"/>
        <w:jc w:val="center"/>
        <w:rPr>
          <w:rFonts w:ascii="Arial" w:hAnsi="Arial" w:cs="Arial"/>
          <w:bCs/>
          <w:sz w:val="18"/>
          <w:szCs w:val="18"/>
          <w:lang w:eastAsia="en-AU"/>
        </w:rPr>
      </w:pPr>
      <w:r w:rsidRPr="006978AF">
        <w:rPr>
          <w:rFonts w:ascii="Arial" w:hAnsi="Arial" w:cs="Arial"/>
          <w:bCs/>
          <w:sz w:val="18"/>
          <w:szCs w:val="18"/>
          <w:lang w:eastAsia="en-AU"/>
        </w:rPr>
        <w:t>Above: View from on-site looking north-east towards street front</w:t>
      </w:r>
      <w:r>
        <w:rPr>
          <w:rFonts w:ascii="Arial" w:hAnsi="Arial" w:cs="Arial"/>
          <w:bCs/>
          <w:sz w:val="18"/>
          <w:szCs w:val="18"/>
          <w:lang w:eastAsia="en-AU"/>
        </w:rPr>
        <w:t xml:space="preserve"> showing existing street trees</w:t>
      </w:r>
    </w:p>
    <w:p w14:paraId="2EA66AC9" w14:textId="77777777" w:rsidR="00FB04E1" w:rsidRPr="00A522AD" w:rsidRDefault="00FB04E1" w:rsidP="00A522AD">
      <w:pPr>
        <w:tabs>
          <w:tab w:val="left" w:pos="7485"/>
        </w:tabs>
        <w:spacing w:before="120" w:after="0" w:line="240" w:lineRule="auto"/>
        <w:ind w:right="23"/>
        <w:rPr>
          <w:rFonts w:ascii="Arial" w:hAnsi="Arial" w:cs="Arial"/>
          <w:bCs/>
          <w:lang w:eastAsia="en-AU"/>
        </w:rPr>
      </w:pPr>
    </w:p>
    <w:p w14:paraId="7ADA5F44" w14:textId="51114246" w:rsidR="00426381" w:rsidRPr="00BE218C" w:rsidRDefault="00426381" w:rsidP="00426381">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BA45E2">
        <w:rPr>
          <w:rFonts w:ascii="Arial" w:hAnsi="Arial" w:cs="Arial"/>
          <w:b/>
          <w:bCs/>
          <w:i w:val="0"/>
          <w:iCs w:val="0"/>
          <w:noProof/>
          <w:color w:val="auto"/>
          <w:sz w:val="22"/>
          <w:szCs w:val="22"/>
        </w:rPr>
        <w:t>1</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Development Data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426381" w:rsidRPr="00BE218C" w14:paraId="3EC90151" w14:textId="77777777" w:rsidTr="005722FD">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74C07647" w14:textId="07751504"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5529" w:type="dxa"/>
          </w:tcPr>
          <w:p w14:paraId="168671D0" w14:textId="078BE610"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5722FD">
        <w:trPr>
          <w:jc w:val="center"/>
        </w:trPr>
        <w:tc>
          <w:tcPr>
            <w:tcW w:w="1696" w:type="dxa"/>
          </w:tcPr>
          <w:p w14:paraId="04656003" w14:textId="414CD5AB" w:rsidR="00706CFB" w:rsidRPr="00BE218C" w:rsidRDefault="00706CFB"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5529" w:type="dxa"/>
          </w:tcPr>
          <w:p w14:paraId="4020F7F4" w14:textId="45FB734C" w:rsidR="00706CFB" w:rsidRPr="00BE218C" w:rsidRDefault="00FF3630"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10,</w:t>
            </w:r>
            <w:r w:rsidR="007D7996">
              <w:rPr>
                <w:rFonts w:ascii="Arial" w:hAnsi="Arial" w:cs="Arial"/>
                <w:b w:val="0"/>
                <w:color w:val="auto"/>
                <w:sz w:val="22"/>
                <w:szCs w:val="22"/>
              </w:rPr>
              <w:t>931</w:t>
            </w:r>
            <w:r>
              <w:rPr>
                <w:rFonts w:ascii="Arial" w:hAnsi="Arial" w:cs="Arial"/>
                <w:b w:val="0"/>
                <w:color w:val="auto"/>
                <w:sz w:val="22"/>
                <w:szCs w:val="22"/>
              </w:rPr>
              <w:t>m²</w:t>
            </w:r>
          </w:p>
        </w:tc>
      </w:tr>
      <w:tr w:rsidR="00426381" w:rsidRPr="00BE218C" w14:paraId="3568A162" w14:textId="77777777" w:rsidTr="005722FD">
        <w:trPr>
          <w:jc w:val="center"/>
        </w:trPr>
        <w:tc>
          <w:tcPr>
            <w:tcW w:w="1696" w:type="dxa"/>
          </w:tcPr>
          <w:p w14:paraId="40446894" w14:textId="0FE56342"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5529" w:type="dxa"/>
          </w:tcPr>
          <w:p w14:paraId="55B1E729" w14:textId="77777777" w:rsidR="00426381" w:rsidRDefault="00FF3630"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172</w:t>
            </w:r>
            <w:r w:rsidR="006263A0">
              <w:rPr>
                <w:rFonts w:ascii="Arial" w:hAnsi="Arial" w:cs="Arial"/>
                <w:b w:val="0"/>
                <w:color w:val="auto"/>
                <w:sz w:val="22"/>
                <w:szCs w:val="22"/>
              </w:rPr>
              <w:t>m</w:t>
            </w:r>
            <w:r w:rsidR="00A522AD">
              <w:rPr>
                <w:rFonts w:ascii="Arial" w:hAnsi="Arial" w:cs="Arial"/>
                <w:b w:val="0"/>
                <w:color w:val="auto"/>
                <w:sz w:val="22"/>
                <w:szCs w:val="22"/>
              </w:rPr>
              <w:t>²</w:t>
            </w:r>
            <w:r w:rsidR="006263A0">
              <w:rPr>
                <w:rFonts w:ascii="Arial" w:hAnsi="Arial" w:cs="Arial"/>
                <w:b w:val="0"/>
                <w:color w:val="auto"/>
                <w:sz w:val="22"/>
                <w:szCs w:val="22"/>
              </w:rPr>
              <w:t xml:space="preserve"> (office, </w:t>
            </w:r>
            <w:proofErr w:type="gramStart"/>
            <w:r w:rsidR="00A522AD">
              <w:rPr>
                <w:rFonts w:ascii="Arial" w:hAnsi="Arial" w:cs="Arial"/>
                <w:b w:val="0"/>
                <w:color w:val="auto"/>
                <w:sz w:val="22"/>
                <w:szCs w:val="22"/>
              </w:rPr>
              <w:t>foyer</w:t>
            </w:r>
            <w:proofErr w:type="gramEnd"/>
            <w:r w:rsidR="00A522AD">
              <w:rPr>
                <w:rFonts w:ascii="Arial" w:hAnsi="Arial" w:cs="Arial"/>
                <w:b w:val="0"/>
                <w:color w:val="auto"/>
                <w:sz w:val="22"/>
                <w:szCs w:val="22"/>
              </w:rPr>
              <w:t xml:space="preserve"> and laboratory)</w:t>
            </w:r>
          </w:p>
          <w:p w14:paraId="1B6CBBAD" w14:textId="57C88CF2" w:rsidR="00FF3630" w:rsidRPr="00BE218C" w:rsidRDefault="00FF3630"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761.2m² (storage bins)</w:t>
            </w:r>
          </w:p>
        </w:tc>
      </w:tr>
      <w:tr w:rsidR="00426381" w:rsidRPr="00BE218C" w14:paraId="31716117" w14:textId="77777777" w:rsidTr="005722FD">
        <w:trPr>
          <w:jc w:val="center"/>
        </w:trPr>
        <w:tc>
          <w:tcPr>
            <w:tcW w:w="1696" w:type="dxa"/>
          </w:tcPr>
          <w:p w14:paraId="0A03F5A9" w14:textId="45478CF4"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FSR</w:t>
            </w:r>
            <w:r w:rsidR="00706CFB" w:rsidRPr="00BE218C">
              <w:rPr>
                <w:rFonts w:ascii="Arial" w:hAnsi="Arial" w:cs="Arial"/>
                <w:b w:val="0"/>
                <w:color w:val="auto"/>
                <w:sz w:val="22"/>
                <w:szCs w:val="22"/>
              </w:rPr>
              <w:t xml:space="preserve"> </w:t>
            </w:r>
          </w:p>
        </w:tc>
        <w:tc>
          <w:tcPr>
            <w:tcW w:w="5529" w:type="dxa"/>
          </w:tcPr>
          <w:p w14:paraId="4611E4C0" w14:textId="47505067" w:rsidR="00B51066" w:rsidRDefault="00A522A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0.0</w:t>
            </w:r>
            <w:r w:rsidR="007D7996">
              <w:rPr>
                <w:rFonts w:ascii="Arial" w:hAnsi="Arial" w:cs="Arial"/>
                <w:b w:val="0"/>
                <w:color w:val="auto"/>
                <w:sz w:val="22"/>
                <w:szCs w:val="22"/>
              </w:rPr>
              <w:t>85</w:t>
            </w:r>
            <w:r>
              <w:rPr>
                <w:rFonts w:ascii="Arial" w:hAnsi="Arial" w:cs="Arial"/>
                <w:b w:val="0"/>
                <w:color w:val="auto"/>
                <w:sz w:val="22"/>
                <w:szCs w:val="22"/>
              </w:rPr>
              <w:t>:1</w:t>
            </w:r>
          </w:p>
          <w:p w14:paraId="54F40BB1" w14:textId="4E163C3E" w:rsidR="00426381" w:rsidRPr="00BE218C" w:rsidRDefault="00B5106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(Max 0.8:1 DCP Ch 2.9)</w:t>
            </w:r>
          </w:p>
        </w:tc>
      </w:tr>
      <w:tr w:rsidR="00C00DF1" w:rsidRPr="00BE218C" w14:paraId="1174B2D7" w14:textId="77777777" w:rsidTr="005722FD">
        <w:trPr>
          <w:jc w:val="center"/>
        </w:trPr>
        <w:tc>
          <w:tcPr>
            <w:tcW w:w="1696" w:type="dxa"/>
          </w:tcPr>
          <w:p w14:paraId="0B575AD2" w14:textId="64755064" w:rsidR="00C00DF1" w:rsidRPr="00BE218C" w:rsidRDefault="005A67CD"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Max Height</w:t>
            </w:r>
          </w:p>
        </w:tc>
        <w:tc>
          <w:tcPr>
            <w:tcW w:w="5529" w:type="dxa"/>
          </w:tcPr>
          <w:p w14:paraId="67CEDE29" w14:textId="77777777" w:rsidR="00C00DF1" w:rsidRDefault="005921A3"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29m</w:t>
            </w:r>
          </w:p>
          <w:p w14:paraId="3143CF4E" w14:textId="7DC1657B" w:rsidR="00EF1A14" w:rsidRPr="00EF1A14" w:rsidRDefault="00EF1A14" w:rsidP="005722FD">
            <w:pPr>
              <w:pStyle w:val="FigureCaption"/>
              <w:spacing w:before="0" w:after="0"/>
              <w:ind w:left="0"/>
              <w:jc w:val="both"/>
              <w:rPr>
                <w:rFonts w:ascii="Arial" w:hAnsi="Arial" w:cs="Arial"/>
                <w:b w:val="0"/>
                <w:i/>
                <w:iCs w:val="0"/>
                <w:color w:val="auto"/>
                <w:sz w:val="22"/>
                <w:szCs w:val="22"/>
              </w:rPr>
            </w:pPr>
            <w:r w:rsidRPr="00EF1A14">
              <w:rPr>
                <w:rFonts w:ascii="Arial" w:hAnsi="Arial" w:cs="Arial"/>
                <w:b w:val="0"/>
                <w:i/>
                <w:iCs w:val="0"/>
                <w:color w:val="auto"/>
                <w:sz w:val="22"/>
                <w:szCs w:val="22"/>
              </w:rPr>
              <w:t>DCP specified no</w:t>
            </w:r>
            <w:r>
              <w:rPr>
                <w:rFonts w:ascii="Arial" w:hAnsi="Arial" w:cs="Arial"/>
                <w:b w:val="0"/>
                <w:i/>
                <w:iCs w:val="0"/>
                <w:color w:val="auto"/>
                <w:sz w:val="22"/>
                <w:szCs w:val="22"/>
              </w:rPr>
              <w:t>t visible above treeline on M1 and Sparks Road. A visual impact analysis provided.</w:t>
            </w:r>
          </w:p>
        </w:tc>
      </w:tr>
      <w:tr w:rsidR="009470FA" w:rsidRPr="00BE218C" w14:paraId="3107B0B0" w14:textId="77777777" w:rsidTr="005722FD">
        <w:trPr>
          <w:jc w:val="center"/>
        </w:trPr>
        <w:tc>
          <w:tcPr>
            <w:tcW w:w="1696" w:type="dxa"/>
          </w:tcPr>
          <w:p w14:paraId="43EC2D89" w14:textId="7A55D0E9" w:rsidR="009470FA" w:rsidRDefault="009470FA"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Operating hours</w:t>
            </w:r>
          </w:p>
        </w:tc>
        <w:tc>
          <w:tcPr>
            <w:tcW w:w="5529" w:type="dxa"/>
          </w:tcPr>
          <w:p w14:paraId="569BC5FF" w14:textId="58CE7BCB" w:rsidR="009470FA" w:rsidRDefault="009470FA"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24 hours, 7 days a week</w:t>
            </w:r>
          </w:p>
        </w:tc>
      </w:tr>
      <w:tr w:rsidR="009470FA" w:rsidRPr="00BE218C" w14:paraId="7893F939" w14:textId="77777777" w:rsidTr="005722FD">
        <w:trPr>
          <w:jc w:val="center"/>
        </w:trPr>
        <w:tc>
          <w:tcPr>
            <w:tcW w:w="1696" w:type="dxa"/>
          </w:tcPr>
          <w:p w14:paraId="5039BAA7" w14:textId="1E1115F5" w:rsidR="009470FA" w:rsidRDefault="00EE7361"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Production</w:t>
            </w:r>
            <w:r w:rsidR="009470FA">
              <w:rPr>
                <w:rFonts w:ascii="Arial" w:hAnsi="Arial" w:cs="Arial"/>
                <w:b w:val="0"/>
                <w:color w:val="auto"/>
                <w:sz w:val="22"/>
                <w:szCs w:val="22"/>
              </w:rPr>
              <w:t xml:space="preserve"> capacity</w:t>
            </w:r>
          </w:p>
        </w:tc>
        <w:tc>
          <w:tcPr>
            <w:tcW w:w="5529" w:type="dxa"/>
          </w:tcPr>
          <w:p w14:paraId="7C8BFFB1" w14:textId="4F0B6FA8" w:rsidR="00EE7361" w:rsidRPr="00EE7361" w:rsidRDefault="00EE7361" w:rsidP="00EE7361">
            <w:pPr>
              <w:tabs>
                <w:tab w:val="left" w:pos="7485"/>
              </w:tabs>
              <w:spacing w:line="240" w:lineRule="auto"/>
              <w:ind w:right="23"/>
              <w:rPr>
                <w:rFonts w:ascii="Arial" w:hAnsi="Arial" w:cs="Arial"/>
                <w:bCs/>
                <w:sz w:val="22"/>
                <w:szCs w:val="22"/>
                <w:lang w:eastAsia="en-AU"/>
              </w:rPr>
            </w:pPr>
            <w:r w:rsidRPr="00EE7361">
              <w:rPr>
                <w:rFonts w:ascii="Arial" w:hAnsi="Arial" w:cs="Arial"/>
                <w:bCs/>
                <w:sz w:val="22"/>
                <w:szCs w:val="22"/>
                <w:lang w:eastAsia="en-AU"/>
              </w:rPr>
              <w:t>Production capacity of asphalt of 225,000 tonnes per annum (</w:t>
            </w:r>
            <w:proofErr w:type="spellStart"/>
            <w:r w:rsidRPr="00EE7361">
              <w:rPr>
                <w:rFonts w:ascii="Arial" w:hAnsi="Arial" w:cs="Arial"/>
                <w:bCs/>
                <w:sz w:val="22"/>
                <w:szCs w:val="22"/>
                <w:lang w:eastAsia="en-AU"/>
              </w:rPr>
              <w:t>tpa</w:t>
            </w:r>
            <w:proofErr w:type="spellEnd"/>
            <w:r w:rsidRPr="00EE7361">
              <w:rPr>
                <w:rFonts w:ascii="Arial" w:hAnsi="Arial" w:cs="Arial"/>
                <w:bCs/>
                <w:sz w:val="22"/>
                <w:szCs w:val="22"/>
                <w:lang w:eastAsia="en-AU"/>
              </w:rPr>
              <w:t>) including:</w:t>
            </w:r>
          </w:p>
          <w:p w14:paraId="21DD2C81" w14:textId="77777777" w:rsidR="00EE7361" w:rsidRPr="00EE7361" w:rsidRDefault="00EE7361" w:rsidP="00EE7361">
            <w:pPr>
              <w:tabs>
                <w:tab w:val="left" w:pos="7485"/>
              </w:tabs>
              <w:spacing w:line="240" w:lineRule="auto"/>
              <w:ind w:right="23"/>
              <w:jc w:val="both"/>
              <w:rPr>
                <w:rFonts w:ascii="Arial" w:hAnsi="Arial" w:cs="Arial"/>
                <w:bCs/>
                <w:sz w:val="22"/>
                <w:szCs w:val="22"/>
                <w:lang w:eastAsia="en-AU"/>
              </w:rPr>
            </w:pPr>
            <w:r w:rsidRPr="00EE7361">
              <w:rPr>
                <w:rFonts w:ascii="Arial" w:hAnsi="Arial" w:cs="Arial"/>
                <w:bCs/>
                <w:sz w:val="22"/>
                <w:szCs w:val="22"/>
                <w:lang w:eastAsia="en-AU"/>
              </w:rPr>
              <w:t>o 25,000 TPA of crumb rubber asphalt products.</w:t>
            </w:r>
          </w:p>
          <w:p w14:paraId="3D010670" w14:textId="77777777" w:rsidR="00EE7361" w:rsidRPr="00EE7361" w:rsidRDefault="00EE7361" w:rsidP="00EE7361">
            <w:pPr>
              <w:tabs>
                <w:tab w:val="left" w:pos="7485"/>
              </w:tabs>
              <w:spacing w:line="240" w:lineRule="auto"/>
              <w:ind w:right="23"/>
              <w:jc w:val="both"/>
              <w:rPr>
                <w:rFonts w:ascii="Arial" w:hAnsi="Arial" w:cs="Arial"/>
                <w:bCs/>
                <w:sz w:val="22"/>
                <w:szCs w:val="22"/>
                <w:lang w:eastAsia="en-AU"/>
              </w:rPr>
            </w:pPr>
            <w:r w:rsidRPr="00EE7361">
              <w:rPr>
                <w:rFonts w:ascii="Arial" w:hAnsi="Arial" w:cs="Arial"/>
                <w:bCs/>
                <w:sz w:val="22"/>
                <w:szCs w:val="22"/>
                <w:lang w:eastAsia="en-AU"/>
              </w:rPr>
              <w:t>o 50,000 TPA of slag asphalt products.</w:t>
            </w:r>
          </w:p>
          <w:p w14:paraId="6B60CBA7" w14:textId="77777777" w:rsidR="00EE7361" w:rsidRPr="00EE7361" w:rsidRDefault="00EE7361" w:rsidP="00EE7361">
            <w:pPr>
              <w:tabs>
                <w:tab w:val="left" w:pos="7485"/>
              </w:tabs>
              <w:spacing w:line="240" w:lineRule="auto"/>
              <w:ind w:right="23"/>
              <w:jc w:val="both"/>
              <w:rPr>
                <w:rFonts w:ascii="Arial" w:hAnsi="Arial" w:cs="Arial"/>
                <w:bCs/>
                <w:sz w:val="22"/>
                <w:szCs w:val="22"/>
                <w:lang w:eastAsia="en-AU"/>
              </w:rPr>
            </w:pPr>
            <w:r w:rsidRPr="00EE7361">
              <w:rPr>
                <w:rFonts w:ascii="Arial" w:hAnsi="Arial" w:cs="Arial"/>
                <w:bCs/>
                <w:sz w:val="22"/>
                <w:szCs w:val="22"/>
                <w:lang w:eastAsia="en-AU"/>
              </w:rPr>
              <w:t>o 25,000 TPA recycling capacity of Recycled Asphalt Products (RAP).</w:t>
            </w:r>
          </w:p>
          <w:p w14:paraId="51BA7128" w14:textId="77777777" w:rsidR="009470FA" w:rsidRDefault="009470FA" w:rsidP="00B51066">
            <w:pPr>
              <w:pStyle w:val="FigureCaption"/>
              <w:spacing w:before="0" w:after="0"/>
              <w:ind w:left="0"/>
              <w:jc w:val="both"/>
              <w:rPr>
                <w:rFonts w:ascii="Arial" w:hAnsi="Arial" w:cs="Arial"/>
                <w:b w:val="0"/>
                <w:color w:val="auto"/>
                <w:sz w:val="22"/>
                <w:szCs w:val="22"/>
              </w:rPr>
            </w:pPr>
          </w:p>
        </w:tc>
      </w:tr>
      <w:tr w:rsidR="00EE7361" w:rsidRPr="00BE218C" w14:paraId="65C80835" w14:textId="77777777" w:rsidTr="005722FD">
        <w:trPr>
          <w:jc w:val="center"/>
        </w:trPr>
        <w:tc>
          <w:tcPr>
            <w:tcW w:w="1696" w:type="dxa"/>
          </w:tcPr>
          <w:p w14:paraId="2EBDD888" w14:textId="47746137" w:rsidR="00EE7361" w:rsidRDefault="00EE7361"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W</w:t>
            </w:r>
            <w:r w:rsidRPr="00EE7361">
              <w:rPr>
                <w:rFonts w:ascii="Arial" w:hAnsi="Arial" w:cs="Arial"/>
                <w:b w:val="0"/>
                <w:color w:val="auto"/>
                <w:sz w:val="22"/>
                <w:szCs w:val="22"/>
              </w:rPr>
              <w:t>aste storage capacity</w:t>
            </w:r>
          </w:p>
        </w:tc>
        <w:tc>
          <w:tcPr>
            <w:tcW w:w="5529" w:type="dxa"/>
          </w:tcPr>
          <w:p w14:paraId="4A28FC42" w14:textId="044E2091" w:rsidR="00EE7361" w:rsidRDefault="00EE7361" w:rsidP="00EE7361">
            <w:pPr>
              <w:pStyle w:val="FigureCaption"/>
              <w:numPr>
                <w:ilvl w:val="0"/>
                <w:numId w:val="21"/>
              </w:numPr>
              <w:spacing w:before="0" w:after="0"/>
              <w:ind w:left="183" w:hanging="142"/>
              <w:jc w:val="both"/>
              <w:rPr>
                <w:rFonts w:ascii="Arial" w:hAnsi="Arial" w:cs="Arial"/>
                <w:b w:val="0"/>
                <w:color w:val="auto"/>
                <w:sz w:val="22"/>
                <w:szCs w:val="22"/>
              </w:rPr>
            </w:pPr>
            <w:r w:rsidRPr="00EE7361">
              <w:rPr>
                <w:rFonts w:ascii="Arial" w:hAnsi="Arial" w:cs="Arial"/>
                <w:b w:val="0"/>
                <w:color w:val="auto"/>
                <w:sz w:val="22"/>
                <w:szCs w:val="22"/>
              </w:rPr>
              <w:t>up to 500t</w:t>
            </w:r>
            <w:r>
              <w:rPr>
                <w:rFonts w:ascii="Arial" w:hAnsi="Arial" w:cs="Arial"/>
                <w:b w:val="0"/>
                <w:color w:val="auto"/>
                <w:sz w:val="22"/>
                <w:szCs w:val="22"/>
              </w:rPr>
              <w:t xml:space="preserve"> -</w:t>
            </w:r>
            <w:r w:rsidRPr="00EE7361">
              <w:rPr>
                <w:rFonts w:ascii="Arial" w:hAnsi="Arial" w:cs="Arial"/>
                <w:b w:val="0"/>
                <w:color w:val="auto"/>
                <w:sz w:val="22"/>
                <w:szCs w:val="22"/>
              </w:rPr>
              <w:t xml:space="preserve"> </w:t>
            </w:r>
            <w:r>
              <w:rPr>
                <w:rFonts w:ascii="Arial" w:hAnsi="Arial" w:cs="Arial"/>
                <w:b w:val="0"/>
                <w:color w:val="auto"/>
                <w:sz w:val="22"/>
                <w:szCs w:val="22"/>
              </w:rPr>
              <w:t>P</w:t>
            </w:r>
            <w:r w:rsidRPr="00EE7361">
              <w:rPr>
                <w:rFonts w:ascii="Arial" w:hAnsi="Arial" w:cs="Arial"/>
                <w:b w:val="0"/>
                <w:color w:val="auto"/>
                <w:sz w:val="22"/>
                <w:szCs w:val="22"/>
              </w:rPr>
              <w:t xml:space="preserve">rocessed RAP at any one time </w:t>
            </w:r>
          </w:p>
          <w:p w14:paraId="13E7FF64" w14:textId="77777777" w:rsidR="00EE7361" w:rsidRDefault="00EE7361" w:rsidP="00EE7361">
            <w:pPr>
              <w:pStyle w:val="FigureCaption"/>
              <w:numPr>
                <w:ilvl w:val="0"/>
                <w:numId w:val="21"/>
              </w:numPr>
              <w:spacing w:before="0" w:after="0"/>
              <w:ind w:left="183" w:hanging="142"/>
              <w:jc w:val="both"/>
              <w:rPr>
                <w:rFonts w:ascii="Arial" w:hAnsi="Arial" w:cs="Arial"/>
                <w:b w:val="0"/>
                <w:color w:val="auto"/>
                <w:sz w:val="22"/>
                <w:szCs w:val="22"/>
              </w:rPr>
            </w:pPr>
            <w:r w:rsidRPr="00EE7361">
              <w:rPr>
                <w:rFonts w:ascii="Arial" w:hAnsi="Arial" w:cs="Arial"/>
                <w:b w:val="0"/>
                <w:color w:val="auto"/>
                <w:sz w:val="22"/>
                <w:szCs w:val="22"/>
              </w:rPr>
              <w:t>up to 1,000t - unprocessed RAP at any one time (noting no RAP processing will occur).</w:t>
            </w:r>
          </w:p>
          <w:p w14:paraId="4428A17D" w14:textId="2127D8D1" w:rsidR="00EE7361" w:rsidRPr="00EE7361" w:rsidRDefault="00EE7361" w:rsidP="00EE7361">
            <w:pPr>
              <w:pStyle w:val="FigureCaption"/>
              <w:numPr>
                <w:ilvl w:val="0"/>
                <w:numId w:val="21"/>
              </w:numPr>
              <w:spacing w:before="0" w:after="0"/>
              <w:ind w:left="183" w:hanging="142"/>
              <w:jc w:val="both"/>
              <w:rPr>
                <w:rFonts w:ascii="Arial" w:hAnsi="Arial" w:cs="Arial"/>
                <w:b w:val="0"/>
                <w:color w:val="auto"/>
                <w:sz w:val="22"/>
                <w:szCs w:val="22"/>
              </w:rPr>
            </w:pPr>
            <w:r>
              <w:rPr>
                <w:rFonts w:ascii="Arial" w:hAnsi="Arial" w:cs="Arial"/>
                <w:b w:val="0"/>
                <w:color w:val="auto"/>
                <w:sz w:val="22"/>
                <w:szCs w:val="22"/>
              </w:rPr>
              <w:t xml:space="preserve"> </w:t>
            </w:r>
            <w:r w:rsidRPr="00EE7361">
              <w:rPr>
                <w:rFonts w:ascii="Arial" w:hAnsi="Arial" w:cs="Arial"/>
                <w:b w:val="0"/>
                <w:color w:val="auto"/>
                <w:sz w:val="22"/>
                <w:szCs w:val="22"/>
              </w:rPr>
              <w:t>up to 100t - crumbed rubber at any one time.</w:t>
            </w:r>
          </w:p>
        </w:tc>
      </w:tr>
      <w:tr w:rsidR="009470FA" w:rsidRPr="00BE218C" w14:paraId="349FB2DA" w14:textId="77777777" w:rsidTr="005722FD">
        <w:trPr>
          <w:jc w:val="center"/>
        </w:trPr>
        <w:tc>
          <w:tcPr>
            <w:tcW w:w="1696" w:type="dxa"/>
          </w:tcPr>
          <w:p w14:paraId="0EC10E0F" w14:textId="2C4F5819" w:rsidR="009470FA" w:rsidRDefault="009470FA"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Parking</w:t>
            </w:r>
          </w:p>
        </w:tc>
        <w:tc>
          <w:tcPr>
            <w:tcW w:w="5529" w:type="dxa"/>
          </w:tcPr>
          <w:p w14:paraId="1F44FCB7" w14:textId="08BDC1D5" w:rsidR="009470FA" w:rsidRDefault="00E55CD8"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9</w:t>
            </w:r>
            <w:r w:rsidR="00C43597">
              <w:rPr>
                <w:rFonts w:ascii="Arial" w:hAnsi="Arial" w:cs="Arial"/>
                <w:b w:val="0"/>
                <w:color w:val="auto"/>
                <w:sz w:val="22"/>
                <w:szCs w:val="22"/>
              </w:rPr>
              <w:t xml:space="preserve"> spaces</w:t>
            </w:r>
          </w:p>
        </w:tc>
      </w:tr>
      <w:tr w:rsidR="009470FA" w:rsidRPr="00BE218C" w14:paraId="1433DAC3" w14:textId="77777777" w:rsidTr="005722FD">
        <w:trPr>
          <w:jc w:val="center"/>
        </w:trPr>
        <w:tc>
          <w:tcPr>
            <w:tcW w:w="1696" w:type="dxa"/>
          </w:tcPr>
          <w:p w14:paraId="313DC8EA" w14:textId="67358CFF" w:rsidR="009470FA" w:rsidRDefault="009470FA"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Employees</w:t>
            </w:r>
          </w:p>
        </w:tc>
        <w:tc>
          <w:tcPr>
            <w:tcW w:w="5529" w:type="dxa"/>
          </w:tcPr>
          <w:p w14:paraId="29140029" w14:textId="3A0375BC" w:rsidR="00DD2BD5" w:rsidRPr="00DD2BD5" w:rsidRDefault="00DD2BD5" w:rsidP="00B51066">
            <w:pPr>
              <w:pStyle w:val="FigureCaption"/>
              <w:spacing w:before="0" w:after="0"/>
              <w:ind w:left="0"/>
              <w:jc w:val="both"/>
              <w:rPr>
                <w:rFonts w:ascii="Arial" w:hAnsi="Arial" w:cs="Arial"/>
                <w:b w:val="0"/>
                <w:color w:val="auto"/>
                <w:sz w:val="22"/>
                <w:szCs w:val="22"/>
                <w:u w:val="single"/>
              </w:rPr>
            </w:pPr>
            <w:r w:rsidRPr="00DD2BD5">
              <w:rPr>
                <w:rFonts w:ascii="Arial" w:hAnsi="Arial" w:cs="Arial"/>
                <w:b w:val="0"/>
                <w:color w:val="auto"/>
                <w:sz w:val="22"/>
                <w:szCs w:val="22"/>
                <w:u w:val="single"/>
              </w:rPr>
              <w:t>Operation</w:t>
            </w:r>
          </w:p>
          <w:p w14:paraId="357662A0" w14:textId="08791B2B" w:rsidR="00DD2BD5" w:rsidRDefault="00DD2BD5"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10 FTE plus 5 FTE truck drivers (operation)</w:t>
            </w:r>
          </w:p>
          <w:p w14:paraId="162E477C" w14:textId="509D1452" w:rsidR="00DD2BD5" w:rsidRPr="00E55CD8" w:rsidRDefault="00DD2BD5" w:rsidP="00B51066">
            <w:pPr>
              <w:pStyle w:val="FigureCaption"/>
              <w:spacing w:before="0" w:after="0"/>
              <w:ind w:left="0"/>
              <w:jc w:val="both"/>
              <w:rPr>
                <w:rFonts w:ascii="Arial" w:hAnsi="Arial" w:cs="Arial"/>
                <w:b w:val="0"/>
                <w:i/>
                <w:iCs w:val="0"/>
                <w:color w:val="auto"/>
                <w:sz w:val="22"/>
                <w:szCs w:val="22"/>
              </w:rPr>
            </w:pPr>
            <w:r w:rsidRPr="00E55CD8">
              <w:rPr>
                <w:rFonts w:ascii="Arial" w:hAnsi="Arial" w:cs="Arial"/>
                <w:b w:val="0"/>
                <w:i/>
                <w:iCs w:val="0"/>
                <w:color w:val="auto"/>
                <w:sz w:val="22"/>
                <w:szCs w:val="22"/>
              </w:rPr>
              <w:t>Additional 10 FTE truck drivers may be subcontracted as needed.</w:t>
            </w:r>
          </w:p>
          <w:p w14:paraId="72AD95A3" w14:textId="216380D6" w:rsidR="00DD2BD5" w:rsidRPr="00DD2BD5" w:rsidRDefault="00DD2BD5" w:rsidP="00B51066">
            <w:pPr>
              <w:pStyle w:val="FigureCaption"/>
              <w:spacing w:before="0" w:after="0"/>
              <w:ind w:left="0"/>
              <w:jc w:val="both"/>
              <w:rPr>
                <w:rFonts w:ascii="Arial" w:hAnsi="Arial" w:cs="Arial"/>
                <w:b w:val="0"/>
                <w:color w:val="auto"/>
                <w:sz w:val="22"/>
                <w:szCs w:val="22"/>
                <w:u w:val="single"/>
              </w:rPr>
            </w:pPr>
            <w:r w:rsidRPr="00DD2BD5">
              <w:rPr>
                <w:rFonts w:ascii="Arial" w:hAnsi="Arial" w:cs="Arial"/>
                <w:b w:val="0"/>
                <w:color w:val="auto"/>
                <w:sz w:val="22"/>
                <w:szCs w:val="22"/>
                <w:u w:val="single"/>
              </w:rPr>
              <w:t>Construction</w:t>
            </w:r>
          </w:p>
          <w:p w14:paraId="2A5183A3" w14:textId="01526298" w:rsidR="00DD2BD5" w:rsidRDefault="000D28D1"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15 </w:t>
            </w:r>
            <w:r w:rsidR="00DD2BD5">
              <w:rPr>
                <w:rFonts w:ascii="Arial" w:hAnsi="Arial" w:cs="Arial"/>
                <w:b w:val="0"/>
                <w:color w:val="auto"/>
                <w:sz w:val="22"/>
                <w:szCs w:val="22"/>
              </w:rPr>
              <w:t>FTE (during construction)</w:t>
            </w:r>
          </w:p>
        </w:tc>
      </w:tr>
      <w:tr w:rsidR="00426381" w:rsidRPr="00BE218C" w14:paraId="50245C93" w14:textId="77777777" w:rsidTr="005722FD">
        <w:trPr>
          <w:jc w:val="center"/>
        </w:trPr>
        <w:tc>
          <w:tcPr>
            <w:tcW w:w="1696" w:type="dxa"/>
          </w:tcPr>
          <w:p w14:paraId="65A67663" w14:textId="058DFE41" w:rsidR="00426381" w:rsidRPr="00BE218C" w:rsidRDefault="005A67CD"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Site coverage</w:t>
            </w:r>
          </w:p>
        </w:tc>
        <w:tc>
          <w:tcPr>
            <w:tcW w:w="5529" w:type="dxa"/>
          </w:tcPr>
          <w:p w14:paraId="597C54F1" w14:textId="2290F0C9" w:rsidR="00B51066" w:rsidRDefault="00B51066"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Significant extent of hardstand area</w:t>
            </w:r>
            <w:r w:rsidR="00A522AD">
              <w:rPr>
                <w:rFonts w:ascii="Arial" w:hAnsi="Arial" w:cs="Arial"/>
                <w:b w:val="0"/>
                <w:color w:val="auto"/>
                <w:sz w:val="22"/>
                <w:szCs w:val="22"/>
              </w:rPr>
              <w:t xml:space="preserve"> required for manoeuvring, loading and access. Soft landscaping</w:t>
            </w:r>
            <w:r w:rsidR="00E55CD8">
              <w:rPr>
                <w:rFonts w:ascii="Arial" w:hAnsi="Arial" w:cs="Arial"/>
                <w:b w:val="0"/>
                <w:color w:val="auto"/>
                <w:sz w:val="22"/>
                <w:szCs w:val="22"/>
              </w:rPr>
              <w:t xml:space="preserve"> (15% of site)</w:t>
            </w:r>
            <w:r w:rsidR="00A522AD">
              <w:rPr>
                <w:rFonts w:ascii="Arial" w:hAnsi="Arial" w:cs="Arial"/>
                <w:b w:val="0"/>
                <w:color w:val="auto"/>
                <w:sz w:val="22"/>
                <w:szCs w:val="22"/>
              </w:rPr>
              <w:t xml:space="preserve"> has been provided to all site boundaries.</w:t>
            </w:r>
          </w:p>
          <w:p w14:paraId="11D396F7" w14:textId="77777777" w:rsidR="00B51066" w:rsidRDefault="00B51066" w:rsidP="00B51066">
            <w:pPr>
              <w:pStyle w:val="FigureCaption"/>
              <w:spacing w:before="0" w:after="0"/>
              <w:ind w:left="0"/>
              <w:jc w:val="both"/>
              <w:rPr>
                <w:rFonts w:ascii="Arial" w:hAnsi="Arial" w:cs="Arial"/>
                <w:b w:val="0"/>
                <w:color w:val="auto"/>
                <w:sz w:val="22"/>
                <w:szCs w:val="22"/>
              </w:rPr>
            </w:pPr>
          </w:p>
          <w:p w14:paraId="3E18954C" w14:textId="109462DA" w:rsidR="00426381" w:rsidRPr="00B51066" w:rsidRDefault="00B51066" w:rsidP="00B51066">
            <w:pPr>
              <w:pStyle w:val="FigureCaption"/>
              <w:spacing w:before="0" w:after="0"/>
              <w:ind w:left="0"/>
              <w:jc w:val="both"/>
              <w:rPr>
                <w:rFonts w:ascii="Arial" w:hAnsi="Arial" w:cs="Arial"/>
                <w:b w:val="0"/>
                <w:i/>
                <w:iCs w:val="0"/>
                <w:color w:val="auto"/>
                <w:sz w:val="22"/>
                <w:szCs w:val="22"/>
              </w:rPr>
            </w:pPr>
            <w:r w:rsidRPr="00B51066">
              <w:rPr>
                <w:rFonts w:ascii="Arial" w:hAnsi="Arial" w:cs="Arial"/>
                <w:b w:val="0"/>
                <w:i/>
                <w:iCs w:val="0"/>
                <w:color w:val="auto"/>
                <w:sz w:val="22"/>
                <w:szCs w:val="22"/>
              </w:rPr>
              <w:t>DCP requires hardstand areas to be minimised and augmented by soft landscaping.</w:t>
            </w:r>
          </w:p>
        </w:tc>
      </w:tr>
      <w:tr w:rsidR="00426381" w:rsidRPr="00BE218C" w14:paraId="3B0216C7" w14:textId="77777777" w:rsidTr="005722FD">
        <w:trPr>
          <w:jc w:val="center"/>
        </w:trPr>
        <w:tc>
          <w:tcPr>
            <w:tcW w:w="1696" w:type="dxa"/>
          </w:tcPr>
          <w:p w14:paraId="1E0056AF" w14:textId="2F0738FE"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Landscaped area</w:t>
            </w:r>
          </w:p>
        </w:tc>
        <w:tc>
          <w:tcPr>
            <w:tcW w:w="5529" w:type="dxa"/>
          </w:tcPr>
          <w:p w14:paraId="020816EF" w14:textId="39EECC79" w:rsidR="00E86EBC" w:rsidRDefault="00E86EBC" w:rsidP="00E86EB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10m landscaping </w:t>
            </w:r>
            <w:r w:rsidR="00E55CD8">
              <w:rPr>
                <w:rFonts w:ascii="Arial" w:hAnsi="Arial" w:cs="Arial"/>
                <w:b w:val="0"/>
                <w:color w:val="auto"/>
                <w:sz w:val="22"/>
                <w:szCs w:val="22"/>
              </w:rPr>
              <w:t>along</w:t>
            </w:r>
            <w:r>
              <w:rPr>
                <w:rFonts w:ascii="Arial" w:hAnsi="Arial" w:cs="Arial"/>
                <w:b w:val="0"/>
                <w:color w:val="auto"/>
                <w:sz w:val="22"/>
                <w:szCs w:val="22"/>
              </w:rPr>
              <w:t xml:space="preserve"> </w:t>
            </w:r>
            <w:r w:rsidR="00E55CD8">
              <w:rPr>
                <w:rFonts w:ascii="Arial" w:hAnsi="Arial" w:cs="Arial"/>
                <w:b w:val="0"/>
                <w:color w:val="auto"/>
                <w:sz w:val="22"/>
                <w:szCs w:val="22"/>
              </w:rPr>
              <w:t xml:space="preserve">the </w:t>
            </w:r>
            <w:r>
              <w:rPr>
                <w:rFonts w:ascii="Arial" w:hAnsi="Arial" w:cs="Arial"/>
                <w:b w:val="0"/>
                <w:color w:val="auto"/>
                <w:sz w:val="22"/>
                <w:szCs w:val="22"/>
              </w:rPr>
              <w:t xml:space="preserve">front </w:t>
            </w:r>
            <w:r w:rsidR="00E55CD8">
              <w:rPr>
                <w:rFonts w:ascii="Arial" w:hAnsi="Arial" w:cs="Arial"/>
                <w:b w:val="0"/>
                <w:color w:val="auto"/>
                <w:sz w:val="22"/>
                <w:szCs w:val="22"/>
              </w:rPr>
              <w:t>boundary.</w:t>
            </w:r>
            <w:r>
              <w:rPr>
                <w:rFonts w:ascii="Arial" w:hAnsi="Arial" w:cs="Arial"/>
                <w:b w:val="0"/>
                <w:color w:val="auto"/>
                <w:sz w:val="22"/>
                <w:szCs w:val="22"/>
              </w:rPr>
              <w:t xml:space="preserve"> </w:t>
            </w:r>
          </w:p>
          <w:p w14:paraId="22F078F9" w14:textId="77777777" w:rsidR="00E55CD8" w:rsidRDefault="00E55CD8" w:rsidP="00E86EBC">
            <w:pPr>
              <w:pStyle w:val="FigureCaption"/>
              <w:spacing w:before="0" w:after="0"/>
              <w:ind w:left="0"/>
              <w:jc w:val="both"/>
              <w:rPr>
                <w:rFonts w:ascii="Arial" w:hAnsi="Arial" w:cs="Arial"/>
                <w:b w:val="0"/>
                <w:color w:val="auto"/>
                <w:sz w:val="22"/>
                <w:szCs w:val="22"/>
              </w:rPr>
            </w:pPr>
          </w:p>
          <w:p w14:paraId="65993F5C" w14:textId="7C21D751" w:rsidR="00E55CD8" w:rsidRDefault="00E55CD8" w:rsidP="00E86EB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1700m² soft landscaping (includes 540m² retained vegetation at rear corner)</w:t>
            </w:r>
          </w:p>
          <w:p w14:paraId="64783D42" w14:textId="77777777" w:rsidR="00426381" w:rsidRDefault="00426381" w:rsidP="005722FD">
            <w:pPr>
              <w:pStyle w:val="FigureCaption"/>
              <w:spacing w:before="0" w:after="0"/>
              <w:ind w:left="0"/>
              <w:jc w:val="both"/>
              <w:rPr>
                <w:rFonts w:ascii="Arial" w:hAnsi="Arial" w:cs="Arial"/>
                <w:b w:val="0"/>
                <w:color w:val="auto"/>
                <w:sz w:val="22"/>
                <w:szCs w:val="22"/>
              </w:rPr>
            </w:pPr>
          </w:p>
          <w:p w14:paraId="0E0A44E7" w14:textId="23509ACB" w:rsidR="00EF1A14" w:rsidRPr="00EF1A14" w:rsidRDefault="00EF1A14" w:rsidP="005722FD">
            <w:pPr>
              <w:pStyle w:val="FigureCaption"/>
              <w:spacing w:before="0" w:after="0"/>
              <w:ind w:left="0"/>
              <w:jc w:val="both"/>
              <w:rPr>
                <w:rFonts w:ascii="Arial" w:hAnsi="Arial" w:cs="Arial"/>
                <w:b w:val="0"/>
                <w:i/>
                <w:iCs w:val="0"/>
                <w:color w:val="auto"/>
                <w:sz w:val="22"/>
                <w:szCs w:val="22"/>
              </w:rPr>
            </w:pPr>
            <w:r w:rsidRPr="00EF1A14">
              <w:rPr>
                <w:rFonts w:ascii="Arial" w:hAnsi="Arial" w:cs="Arial"/>
                <w:b w:val="0"/>
                <w:i/>
                <w:iCs w:val="0"/>
                <w:color w:val="auto"/>
                <w:sz w:val="22"/>
                <w:szCs w:val="22"/>
              </w:rPr>
              <w:t>DCP requires 10m front landscaping but does not specify other required landscaping</w:t>
            </w:r>
          </w:p>
        </w:tc>
      </w:tr>
      <w:tr w:rsidR="00366B84" w:rsidRPr="00BE218C" w14:paraId="0AE04C91" w14:textId="77777777" w:rsidTr="005722FD">
        <w:trPr>
          <w:jc w:val="center"/>
        </w:trPr>
        <w:tc>
          <w:tcPr>
            <w:tcW w:w="1696" w:type="dxa"/>
          </w:tcPr>
          <w:p w14:paraId="4D95A457" w14:textId="7A0A1797" w:rsidR="00366B84" w:rsidRPr="00BE218C" w:rsidRDefault="00E20ABD"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Car Parking spaces</w:t>
            </w:r>
          </w:p>
        </w:tc>
        <w:tc>
          <w:tcPr>
            <w:tcW w:w="5529" w:type="dxa"/>
          </w:tcPr>
          <w:p w14:paraId="7C41CE28" w14:textId="03E7E01C" w:rsidR="00EF1A14" w:rsidRDefault="00E55CD8"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9</w:t>
            </w:r>
            <w:r w:rsidR="00B51066">
              <w:rPr>
                <w:rFonts w:ascii="Arial" w:hAnsi="Arial" w:cs="Arial"/>
                <w:b w:val="0"/>
                <w:color w:val="auto"/>
                <w:sz w:val="22"/>
                <w:szCs w:val="22"/>
              </w:rPr>
              <w:t xml:space="preserve"> formal </w:t>
            </w:r>
            <w:r w:rsidR="009A004B">
              <w:rPr>
                <w:rFonts w:ascii="Arial" w:hAnsi="Arial" w:cs="Arial"/>
                <w:b w:val="0"/>
                <w:color w:val="auto"/>
                <w:sz w:val="22"/>
                <w:szCs w:val="22"/>
              </w:rPr>
              <w:t xml:space="preserve">line marked </w:t>
            </w:r>
            <w:r w:rsidR="00252197">
              <w:rPr>
                <w:rFonts w:ascii="Arial" w:hAnsi="Arial" w:cs="Arial"/>
                <w:b w:val="0"/>
                <w:color w:val="auto"/>
                <w:sz w:val="22"/>
                <w:szCs w:val="22"/>
              </w:rPr>
              <w:t xml:space="preserve">parking </w:t>
            </w:r>
            <w:proofErr w:type="gramStart"/>
            <w:r w:rsidR="00B51066">
              <w:rPr>
                <w:rFonts w:ascii="Arial" w:hAnsi="Arial" w:cs="Arial"/>
                <w:b w:val="0"/>
                <w:color w:val="auto"/>
                <w:sz w:val="22"/>
                <w:szCs w:val="22"/>
              </w:rPr>
              <w:t>spaces</w:t>
            </w:r>
            <w:proofErr w:type="gramEnd"/>
          </w:p>
          <w:p w14:paraId="00CE7161" w14:textId="0B082BA9" w:rsidR="00EF1A14" w:rsidRPr="00BE218C" w:rsidRDefault="00EF1A14" w:rsidP="005722FD">
            <w:pPr>
              <w:pStyle w:val="FigureCaption"/>
              <w:spacing w:before="0" w:after="0"/>
              <w:ind w:left="0"/>
              <w:jc w:val="both"/>
              <w:rPr>
                <w:rFonts w:ascii="Arial" w:hAnsi="Arial" w:cs="Arial"/>
                <w:b w:val="0"/>
                <w:color w:val="auto"/>
                <w:sz w:val="22"/>
                <w:szCs w:val="22"/>
              </w:rPr>
            </w:pPr>
            <w:r w:rsidRPr="00EF1A14">
              <w:rPr>
                <w:rFonts w:ascii="Arial" w:hAnsi="Arial" w:cs="Arial"/>
                <w:b w:val="0"/>
                <w:i/>
                <w:iCs w:val="0"/>
                <w:color w:val="auto"/>
                <w:sz w:val="22"/>
                <w:szCs w:val="22"/>
              </w:rPr>
              <w:t>Under DCP, no specified rate as merit consideration</w:t>
            </w:r>
            <w:r>
              <w:rPr>
                <w:rFonts w:ascii="Arial" w:hAnsi="Arial" w:cs="Arial"/>
                <w:b w:val="0"/>
                <w:color w:val="auto"/>
                <w:sz w:val="22"/>
                <w:szCs w:val="22"/>
              </w:rPr>
              <w:t xml:space="preserve">. </w:t>
            </w:r>
          </w:p>
        </w:tc>
      </w:tr>
      <w:tr w:rsidR="00366B84" w:rsidRPr="00BE218C" w14:paraId="6717D1EF" w14:textId="77777777" w:rsidTr="005722FD">
        <w:trPr>
          <w:jc w:val="center"/>
        </w:trPr>
        <w:tc>
          <w:tcPr>
            <w:tcW w:w="1696" w:type="dxa"/>
          </w:tcPr>
          <w:p w14:paraId="1B07C811" w14:textId="43222890" w:rsidR="00366B84" w:rsidRPr="00BE218C" w:rsidRDefault="00B6369E"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Setbacks</w:t>
            </w:r>
          </w:p>
        </w:tc>
        <w:tc>
          <w:tcPr>
            <w:tcW w:w="5529" w:type="dxa"/>
          </w:tcPr>
          <w:p w14:paraId="42650F39" w14:textId="3E7E0100" w:rsidR="00B51066" w:rsidRDefault="00B51066"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10m</w:t>
            </w:r>
            <w:r w:rsidR="00E86EBC">
              <w:rPr>
                <w:rFonts w:ascii="Arial" w:hAnsi="Arial" w:cs="Arial"/>
                <w:b w:val="0"/>
                <w:color w:val="auto"/>
                <w:sz w:val="22"/>
                <w:szCs w:val="22"/>
              </w:rPr>
              <w:t xml:space="preserve"> front setback for</w:t>
            </w:r>
            <w:r>
              <w:rPr>
                <w:rFonts w:ascii="Arial" w:hAnsi="Arial" w:cs="Arial"/>
                <w:b w:val="0"/>
                <w:color w:val="auto"/>
                <w:sz w:val="22"/>
                <w:szCs w:val="22"/>
              </w:rPr>
              <w:t xml:space="preserve"> storage bins</w:t>
            </w:r>
          </w:p>
          <w:p w14:paraId="02F922B0" w14:textId="1E1A9E25" w:rsidR="000F55EA" w:rsidRDefault="00EF1A14"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Min </w:t>
            </w:r>
            <w:r w:rsidR="000F55EA">
              <w:rPr>
                <w:rFonts w:ascii="Arial" w:hAnsi="Arial" w:cs="Arial"/>
                <w:b w:val="0"/>
                <w:color w:val="auto"/>
                <w:sz w:val="22"/>
                <w:szCs w:val="22"/>
              </w:rPr>
              <w:t>1.9m western side</w:t>
            </w:r>
          </w:p>
          <w:p w14:paraId="0055BEF2" w14:textId="123BF22A" w:rsidR="000F55EA" w:rsidRDefault="00EF1A14"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Min </w:t>
            </w:r>
            <w:r w:rsidR="000F55EA">
              <w:rPr>
                <w:rFonts w:ascii="Arial" w:hAnsi="Arial" w:cs="Arial"/>
                <w:b w:val="0"/>
                <w:color w:val="auto"/>
                <w:sz w:val="22"/>
                <w:szCs w:val="22"/>
              </w:rPr>
              <w:t>6.8m eastern side</w:t>
            </w:r>
          </w:p>
          <w:p w14:paraId="20C5FDB7" w14:textId="0C3FF19E" w:rsidR="00EF1A14" w:rsidRDefault="00EF1A14" w:rsidP="00B5106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Min 5.7m rear</w:t>
            </w:r>
          </w:p>
          <w:p w14:paraId="02501ED3" w14:textId="77777777" w:rsidR="00EF1A14" w:rsidRDefault="00EF1A14" w:rsidP="00B51066">
            <w:pPr>
              <w:pStyle w:val="FigureCaption"/>
              <w:spacing w:before="0" w:after="0"/>
              <w:ind w:left="0"/>
              <w:jc w:val="both"/>
              <w:rPr>
                <w:rFonts w:ascii="Arial" w:hAnsi="Arial" w:cs="Arial"/>
                <w:b w:val="0"/>
                <w:color w:val="auto"/>
                <w:sz w:val="22"/>
                <w:szCs w:val="22"/>
              </w:rPr>
            </w:pPr>
          </w:p>
          <w:p w14:paraId="3A05D958" w14:textId="0C24FED0" w:rsidR="00B51066" w:rsidRPr="00EF1A14" w:rsidRDefault="00B51066" w:rsidP="00B51066">
            <w:pPr>
              <w:pStyle w:val="FigureCaption"/>
              <w:spacing w:before="0" w:after="0"/>
              <w:ind w:left="0"/>
              <w:jc w:val="both"/>
              <w:rPr>
                <w:rFonts w:ascii="Arial" w:hAnsi="Arial" w:cs="Arial"/>
                <w:b w:val="0"/>
                <w:i/>
                <w:iCs w:val="0"/>
                <w:color w:val="auto"/>
                <w:sz w:val="22"/>
                <w:szCs w:val="22"/>
              </w:rPr>
            </w:pPr>
            <w:r w:rsidRPr="00EF1A14">
              <w:rPr>
                <w:rFonts w:ascii="Arial" w:hAnsi="Arial" w:cs="Arial"/>
                <w:b w:val="0"/>
                <w:i/>
                <w:iCs w:val="0"/>
                <w:color w:val="auto"/>
                <w:sz w:val="22"/>
                <w:szCs w:val="22"/>
              </w:rPr>
              <w:t>DCP Ch 2.9 requires:</w:t>
            </w:r>
          </w:p>
          <w:p w14:paraId="0D6FE46E" w14:textId="564F97B3" w:rsidR="00B51066" w:rsidRPr="00EF1A14" w:rsidRDefault="00B51066" w:rsidP="00B51066">
            <w:pPr>
              <w:pStyle w:val="FigureCaption"/>
              <w:spacing w:before="0" w:after="0"/>
              <w:ind w:left="0"/>
              <w:jc w:val="both"/>
              <w:rPr>
                <w:rFonts w:ascii="Arial" w:hAnsi="Arial" w:cs="Arial"/>
                <w:b w:val="0"/>
                <w:i/>
                <w:iCs w:val="0"/>
                <w:color w:val="auto"/>
                <w:sz w:val="22"/>
                <w:szCs w:val="22"/>
              </w:rPr>
            </w:pPr>
            <w:r w:rsidRPr="00EF1A14">
              <w:rPr>
                <w:rFonts w:ascii="Arial" w:hAnsi="Arial" w:cs="Arial"/>
                <w:b w:val="0"/>
                <w:i/>
                <w:iCs w:val="0"/>
                <w:color w:val="auto"/>
                <w:sz w:val="22"/>
                <w:szCs w:val="22"/>
              </w:rPr>
              <w:t>-10m front</w:t>
            </w:r>
          </w:p>
          <w:p w14:paraId="14930447" w14:textId="189B132D" w:rsidR="00366B84" w:rsidRPr="00BE218C" w:rsidRDefault="00B51066" w:rsidP="00B51066">
            <w:pPr>
              <w:pStyle w:val="FigureCaption"/>
              <w:spacing w:before="0" w:after="0"/>
              <w:ind w:left="0"/>
              <w:jc w:val="both"/>
              <w:rPr>
                <w:rFonts w:ascii="Arial" w:hAnsi="Arial" w:cs="Arial"/>
                <w:b w:val="0"/>
                <w:color w:val="auto"/>
                <w:sz w:val="22"/>
                <w:szCs w:val="22"/>
              </w:rPr>
            </w:pPr>
            <w:r w:rsidRPr="00EF1A14">
              <w:rPr>
                <w:rFonts w:ascii="Arial" w:hAnsi="Arial" w:cs="Arial"/>
                <w:b w:val="0"/>
                <w:i/>
                <w:iCs w:val="0"/>
                <w:color w:val="auto"/>
                <w:sz w:val="22"/>
                <w:szCs w:val="22"/>
              </w:rPr>
              <w:t>- Side/rear Nil/BCA compliance</w:t>
            </w:r>
          </w:p>
        </w:tc>
      </w:tr>
    </w:tbl>
    <w:p w14:paraId="62CF628A" w14:textId="49044111" w:rsidR="00B11806" w:rsidRDefault="00B11806" w:rsidP="000808D5">
      <w:pPr>
        <w:pStyle w:val="ListParagraph"/>
        <w:tabs>
          <w:tab w:val="left" w:pos="7485"/>
        </w:tabs>
        <w:spacing w:before="120" w:after="0" w:line="240" w:lineRule="auto"/>
        <w:ind w:right="23"/>
        <w:rPr>
          <w:rFonts w:ascii="Arial" w:hAnsi="Arial" w:cs="Arial"/>
          <w:b/>
          <w:lang w:eastAsia="en-AU"/>
        </w:rPr>
      </w:pPr>
    </w:p>
    <w:p w14:paraId="2B36D903" w14:textId="77777777" w:rsidR="00396E79" w:rsidRDefault="00396E79" w:rsidP="000808D5">
      <w:pPr>
        <w:pStyle w:val="ListParagraph"/>
        <w:tabs>
          <w:tab w:val="left" w:pos="7485"/>
        </w:tabs>
        <w:spacing w:before="120" w:after="0" w:line="240" w:lineRule="auto"/>
        <w:ind w:right="23"/>
        <w:rPr>
          <w:rFonts w:ascii="Arial" w:hAnsi="Arial" w:cs="Arial"/>
          <w:b/>
          <w:lang w:eastAsia="en-AU"/>
        </w:rPr>
      </w:pPr>
    </w:p>
    <w:p w14:paraId="3B8139E9" w14:textId="34492B3E" w:rsidR="00396E79" w:rsidRPr="00BE218C" w:rsidRDefault="00396E79" w:rsidP="002B1FF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Background</w:t>
      </w:r>
    </w:p>
    <w:p w14:paraId="67976B65" w14:textId="77777777" w:rsidR="00396E79" w:rsidRPr="00BE218C" w:rsidRDefault="00396E79" w:rsidP="00396E79">
      <w:pPr>
        <w:pStyle w:val="ListParagraph"/>
        <w:tabs>
          <w:tab w:val="left" w:pos="7485"/>
        </w:tabs>
        <w:spacing w:before="120" w:after="0" w:line="240" w:lineRule="auto"/>
        <w:ind w:left="709" w:right="23"/>
        <w:rPr>
          <w:rFonts w:ascii="Arial" w:hAnsi="Arial" w:cs="Arial"/>
          <w:b/>
          <w:lang w:eastAsia="en-AU"/>
        </w:rPr>
      </w:pPr>
    </w:p>
    <w:p w14:paraId="04FF22DA" w14:textId="62509EA4" w:rsidR="00396E79" w:rsidRDefault="00396E79" w:rsidP="00327ED4">
      <w:pPr>
        <w:pStyle w:val="FigureCaption"/>
        <w:spacing w:before="0" w:after="0"/>
        <w:ind w:left="0"/>
        <w:jc w:val="both"/>
        <w:rPr>
          <w:rFonts w:ascii="Arial" w:eastAsiaTheme="minorHAnsi" w:hAnsi="Arial" w:cs="Arial"/>
          <w:b w:val="0"/>
          <w:bCs/>
          <w:iCs w:val="0"/>
          <w:color w:val="FF0000"/>
          <w:sz w:val="22"/>
          <w:szCs w:val="22"/>
          <w:lang w:val="en-AU" w:eastAsia="en-AU"/>
        </w:rPr>
      </w:pPr>
      <w:r w:rsidRPr="00396E79">
        <w:rPr>
          <w:rFonts w:ascii="Arial" w:eastAsiaTheme="minorHAnsi" w:hAnsi="Arial" w:cs="Arial"/>
          <w:b w:val="0"/>
          <w:bCs/>
          <w:iCs w:val="0"/>
          <w:color w:val="auto"/>
          <w:sz w:val="22"/>
          <w:szCs w:val="22"/>
          <w:lang w:val="en-AU" w:eastAsia="en-AU"/>
        </w:rPr>
        <w:t>A pre-lodgement meeting was held prior to the lodgement of the applica</w:t>
      </w:r>
      <w:r w:rsidR="009A004B">
        <w:rPr>
          <w:rFonts w:ascii="Arial" w:eastAsiaTheme="minorHAnsi" w:hAnsi="Arial" w:cs="Arial"/>
          <w:b w:val="0"/>
          <w:bCs/>
          <w:iCs w:val="0"/>
          <w:color w:val="auto"/>
          <w:sz w:val="22"/>
          <w:szCs w:val="22"/>
          <w:lang w:val="en-AU" w:eastAsia="en-AU"/>
        </w:rPr>
        <w:t>tion</w:t>
      </w:r>
      <w:r w:rsidRPr="00396E79">
        <w:rPr>
          <w:rFonts w:ascii="Arial" w:eastAsiaTheme="minorHAnsi" w:hAnsi="Arial" w:cs="Arial"/>
          <w:b w:val="0"/>
          <w:bCs/>
          <w:iCs w:val="0"/>
          <w:color w:val="auto"/>
          <w:sz w:val="22"/>
          <w:szCs w:val="22"/>
          <w:lang w:val="en-AU" w:eastAsia="en-AU"/>
        </w:rPr>
        <w:t xml:space="preserve"> </w:t>
      </w:r>
      <w:r w:rsidRPr="00484196">
        <w:rPr>
          <w:rFonts w:ascii="Arial" w:eastAsiaTheme="minorHAnsi" w:hAnsi="Arial" w:cs="Arial"/>
          <w:b w:val="0"/>
          <w:bCs/>
          <w:iCs w:val="0"/>
          <w:color w:val="auto"/>
          <w:sz w:val="22"/>
          <w:szCs w:val="22"/>
          <w:lang w:val="en-AU" w:eastAsia="en-AU"/>
        </w:rPr>
        <w:t xml:space="preserve">on </w:t>
      </w:r>
      <w:sdt>
        <w:sdtPr>
          <w:rPr>
            <w:rFonts w:ascii="Arial" w:eastAsiaTheme="minorHAnsi" w:hAnsi="Arial" w:cs="Arial"/>
            <w:b w:val="0"/>
            <w:bCs/>
            <w:iCs w:val="0"/>
            <w:color w:val="auto"/>
            <w:sz w:val="22"/>
            <w:szCs w:val="22"/>
            <w:lang w:val="en-AU" w:eastAsia="en-AU"/>
          </w:rPr>
          <w:id w:val="-2091153797"/>
          <w:placeholder>
            <w:docPart w:val="29D5048C02864DCDB68CE629D3FA8FDC"/>
          </w:placeholder>
          <w:date w:fullDate="2023-06-21T00:00:00Z">
            <w:dateFormat w:val="d MMMM yyyy"/>
            <w:lid w:val="en-AU"/>
            <w:storeMappedDataAs w:val="dateTime"/>
            <w:calendar w:val="gregorian"/>
          </w:date>
        </w:sdtPr>
        <w:sdtEndPr/>
        <w:sdtContent>
          <w:r w:rsidR="00484196" w:rsidRPr="00484196">
            <w:rPr>
              <w:rFonts w:ascii="Arial" w:eastAsiaTheme="minorHAnsi" w:hAnsi="Arial" w:cs="Arial"/>
              <w:b w:val="0"/>
              <w:bCs/>
              <w:iCs w:val="0"/>
              <w:color w:val="auto"/>
              <w:sz w:val="22"/>
              <w:szCs w:val="22"/>
              <w:lang w:val="en-AU" w:eastAsia="en-AU"/>
            </w:rPr>
            <w:t>21 June 2023</w:t>
          </w:r>
        </w:sdtContent>
      </w:sdt>
      <w:r w:rsidRPr="00484196">
        <w:rPr>
          <w:rFonts w:ascii="Arial" w:eastAsiaTheme="minorHAnsi" w:hAnsi="Arial" w:cs="Arial"/>
          <w:b w:val="0"/>
          <w:bCs/>
          <w:iCs w:val="0"/>
          <w:color w:val="auto"/>
          <w:sz w:val="22"/>
          <w:szCs w:val="22"/>
          <w:lang w:val="en-AU" w:eastAsia="en-AU"/>
        </w:rPr>
        <w:t xml:space="preserve"> where various issues were discussed. </w:t>
      </w:r>
    </w:p>
    <w:p w14:paraId="746B02A3" w14:textId="22C8FBF8" w:rsidR="00396E79" w:rsidRDefault="00396E79" w:rsidP="00396E79">
      <w:pPr>
        <w:pStyle w:val="FigureCaption"/>
        <w:spacing w:before="0" w:after="0"/>
        <w:ind w:left="0"/>
        <w:jc w:val="both"/>
        <w:rPr>
          <w:rFonts w:ascii="Arial" w:eastAsiaTheme="minorHAnsi" w:hAnsi="Arial" w:cs="Arial"/>
          <w:b w:val="0"/>
          <w:bCs/>
          <w:iCs w:val="0"/>
          <w:color w:val="FF0000"/>
          <w:sz w:val="22"/>
          <w:szCs w:val="22"/>
          <w:lang w:val="en-AU" w:eastAsia="en-AU"/>
        </w:rPr>
      </w:pPr>
    </w:p>
    <w:p w14:paraId="0316B4AD" w14:textId="2E9F9839" w:rsidR="00B810FB" w:rsidRDefault="00B810FB" w:rsidP="00396E79">
      <w:pPr>
        <w:pStyle w:val="FigureCaption"/>
        <w:spacing w:before="0" w:after="0"/>
        <w:ind w:left="0"/>
        <w:jc w:val="both"/>
        <w:rPr>
          <w:rFonts w:ascii="Arial" w:eastAsia="Calibri" w:hAnsi="Arial"/>
          <w:b w:val="0"/>
          <w:bCs/>
          <w:iCs w:val="0"/>
          <w:color w:val="auto"/>
          <w:sz w:val="22"/>
          <w:szCs w:val="22"/>
          <w:lang w:val="en-AU" w:eastAsia="en-AU"/>
        </w:rPr>
      </w:pPr>
      <w:r w:rsidRPr="00265111">
        <w:rPr>
          <w:rFonts w:ascii="Arial" w:eastAsia="Calibri" w:hAnsi="Arial"/>
          <w:b w:val="0"/>
          <w:bCs/>
          <w:iCs w:val="0"/>
          <w:color w:val="auto"/>
          <w:sz w:val="22"/>
          <w:szCs w:val="22"/>
          <w:lang w:val="en-AU" w:eastAsia="en-AU"/>
        </w:rPr>
        <w:t>Secretary’s Environmental Assessment Requirements (SEARs) were issued</w:t>
      </w:r>
      <w:r>
        <w:rPr>
          <w:rFonts w:ascii="Arial" w:eastAsia="Calibri" w:hAnsi="Arial"/>
          <w:b w:val="0"/>
          <w:bCs/>
          <w:iCs w:val="0"/>
          <w:color w:val="auto"/>
          <w:sz w:val="22"/>
          <w:szCs w:val="22"/>
          <w:lang w:val="en-AU" w:eastAsia="en-AU"/>
        </w:rPr>
        <w:t xml:space="preserve"> on the </w:t>
      </w:r>
      <w:r w:rsidR="00252197">
        <w:rPr>
          <w:rFonts w:ascii="Arial" w:eastAsia="Calibri" w:hAnsi="Arial"/>
          <w:b w:val="0"/>
          <w:bCs/>
          <w:iCs w:val="0"/>
          <w:color w:val="auto"/>
          <w:sz w:val="22"/>
          <w:szCs w:val="22"/>
          <w:lang w:val="en-AU" w:eastAsia="en-AU"/>
        </w:rPr>
        <w:t>3 July 2023</w:t>
      </w:r>
      <w:r>
        <w:rPr>
          <w:rFonts w:ascii="Arial" w:eastAsia="Calibri" w:hAnsi="Arial"/>
          <w:b w:val="0"/>
          <w:bCs/>
          <w:iCs w:val="0"/>
          <w:color w:val="auto"/>
          <w:sz w:val="22"/>
          <w:szCs w:val="22"/>
          <w:lang w:val="en-AU" w:eastAsia="en-AU"/>
        </w:rPr>
        <w:t xml:space="preserve"> by </w:t>
      </w:r>
      <w:r w:rsidRPr="00252197">
        <w:rPr>
          <w:rFonts w:ascii="Arial" w:eastAsia="Calibri" w:hAnsi="Arial"/>
          <w:b w:val="0"/>
          <w:bCs/>
          <w:iCs w:val="0"/>
          <w:color w:val="auto"/>
          <w:sz w:val="22"/>
          <w:szCs w:val="22"/>
          <w:lang w:val="en-AU" w:eastAsia="en-AU"/>
        </w:rPr>
        <w:t xml:space="preserve">the Industry Assessments </w:t>
      </w:r>
      <w:r w:rsidR="00252197" w:rsidRPr="00252197">
        <w:rPr>
          <w:rFonts w:ascii="Arial" w:eastAsia="Calibri" w:hAnsi="Arial"/>
          <w:b w:val="0"/>
          <w:bCs/>
          <w:iCs w:val="0"/>
          <w:color w:val="auto"/>
          <w:sz w:val="22"/>
          <w:szCs w:val="22"/>
          <w:lang w:val="en-AU" w:eastAsia="en-AU"/>
        </w:rPr>
        <w:t>Section</w:t>
      </w:r>
      <w:r w:rsidR="00252197">
        <w:rPr>
          <w:rFonts w:ascii="Arial" w:eastAsia="Calibri" w:hAnsi="Arial"/>
          <w:b w:val="0"/>
          <w:bCs/>
          <w:iCs w:val="0"/>
          <w:color w:val="auto"/>
          <w:sz w:val="22"/>
          <w:szCs w:val="22"/>
          <w:lang w:val="en-AU" w:eastAsia="en-AU"/>
        </w:rPr>
        <w:t xml:space="preserve"> </w:t>
      </w:r>
      <w:r w:rsidRPr="00265111">
        <w:rPr>
          <w:rFonts w:ascii="Arial" w:eastAsia="Calibri" w:hAnsi="Arial"/>
          <w:b w:val="0"/>
          <w:bCs/>
          <w:iCs w:val="0"/>
          <w:color w:val="auto"/>
          <w:sz w:val="22"/>
          <w:szCs w:val="22"/>
          <w:lang w:val="en-AU" w:eastAsia="en-AU"/>
        </w:rPr>
        <w:t>of the Department of Planning and Environment (DPE)</w:t>
      </w:r>
      <w:r w:rsidR="00252197">
        <w:rPr>
          <w:rFonts w:ascii="Arial" w:eastAsia="Calibri" w:hAnsi="Arial"/>
          <w:b w:val="0"/>
          <w:bCs/>
          <w:iCs w:val="0"/>
          <w:color w:val="auto"/>
          <w:sz w:val="22"/>
          <w:szCs w:val="22"/>
          <w:lang w:val="en-AU" w:eastAsia="en-AU"/>
        </w:rPr>
        <w:t xml:space="preserve">. </w:t>
      </w:r>
      <w:r w:rsidRPr="00265111">
        <w:rPr>
          <w:rFonts w:ascii="Arial" w:eastAsia="Calibri" w:hAnsi="Arial"/>
          <w:b w:val="0"/>
          <w:bCs/>
          <w:iCs w:val="0"/>
          <w:color w:val="auto"/>
          <w:sz w:val="22"/>
          <w:szCs w:val="22"/>
          <w:lang w:val="en-AU" w:eastAsia="en-AU"/>
        </w:rPr>
        <w:t xml:space="preserve">The SEARs </w:t>
      </w:r>
      <w:r w:rsidR="00252197">
        <w:rPr>
          <w:rFonts w:ascii="Arial" w:eastAsia="Calibri" w:hAnsi="Arial"/>
          <w:b w:val="0"/>
          <w:bCs/>
          <w:iCs w:val="0"/>
          <w:color w:val="auto"/>
          <w:sz w:val="22"/>
          <w:szCs w:val="22"/>
          <w:lang w:val="en-AU" w:eastAsia="en-AU"/>
        </w:rPr>
        <w:t>identified key issues that must be addressed under the EIS</w:t>
      </w:r>
      <w:r w:rsidR="002F7548">
        <w:rPr>
          <w:rFonts w:ascii="Arial" w:eastAsia="Calibri" w:hAnsi="Arial"/>
          <w:b w:val="0"/>
          <w:bCs/>
          <w:iCs w:val="0"/>
          <w:color w:val="auto"/>
          <w:sz w:val="22"/>
          <w:szCs w:val="22"/>
          <w:lang w:val="en-AU" w:eastAsia="en-AU"/>
        </w:rPr>
        <w:t xml:space="preserve"> as well as consultation</w:t>
      </w:r>
      <w:r w:rsidR="00252197">
        <w:rPr>
          <w:rFonts w:ascii="Arial" w:eastAsia="Calibri" w:hAnsi="Arial"/>
          <w:b w:val="0"/>
          <w:bCs/>
          <w:iCs w:val="0"/>
          <w:color w:val="auto"/>
          <w:sz w:val="22"/>
          <w:szCs w:val="22"/>
          <w:lang w:val="en-AU" w:eastAsia="en-AU"/>
        </w:rPr>
        <w:t xml:space="preserve">. </w:t>
      </w:r>
      <w:r w:rsidR="002F7548">
        <w:rPr>
          <w:rFonts w:ascii="Arial" w:eastAsia="Calibri" w:hAnsi="Arial"/>
          <w:b w:val="0"/>
          <w:bCs/>
          <w:iCs w:val="0"/>
          <w:color w:val="auto"/>
          <w:sz w:val="22"/>
          <w:szCs w:val="22"/>
          <w:lang w:val="en-AU" w:eastAsia="en-AU"/>
        </w:rPr>
        <w:t xml:space="preserve">The details of the consultations required under the SEARs was addressed within Section 5 of the EIS. </w:t>
      </w:r>
      <w:r w:rsidR="00252197">
        <w:rPr>
          <w:rFonts w:ascii="Arial" w:eastAsia="Calibri" w:hAnsi="Arial"/>
          <w:b w:val="0"/>
          <w:bCs/>
          <w:iCs w:val="0"/>
          <w:color w:val="auto"/>
          <w:sz w:val="22"/>
          <w:szCs w:val="22"/>
          <w:lang w:val="en-AU" w:eastAsia="en-AU"/>
        </w:rPr>
        <w:t xml:space="preserve">The SEARs </w:t>
      </w:r>
      <w:r w:rsidRPr="00265111">
        <w:rPr>
          <w:rFonts w:ascii="Arial" w:eastAsia="Calibri" w:hAnsi="Arial"/>
          <w:b w:val="0"/>
          <w:bCs/>
          <w:iCs w:val="0"/>
          <w:color w:val="auto"/>
          <w:sz w:val="22"/>
          <w:szCs w:val="22"/>
          <w:lang w:val="en-AU" w:eastAsia="en-AU"/>
        </w:rPr>
        <w:t xml:space="preserve">were also accompanied by </w:t>
      </w:r>
      <w:r>
        <w:rPr>
          <w:rFonts w:ascii="Arial" w:eastAsia="Calibri" w:hAnsi="Arial"/>
          <w:b w:val="0"/>
          <w:bCs/>
          <w:iCs w:val="0"/>
          <w:color w:val="auto"/>
          <w:sz w:val="22"/>
          <w:szCs w:val="22"/>
          <w:lang w:val="en-AU" w:eastAsia="en-AU"/>
        </w:rPr>
        <w:t>comments</w:t>
      </w:r>
      <w:r w:rsidR="00252197">
        <w:rPr>
          <w:rFonts w:ascii="Arial" w:eastAsia="Calibri" w:hAnsi="Arial"/>
          <w:b w:val="0"/>
          <w:bCs/>
          <w:iCs w:val="0"/>
          <w:color w:val="auto"/>
          <w:sz w:val="22"/>
          <w:szCs w:val="22"/>
          <w:lang w:val="en-AU" w:eastAsia="en-AU"/>
        </w:rPr>
        <w:t xml:space="preserve"> and information</w:t>
      </w:r>
      <w:r w:rsidRPr="00265111">
        <w:rPr>
          <w:rFonts w:ascii="Arial" w:eastAsia="Calibri" w:hAnsi="Arial"/>
          <w:b w:val="0"/>
          <w:bCs/>
          <w:iCs w:val="0"/>
          <w:color w:val="auto"/>
          <w:sz w:val="22"/>
          <w:szCs w:val="22"/>
          <w:lang w:val="en-AU" w:eastAsia="en-AU"/>
        </w:rPr>
        <w:t xml:space="preserve"> requirements from</w:t>
      </w:r>
      <w:r>
        <w:rPr>
          <w:rFonts w:ascii="Arial" w:eastAsia="Calibri" w:hAnsi="Arial"/>
          <w:b w:val="0"/>
          <w:bCs/>
          <w:iCs w:val="0"/>
          <w:color w:val="auto"/>
          <w:sz w:val="22"/>
          <w:szCs w:val="22"/>
          <w:lang w:val="en-AU" w:eastAsia="en-AU"/>
        </w:rPr>
        <w:t xml:space="preserve"> </w:t>
      </w:r>
      <w:r w:rsidR="00252197">
        <w:rPr>
          <w:rFonts w:ascii="Arial" w:eastAsia="Calibri" w:hAnsi="Arial"/>
          <w:b w:val="0"/>
          <w:bCs/>
          <w:iCs w:val="0"/>
          <w:color w:val="auto"/>
          <w:sz w:val="22"/>
          <w:szCs w:val="22"/>
          <w:lang w:val="en-AU" w:eastAsia="en-AU"/>
        </w:rPr>
        <w:t>NSW Environment Protection Authority.</w:t>
      </w:r>
      <w:r w:rsidR="002F7548">
        <w:rPr>
          <w:rFonts w:ascii="Arial" w:eastAsia="Calibri" w:hAnsi="Arial"/>
          <w:b w:val="0"/>
          <w:bCs/>
          <w:iCs w:val="0"/>
          <w:color w:val="auto"/>
          <w:sz w:val="22"/>
          <w:szCs w:val="22"/>
          <w:lang w:val="en-AU" w:eastAsia="en-AU"/>
        </w:rPr>
        <w:t xml:space="preserve"> </w:t>
      </w:r>
    </w:p>
    <w:p w14:paraId="2D3D10FD" w14:textId="497B3BC6" w:rsidR="00B810FB" w:rsidRDefault="00B810FB" w:rsidP="00396E79">
      <w:pPr>
        <w:pStyle w:val="FigureCaption"/>
        <w:spacing w:before="0" w:after="0"/>
        <w:ind w:left="0"/>
        <w:jc w:val="both"/>
        <w:rPr>
          <w:rFonts w:ascii="Arial" w:eastAsia="Calibri" w:hAnsi="Arial"/>
          <w:b w:val="0"/>
          <w:bCs/>
          <w:iCs w:val="0"/>
          <w:color w:val="auto"/>
          <w:sz w:val="22"/>
          <w:szCs w:val="22"/>
          <w:lang w:val="en-AU" w:eastAsia="en-AU"/>
        </w:rPr>
      </w:pPr>
    </w:p>
    <w:p w14:paraId="36FFF408" w14:textId="76D29CEE" w:rsidR="00396E79" w:rsidRPr="00BE218C" w:rsidRDefault="00A15ACF" w:rsidP="00396E79">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development application was lodged on </w:t>
      </w:r>
      <w:sdt>
        <w:sdtPr>
          <w:rPr>
            <w:rFonts w:ascii="Arial" w:hAnsi="Arial" w:cs="Arial"/>
            <w:iCs/>
            <w:lang w:eastAsia="en-AU"/>
          </w:rPr>
          <w:id w:val="1476418061"/>
          <w:placeholder>
            <w:docPart w:val="691FCBED50944A29A2CE653BCCCCD630"/>
          </w:placeholder>
          <w:date w:fullDate="2023-12-21T00:00:00Z">
            <w:dateFormat w:val="d MMMM yyyy"/>
            <w:lid w:val="en-AU"/>
            <w:storeMappedDataAs w:val="dateTime"/>
            <w:calendar w:val="gregorian"/>
          </w:date>
        </w:sdtPr>
        <w:sdtEndPr/>
        <w:sdtContent>
          <w:r w:rsidR="00327ED4" w:rsidRPr="00327ED4">
            <w:rPr>
              <w:rFonts w:ascii="Arial" w:hAnsi="Arial" w:cs="Arial"/>
              <w:iCs/>
              <w:lang w:eastAsia="en-AU"/>
            </w:rPr>
            <w:t>21 December 2023</w:t>
          </w:r>
        </w:sdtContent>
      </w:sdt>
      <w:r>
        <w:rPr>
          <w:rFonts w:ascii="Arial" w:hAnsi="Arial" w:cs="Arial"/>
          <w:bCs/>
          <w:lang w:eastAsia="en-AU"/>
        </w:rPr>
        <w:t xml:space="preserve">. </w:t>
      </w:r>
      <w:r w:rsidR="00396E79" w:rsidRPr="00BE218C">
        <w:rPr>
          <w:rFonts w:ascii="Arial" w:hAnsi="Arial" w:cs="Arial"/>
          <w:bCs/>
          <w:lang w:eastAsia="en-AU"/>
        </w:rPr>
        <w:t>A chronology of the development application</w:t>
      </w:r>
      <w:r>
        <w:rPr>
          <w:rFonts w:ascii="Arial" w:hAnsi="Arial" w:cs="Arial"/>
          <w:bCs/>
          <w:lang w:eastAsia="en-AU"/>
        </w:rPr>
        <w:t xml:space="preserve"> since lodgement</w:t>
      </w:r>
      <w:r w:rsidR="00396E79" w:rsidRPr="00BE218C">
        <w:rPr>
          <w:rFonts w:ascii="Arial" w:hAnsi="Arial" w:cs="Arial"/>
          <w:bCs/>
          <w:lang w:eastAsia="en-AU"/>
        </w:rPr>
        <w:t xml:space="preserve"> is outlined below including the Panel’s involvement (briefings, deferrals etc) with the application:</w:t>
      </w:r>
    </w:p>
    <w:p w14:paraId="1441B7CB" w14:textId="77777777" w:rsidR="00396E79" w:rsidRPr="00BE218C" w:rsidRDefault="00396E79" w:rsidP="00396E79">
      <w:pPr>
        <w:pStyle w:val="ListParagraph"/>
        <w:rPr>
          <w:rFonts w:ascii="Arial" w:hAnsi="Arial" w:cs="Arial"/>
          <w:bCs/>
          <w:lang w:eastAsia="en-AU"/>
        </w:rPr>
      </w:pPr>
    </w:p>
    <w:p w14:paraId="383494E7" w14:textId="77777777" w:rsidR="00396E79" w:rsidRPr="00BE218C" w:rsidRDefault="00396E79" w:rsidP="00396E79">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BA45E2">
        <w:rPr>
          <w:rFonts w:ascii="Arial" w:hAnsi="Arial" w:cs="Arial"/>
          <w:b/>
          <w:bCs/>
          <w:i w:val="0"/>
          <w:iCs w:val="0"/>
          <w:noProof/>
          <w:color w:val="auto"/>
          <w:sz w:val="22"/>
          <w:szCs w:val="22"/>
        </w:rPr>
        <w:t>2</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Chronology of the DA</w:t>
      </w:r>
    </w:p>
    <w:tbl>
      <w:tblPr>
        <w:tblStyle w:val="DPETable"/>
        <w:tblW w:w="76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45"/>
      </w:tblGrid>
      <w:tr w:rsidR="00396E79" w:rsidRPr="00BE218C" w14:paraId="66818851" w14:textId="77777777" w:rsidTr="000B11F1">
        <w:trPr>
          <w:cnfStyle w:val="100000000000" w:firstRow="1" w:lastRow="0" w:firstColumn="0" w:lastColumn="0" w:oddVBand="0" w:evenVBand="0" w:oddHBand="0" w:evenHBand="0" w:firstRowFirstColumn="0" w:firstRowLastColumn="0" w:lastRowFirstColumn="0" w:lastRowLastColumn="0"/>
          <w:jc w:val="center"/>
        </w:trPr>
        <w:tc>
          <w:tcPr>
            <w:tcW w:w="2405" w:type="dxa"/>
          </w:tcPr>
          <w:p w14:paraId="5441378F"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Date</w:t>
            </w:r>
          </w:p>
        </w:tc>
        <w:tc>
          <w:tcPr>
            <w:tcW w:w="5245" w:type="dxa"/>
          </w:tcPr>
          <w:p w14:paraId="64FD5A64"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Event</w:t>
            </w:r>
          </w:p>
        </w:tc>
      </w:tr>
      <w:tr w:rsidR="00395877" w:rsidRPr="00BE218C" w14:paraId="61E0EB0E" w14:textId="77777777" w:rsidTr="000B11F1">
        <w:trPr>
          <w:jc w:val="center"/>
        </w:trPr>
        <w:tc>
          <w:tcPr>
            <w:tcW w:w="2405" w:type="dxa"/>
          </w:tcPr>
          <w:p w14:paraId="1D484190" w14:textId="32FDEF7E" w:rsidR="00395877" w:rsidRDefault="00252197"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7 July 2023</w:t>
            </w:r>
          </w:p>
        </w:tc>
        <w:tc>
          <w:tcPr>
            <w:tcW w:w="5245" w:type="dxa"/>
          </w:tcPr>
          <w:p w14:paraId="7807E4C9" w14:textId="7A5594B6" w:rsidR="00395877" w:rsidRPr="00BE218C" w:rsidRDefault="00395877" w:rsidP="0081756E">
            <w:pPr>
              <w:pStyle w:val="FigureCaption"/>
              <w:spacing w:before="0" w:after="0"/>
              <w:ind w:left="0"/>
              <w:jc w:val="both"/>
              <w:rPr>
                <w:rFonts w:ascii="Arial" w:hAnsi="Arial" w:cs="Arial"/>
                <w:b w:val="0"/>
                <w:color w:val="auto"/>
                <w:sz w:val="22"/>
                <w:szCs w:val="22"/>
              </w:rPr>
            </w:pPr>
            <w:r w:rsidRPr="0067309E">
              <w:rPr>
                <w:rFonts w:ascii="Arial" w:hAnsi="Arial"/>
                <w:b w:val="0"/>
                <w:color w:val="auto"/>
                <w:sz w:val="22"/>
                <w:szCs w:val="22"/>
              </w:rPr>
              <w:t>Secretary’s Environmental Assessment Requirements (SEARs) issued</w:t>
            </w:r>
          </w:p>
        </w:tc>
      </w:tr>
      <w:tr w:rsidR="00396E79" w:rsidRPr="00BE218C" w14:paraId="4F201CD8" w14:textId="77777777" w:rsidTr="000B11F1">
        <w:trPr>
          <w:jc w:val="center"/>
        </w:trPr>
        <w:tc>
          <w:tcPr>
            <w:tcW w:w="2405" w:type="dxa"/>
          </w:tcPr>
          <w:p w14:paraId="12576B0A" w14:textId="74BFE3CA" w:rsidR="00396E79" w:rsidRPr="00BE218C" w:rsidRDefault="00E0768E"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3-12-21T00:00:00Z">
                  <w:dateFormat w:val="d MMMM yyyy"/>
                  <w:lid w:val="en-AU"/>
                  <w:storeMappedDataAs w:val="dateTime"/>
                  <w:calendar w:val="gregorian"/>
                </w:date>
              </w:sdtPr>
              <w:sdtEndPr/>
              <w:sdtContent>
                <w:r w:rsidR="006032D2" w:rsidRPr="006032D2">
                  <w:rPr>
                    <w:rFonts w:ascii="Arial" w:hAnsi="Arial" w:cs="Arial"/>
                    <w:color w:val="auto"/>
                    <w:sz w:val="22"/>
                    <w:szCs w:val="22"/>
                    <w:lang w:val="en-AU"/>
                  </w:rPr>
                  <w:t>21 December 2023</w:t>
                </w:r>
              </w:sdtContent>
            </w:sdt>
          </w:p>
        </w:tc>
        <w:tc>
          <w:tcPr>
            <w:tcW w:w="5245" w:type="dxa"/>
          </w:tcPr>
          <w:p w14:paraId="3EB2096B"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lodged </w:t>
            </w:r>
          </w:p>
        </w:tc>
      </w:tr>
      <w:tr w:rsidR="006032D2" w:rsidRPr="00BE218C" w14:paraId="0DDA85EC" w14:textId="77777777" w:rsidTr="000B11F1">
        <w:trPr>
          <w:jc w:val="center"/>
        </w:trPr>
        <w:tc>
          <w:tcPr>
            <w:tcW w:w="2405" w:type="dxa"/>
          </w:tcPr>
          <w:p w14:paraId="18CD80CA" w14:textId="2AA746F4" w:rsidR="006032D2" w:rsidRDefault="006032D2"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21 December 2023</w:t>
            </w:r>
          </w:p>
        </w:tc>
        <w:tc>
          <w:tcPr>
            <w:tcW w:w="5245" w:type="dxa"/>
          </w:tcPr>
          <w:p w14:paraId="1ED288E5" w14:textId="51A4CB1C" w:rsidR="006032D2" w:rsidRPr="00BE218C" w:rsidRDefault="006032D2"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Exhibition of the application 12 January 2024 to 12 February 2024</w:t>
            </w:r>
          </w:p>
        </w:tc>
      </w:tr>
      <w:tr w:rsidR="00396E79" w:rsidRPr="00BE218C" w14:paraId="659CC4C0" w14:textId="77777777" w:rsidTr="000B11F1">
        <w:trPr>
          <w:jc w:val="center"/>
        </w:trPr>
        <w:tc>
          <w:tcPr>
            <w:tcW w:w="2405" w:type="dxa"/>
          </w:tcPr>
          <w:p w14:paraId="1DFF758B" w14:textId="2410C6D2" w:rsidR="00396E79" w:rsidRPr="00B51066" w:rsidRDefault="00E0768E"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47E20BE2340447629BF85BF6BC9D481E"/>
                </w:placeholder>
                <w:date w:fullDate="2024-02-09T00:00:00Z">
                  <w:dateFormat w:val="d MMMM yyyy"/>
                  <w:lid w:val="en-AU"/>
                  <w:storeMappedDataAs w:val="dateTime"/>
                  <w:calendar w:val="gregorian"/>
                </w:date>
              </w:sdtPr>
              <w:sdtEndPr/>
              <w:sdtContent>
                <w:r w:rsidR="00B51066" w:rsidRPr="00B51066">
                  <w:rPr>
                    <w:rFonts w:ascii="Arial" w:hAnsi="Arial" w:cs="Arial"/>
                    <w:color w:val="auto"/>
                    <w:sz w:val="22"/>
                    <w:szCs w:val="22"/>
                    <w:lang w:val="en-AU"/>
                  </w:rPr>
                  <w:t>9 February 2024</w:t>
                </w:r>
              </w:sdtContent>
            </w:sdt>
          </w:p>
        </w:tc>
        <w:tc>
          <w:tcPr>
            <w:tcW w:w="5245" w:type="dxa"/>
          </w:tcPr>
          <w:p w14:paraId="6C4D1EA0" w14:textId="53573A15" w:rsidR="00396E79" w:rsidRPr="00BE218C" w:rsidRDefault="006032D2"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Re- e</w:t>
            </w:r>
            <w:r w:rsidR="00396E79" w:rsidRPr="00BE218C">
              <w:rPr>
                <w:rFonts w:ascii="Arial" w:hAnsi="Arial" w:cs="Arial"/>
                <w:b w:val="0"/>
                <w:color w:val="auto"/>
                <w:sz w:val="22"/>
                <w:szCs w:val="22"/>
              </w:rPr>
              <w:t>xhibition of the application</w:t>
            </w:r>
            <w:r>
              <w:rPr>
                <w:rFonts w:ascii="Arial" w:hAnsi="Arial" w:cs="Arial"/>
                <w:b w:val="0"/>
                <w:color w:val="auto"/>
                <w:sz w:val="22"/>
                <w:szCs w:val="22"/>
              </w:rPr>
              <w:t xml:space="preserve"> (to correct description) </w:t>
            </w:r>
            <w:r w:rsidR="00396E79" w:rsidRPr="00BE218C">
              <w:rPr>
                <w:rFonts w:ascii="Arial" w:hAnsi="Arial" w:cs="Arial"/>
                <w:b w:val="0"/>
                <w:color w:val="auto"/>
                <w:sz w:val="22"/>
                <w:szCs w:val="22"/>
              </w:rPr>
              <w:t xml:space="preserve"> </w:t>
            </w:r>
            <w:sdt>
              <w:sdtPr>
                <w:rPr>
                  <w:rFonts w:ascii="Arial" w:hAnsi="Arial" w:cs="Arial"/>
                  <w:b w:val="0"/>
                  <w:bCs/>
                  <w:color w:val="auto"/>
                  <w:sz w:val="22"/>
                  <w:szCs w:val="22"/>
                  <w:lang w:eastAsia="en-AU"/>
                </w:rPr>
                <w:id w:val="830791678"/>
                <w:placeholder>
                  <w:docPart w:val="9B60F7F7F1464DBA86448CB448F03E72"/>
                </w:placeholder>
                <w:date w:fullDate="2024-02-09T00:00:00Z">
                  <w:dateFormat w:val="d MMMM yyyy"/>
                  <w:lid w:val="en-AU"/>
                  <w:storeMappedDataAs w:val="dateTime"/>
                  <w:calendar w:val="gregorian"/>
                </w:date>
              </w:sdtPr>
              <w:sdtEndPr/>
              <w:sdtContent>
                <w:r w:rsidR="00B51066" w:rsidRPr="009A004B">
                  <w:rPr>
                    <w:rFonts w:ascii="Arial" w:hAnsi="Arial" w:cs="Arial"/>
                    <w:b w:val="0"/>
                    <w:bCs/>
                    <w:color w:val="auto"/>
                    <w:sz w:val="22"/>
                    <w:szCs w:val="22"/>
                    <w:lang w:val="en-AU" w:eastAsia="en-AU"/>
                  </w:rPr>
                  <w:t>9 February 2024</w:t>
                </w:r>
              </w:sdtContent>
            </w:sdt>
            <w:r w:rsidR="00B51066" w:rsidRPr="009A004B">
              <w:rPr>
                <w:rFonts w:ascii="Arial" w:hAnsi="Arial" w:cs="Arial"/>
                <w:b w:val="0"/>
                <w:bCs/>
                <w:color w:val="auto"/>
                <w:sz w:val="22"/>
                <w:szCs w:val="22"/>
                <w:lang w:eastAsia="en-AU"/>
              </w:rPr>
              <w:t xml:space="preserve"> until </w:t>
            </w:r>
            <w:sdt>
              <w:sdtPr>
                <w:rPr>
                  <w:rFonts w:ascii="Arial" w:hAnsi="Arial" w:cs="Arial"/>
                  <w:b w:val="0"/>
                  <w:bCs/>
                  <w:color w:val="auto"/>
                  <w:sz w:val="22"/>
                  <w:szCs w:val="22"/>
                  <w:lang w:eastAsia="en-AU"/>
                </w:rPr>
                <w:id w:val="1851444807"/>
                <w:placeholder>
                  <w:docPart w:val="75C28BEA18F041F6AFFBD93936B9A19A"/>
                </w:placeholder>
                <w:date w:fullDate="2024-03-12T00:00:00Z">
                  <w:dateFormat w:val="d MMMM yyyy"/>
                  <w:lid w:val="en-AU"/>
                  <w:storeMappedDataAs w:val="dateTime"/>
                  <w:calendar w:val="gregorian"/>
                </w:date>
              </w:sdtPr>
              <w:sdtEndPr/>
              <w:sdtContent>
                <w:r w:rsidR="00B51066" w:rsidRPr="009A004B">
                  <w:rPr>
                    <w:rFonts w:ascii="Arial" w:hAnsi="Arial" w:cs="Arial"/>
                    <w:b w:val="0"/>
                    <w:bCs/>
                    <w:color w:val="auto"/>
                    <w:sz w:val="22"/>
                    <w:szCs w:val="22"/>
                    <w:lang w:val="en-AU" w:eastAsia="en-AU"/>
                  </w:rPr>
                  <w:t>12 March 202</w:t>
                </w:r>
                <w:r w:rsidRPr="009A004B">
                  <w:rPr>
                    <w:rFonts w:ascii="Arial" w:hAnsi="Arial" w:cs="Arial"/>
                    <w:b w:val="0"/>
                    <w:bCs/>
                    <w:color w:val="auto"/>
                    <w:sz w:val="22"/>
                    <w:szCs w:val="22"/>
                    <w:lang w:val="en-AU" w:eastAsia="en-AU"/>
                  </w:rPr>
                  <w:t>4</w:t>
                </w:r>
              </w:sdtContent>
            </w:sdt>
          </w:p>
        </w:tc>
      </w:tr>
      <w:tr w:rsidR="00396E79" w:rsidRPr="00BE218C" w14:paraId="674E5C83" w14:textId="77777777" w:rsidTr="000B11F1">
        <w:trPr>
          <w:jc w:val="center"/>
        </w:trPr>
        <w:tc>
          <w:tcPr>
            <w:tcW w:w="2405" w:type="dxa"/>
          </w:tcPr>
          <w:p w14:paraId="4A34F7DB" w14:textId="789A8739" w:rsidR="00396E79" w:rsidRPr="00B51066" w:rsidRDefault="00E0768E"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399838382"/>
                <w:placeholder>
                  <w:docPart w:val="42F12B0030144AEDB1ABB757E2136ED7"/>
                </w:placeholder>
                <w:date w:fullDate="2023-12-21T00:00:00Z">
                  <w:dateFormat w:val="d MMMM yyyy"/>
                  <w:lid w:val="en-AU"/>
                  <w:storeMappedDataAs w:val="dateTime"/>
                  <w:calendar w:val="gregorian"/>
                </w:date>
              </w:sdtPr>
              <w:sdtEndPr/>
              <w:sdtContent>
                <w:r w:rsidR="00B51066" w:rsidRPr="00B51066">
                  <w:rPr>
                    <w:rFonts w:ascii="Arial" w:hAnsi="Arial" w:cs="Arial"/>
                    <w:color w:val="auto"/>
                    <w:sz w:val="22"/>
                    <w:szCs w:val="22"/>
                    <w:lang w:val="en-AU"/>
                  </w:rPr>
                  <w:t>21 December 2023</w:t>
                </w:r>
              </w:sdtContent>
            </w:sdt>
          </w:p>
        </w:tc>
        <w:tc>
          <w:tcPr>
            <w:tcW w:w="5245" w:type="dxa"/>
          </w:tcPr>
          <w:p w14:paraId="6D155AEE" w14:textId="746B3373"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DA referred to external agencies</w:t>
            </w:r>
            <w:r w:rsidR="006032D2">
              <w:rPr>
                <w:rFonts w:ascii="Arial" w:hAnsi="Arial" w:cs="Arial"/>
                <w:b w:val="0"/>
                <w:color w:val="auto"/>
                <w:sz w:val="22"/>
                <w:szCs w:val="22"/>
              </w:rPr>
              <w:t>.</w:t>
            </w:r>
            <w:r w:rsidRPr="00BE218C">
              <w:rPr>
                <w:rFonts w:ascii="Arial" w:hAnsi="Arial" w:cs="Arial"/>
                <w:b w:val="0"/>
                <w:color w:val="auto"/>
                <w:sz w:val="22"/>
                <w:szCs w:val="22"/>
              </w:rPr>
              <w:t xml:space="preserve"> </w:t>
            </w:r>
          </w:p>
        </w:tc>
      </w:tr>
      <w:tr w:rsidR="006032D2" w:rsidRPr="00BE218C" w14:paraId="1BF52192" w14:textId="77777777" w:rsidTr="000B11F1">
        <w:trPr>
          <w:jc w:val="center"/>
        </w:trPr>
        <w:tc>
          <w:tcPr>
            <w:tcW w:w="2405" w:type="dxa"/>
          </w:tcPr>
          <w:p w14:paraId="41D6AF01" w14:textId="5A0C1EEE" w:rsidR="006032D2" w:rsidRPr="006032D2" w:rsidRDefault="006032D2" w:rsidP="006032D2">
            <w:pPr>
              <w:pStyle w:val="FigureCaption"/>
              <w:spacing w:before="0" w:after="0"/>
              <w:ind w:left="0"/>
              <w:jc w:val="left"/>
              <w:rPr>
                <w:rFonts w:ascii="Arial" w:hAnsi="Arial" w:cs="Arial"/>
                <w:color w:val="auto"/>
                <w:sz w:val="22"/>
                <w:szCs w:val="22"/>
              </w:rPr>
            </w:pPr>
            <w:r w:rsidRPr="006032D2">
              <w:rPr>
                <w:rFonts w:ascii="Arial" w:hAnsi="Arial" w:cs="Arial"/>
                <w:color w:val="auto"/>
                <w:sz w:val="22"/>
                <w:szCs w:val="22"/>
              </w:rPr>
              <w:t xml:space="preserve">27 January 2024 </w:t>
            </w:r>
          </w:p>
        </w:tc>
        <w:tc>
          <w:tcPr>
            <w:tcW w:w="5245" w:type="dxa"/>
          </w:tcPr>
          <w:p w14:paraId="640481D1" w14:textId="1E0B7624" w:rsidR="006032D2" w:rsidRPr="006032D2" w:rsidRDefault="006032D2" w:rsidP="006032D2">
            <w:pPr>
              <w:pStyle w:val="FigureCaption"/>
              <w:spacing w:before="0" w:after="0"/>
              <w:ind w:left="0"/>
              <w:jc w:val="both"/>
              <w:rPr>
                <w:rFonts w:ascii="Arial" w:hAnsi="Arial" w:cs="Arial"/>
                <w:b w:val="0"/>
                <w:color w:val="auto"/>
                <w:sz w:val="22"/>
                <w:szCs w:val="22"/>
              </w:rPr>
            </w:pPr>
            <w:r w:rsidRPr="006032D2">
              <w:rPr>
                <w:rFonts w:ascii="Arial" w:hAnsi="Arial" w:cs="Arial"/>
                <w:b w:val="0"/>
                <w:color w:val="auto"/>
                <w:sz w:val="22"/>
                <w:szCs w:val="22"/>
              </w:rPr>
              <w:t>Ausgrid comments received.</w:t>
            </w:r>
          </w:p>
        </w:tc>
      </w:tr>
      <w:tr w:rsidR="006032D2" w:rsidRPr="00BE218C" w14:paraId="0C713583" w14:textId="77777777" w:rsidTr="000B11F1">
        <w:trPr>
          <w:jc w:val="center"/>
        </w:trPr>
        <w:tc>
          <w:tcPr>
            <w:tcW w:w="2405" w:type="dxa"/>
          </w:tcPr>
          <w:p w14:paraId="1A02F725" w14:textId="321C841A" w:rsidR="006032D2" w:rsidRPr="006032D2" w:rsidRDefault="006032D2" w:rsidP="006032D2">
            <w:pPr>
              <w:pStyle w:val="FigureCaption"/>
              <w:spacing w:before="0" w:after="0"/>
              <w:ind w:left="0"/>
              <w:jc w:val="left"/>
              <w:rPr>
                <w:rFonts w:ascii="Arial" w:hAnsi="Arial" w:cs="Arial"/>
                <w:color w:val="auto"/>
                <w:sz w:val="22"/>
                <w:szCs w:val="22"/>
              </w:rPr>
            </w:pPr>
            <w:r>
              <w:rPr>
                <w:rFonts w:ascii="Arial" w:hAnsi="Arial" w:cs="Arial"/>
                <w:color w:val="auto"/>
                <w:sz w:val="22"/>
                <w:szCs w:val="22"/>
              </w:rPr>
              <w:t>3 Jan 2024</w:t>
            </w:r>
          </w:p>
        </w:tc>
        <w:tc>
          <w:tcPr>
            <w:tcW w:w="5245" w:type="dxa"/>
          </w:tcPr>
          <w:p w14:paraId="7ECFFEDC" w14:textId="35D4B8D5" w:rsidR="006032D2" w:rsidRPr="006032D2" w:rsidRDefault="006032D2" w:rsidP="006032D2">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NSW RFS </w:t>
            </w:r>
            <w:r w:rsidR="00B87A28">
              <w:rPr>
                <w:rFonts w:ascii="Arial" w:hAnsi="Arial" w:cs="Arial"/>
                <w:b w:val="0"/>
                <w:color w:val="auto"/>
                <w:sz w:val="22"/>
                <w:szCs w:val="22"/>
              </w:rPr>
              <w:t>c</w:t>
            </w:r>
            <w:r>
              <w:rPr>
                <w:rFonts w:ascii="Arial" w:hAnsi="Arial" w:cs="Arial"/>
                <w:b w:val="0"/>
                <w:color w:val="auto"/>
                <w:sz w:val="22"/>
                <w:szCs w:val="22"/>
              </w:rPr>
              <w:t xml:space="preserve">omments </w:t>
            </w:r>
            <w:r w:rsidR="00B87A28">
              <w:rPr>
                <w:rFonts w:ascii="Arial" w:hAnsi="Arial" w:cs="Arial"/>
                <w:b w:val="0"/>
                <w:color w:val="auto"/>
                <w:sz w:val="22"/>
                <w:szCs w:val="22"/>
              </w:rPr>
              <w:t>received</w:t>
            </w:r>
          </w:p>
        </w:tc>
      </w:tr>
      <w:tr w:rsidR="006032D2" w:rsidRPr="00BE218C" w14:paraId="2A0A387C" w14:textId="77777777" w:rsidTr="000B11F1">
        <w:trPr>
          <w:jc w:val="center"/>
        </w:trPr>
        <w:tc>
          <w:tcPr>
            <w:tcW w:w="2405" w:type="dxa"/>
          </w:tcPr>
          <w:p w14:paraId="7ECEFEF1" w14:textId="182E316D" w:rsidR="006032D2" w:rsidRDefault="006032D2" w:rsidP="0081756E">
            <w:pPr>
              <w:pStyle w:val="FigureCaption"/>
              <w:spacing w:before="0" w:after="0"/>
              <w:ind w:left="0"/>
              <w:jc w:val="left"/>
              <w:rPr>
                <w:rFonts w:ascii="Arial" w:hAnsi="Arial" w:cs="Arial"/>
                <w:color w:val="FF0000"/>
                <w:sz w:val="22"/>
                <w:szCs w:val="22"/>
              </w:rPr>
            </w:pPr>
            <w:r w:rsidRPr="006032D2">
              <w:rPr>
                <w:rFonts w:ascii="Arial" w:hAnsi="Arial" w:cs="Arial"/>
                <w:color w:val="auto"/>
                <w:sz w:val="22"/>
                <w:szCs w:val="22"/>
              </w:rPr>
              <w:t>25 January 2024</w:t>
            </w:r>
          </w:p>
        </w:tc>
        <w:tc>
          <w:tcPr>
            <w:tcW w:w="5245" w:type="dxa"/>
          </w:tcPr>
          <w:p w14:paraId="661761A7" w14:textId="717372B0" w:rsidR="006032D2" w:rsidRPr="00BE218C" w:rsidRDefault="006032D2"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EPA request</w:t>
            </w:r>
            <w:r w:rsidR="00B32E90">
              <w:rPr>
                <w:rFonts w:ascii="Arial" w:hAnsi="Arial" w:cs="Arial"/>
                <w:b w:val="0"/>
                <w:color w:val="auto"/>
                <w:sz w:val="22"/>
                <w:szCs w:val="22"/>
              </w:rPr>
              <w:t>ed</w:t>
            </w:r>
            <w:r>
              <w:rPr>
                <w:rFonts w:ascii="Arial" w:hAnsi="Arial" w:cs="Arial"/>
                <w:b w:val="0"/>
                <w:color w:val="auto"/>
                <w:sz w:val="22"/>
                <w:szCs w:val="22"/>
              </w:rPr>
              <w:t xml:space="preserve"> information</w:t>
            </w:r>
          </w:p>
        </w:tc>
      </w:tr>
      <w:tr w:rsidR="00B87A28" w:rsidRPr="00BE218C" w14:paraId="52E5A468" w14:textId="77777777" w:rsidTr="000B11F1">
        <w:trPr>
          <w:jc w:val="center"/>
        </w:trPr>
        <w:tc>
          <w:tcPr>
            <w:tcW w:w="2405" w:type="dxa"/>
          </w:tcPr>
          <w:p w14:paraId="443FF7C3" w14:textId="27329466" w:rsidR="00B87A28" w:rsidRPr="00BE218C" w:rsidRDefault="00E0768E" w:rsidP="00B87A28">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875426789"/>
                <w:placeholder>
                  <w:docPart w:val="FE07B8EC09B34745A9CB69D28325CBAA"/>
                </w:placeholder>
                <w:date w:fullDate="2024-02-27T00:00:00Z">
                  <w:dateFormat w:val="d MMMM yyyy"/>
                  <w:lid w:val="en-AU"/>
                  <w:storeMappedDataAs w:val="dateTime"/>
                  <w:calendar w:val="gregorian"/>
                </w:date>
              </w:sdtPr>
              <w:sdtEndPr/>
              <w:sdtContent>
                <w:r w:rsidR="00B87A28" w:rsidRPr="006032D2">
                  <w:rPr>
                    <w:rFonts w:ascii="Arial" w:hAnsi="Arial" w:cs="Arial"/>
                    <w:color w:val="auto"/>
                    <w:sz w:val="22"/>
                    <w:szCs w:val="22"/>
                    <w:lang w:val="en-AU"/>
                  </w:rPr>
                  <w:t>27 February 2024</w:t>
                </w:r>
              </w:sdtContent>
            </w:sdt>
          </w:p>
        </w:tc>
        <w:tc>
          <w:tcPr>
            <w:tcW w:w="5245" w:type="dxa"/>
          </w:tcPr>
          <w:p w14:paraId="6510DC70" w14:textId="0A3DAF83" w:rsidR="00B87A28" w:rsidRPr="00BE218C" w:rsidRDefault="00B87A28" w:rsidP="00B87A28">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Panel briefing </w:t>
            </w:r>
          </w:p>
        </w:tc>
      </w:tr>
      <w:tr w:rsidR="00B87A28" w:rsidRPr="00BE218C" w14:paraId="5C52F771" w14:textId="77777777" w:rsidTr="000B11F1">
        <w:trPr>
          <w:jc w:val="center"/>
        </w:trPr>
        <w:tc>
          <w:tcPr>
            <w:tcW w:w="2405" w:type="dxa"/>
          </w:tcPr>
          <w:p w14:paraId="4EE0FCF3" w14:textId="67FE94C0" w:rsidR="00B87A28" w:rsidRPr="00B87A28" w:rsidRDefault="00B87A28" w:rsidP="00B87A28">
            <w:pPr>
              <w:pStyle w:val="FigureCaption"/>
              <w:spacing w:before="0" w:after="0"/>
              <w:ind w:left="0"/>
              <w:jc w:val="left"/>
              <w:rPr>
                <w:rFonts w:ascii="Arial" w:hAnsi="Arial" w:cs="Arial"/>
                <w:bCs/>
                <w:color w:val="auto"/>
                <w:sz w:val="22"/>
                <w:szCs w:val="22"/>
              </w:rPr>
            </w:pPr>
            <w:r w:rsidRPr="00B87A28">
              <w:rPr>
                <w:rFonts w:ascii="Arial" w:hAnsi="Arial" w:cs="Arial"/>
                <w:bCs/>
                <w:color w:val="auto"/>
                <w:sz w:val="22"/>
                <w:szCs w:val="22"/>
              </w:rPr>
              <w:t>28 March 2024</w:t>
            </w:r>
          </w:p>
        </w:tc>
        <w:tc>
          <w:tcPr>
            <w:tcW w:w="5245" w:type="dxa"/>
          </w:tcPr>
          <w:p w14:paraId="2854E7F2" w14:textId="0F09FE84" w:rsidR="00B87A28" w:rsidRPr="00BE218C" w:rsidRDefault="00B87A28" w:rsidP="00B87A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Transport for NSW request</w:t>
            </w:r>
            <w:r w:rsidR="00EE61E0">
              <w:rPr>
                <w:rFonts w:ascii="Arial" w:hAnsi="Arial" w:cs="Arial"/>
                <w:b w:val="0"/>
                <w:color w:val="auto"/>
                <w:sz w:val="22"/>
                <w:szCs w:val="22"/>
              </w:rPr>
              <w:t>ed</w:t>
            </w:r>
            <w:r>
              <w:rPr>
                <w:rFonts w:ascii="Arial" w:hAnsi="Arial" w:cs="Arial"/>
                <w:b w:val="0"/>
                <w:color w:val="auto"/>
                <w:sz w:val="22"/>
                <w:szCs w:val="22"/>
              </w:rPr>
              <w:t xml:space="preserve"> information</w:t>
            </w:r>
          </w:p>
        </w:tc>
      </w:tr>
      <w:tr w:rsidR="00931115" w:rsidRPr="00BE218C" w14:paraId="67D24A94" w14:textId="77777777" w:rsidTr="000B11F1">
        <w:trPr>
          <w:jc w:val="center"/>
        </w:trPr>
        <w:tc>
          <w:tcPr>
            <w:tcW w:w="2405" w:type="dxa"/>
          </w:tcPr>
          <w:p w14:paraId="5ECD5253" w14:textId="1F69FF0D" w:rsidR="00931115" w:rsidRPr="00B87A28" w:rsidRDefault="00931115" w:rsidP="00B87A28">
            <w:pPr>
              <w:pStyle w:val="FigureCaption"/>
              <w:spacing w:before="0" w:after="0"/>
              <w:ind w:left="0"/>
              <w:jc w:val="left"/>
              <w:rPr>
                <w:rFonts w:ascii="Arial" w:hAnsi="Arial" w:cs="Arial"/>
                <w:bCs/>
                <w:color w:val="auto"/>
                <w:sz w:val="22"/>
                <w:szCs w:val="22"/>
              </w:rPr>
            </w:pPr>
            <w:r>
              <w:rPr>
                <w:rFonts w:ascii="Arial" w:hAnsi="Arial" w:cs="Arial"/>
                <w:bCs/>
                <w:color w:val="auto"/>
                <w:sz w:val="22"/>
                <w:szCs w:val="22"/>
              </w:rPr>
              <w:t>16 April 2024</w:t>
            </w:r>
          </w:p>
        </w:tc>
        <w:tc>
          <w:tcPr>
            <w:tcW w:w="5245" w:type="dxa"/>
          </w:tcPr>
          <w:p w14:paraId="05DC19B1" w14:textId="60919AC5" w:rsidR="00931115" w:rsidRDefault="00931115" w:rsidP="00B87A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Applicant provides information to EPA</w:t>
            </w:r>
          </w:p>
        </w:tc>
      </w:tr>
      <w:tr w:rsidR="00B87A28" w:rsidRPr="00BE218C" w14:paraId="4D68AC29" w14:textId="77777777" w:rsidTr="000B11F1">
        <w:trPr>
          <w:jc w:val="center"/>
        </w:trPr>
        <w:tc>
          <w:tcPr>
            <w:tcW w:w="2405" w:type="dxa"/>
          </w:tcPr>
          <w:p w14:paraId="5634E274" w14:textId="6505AA35" w:rsidR="00B87A28" w:rsidRPr="006032D2" w:rsidRDefault="00B87A28" w:rsidP="00B87A28">
            <w:pPr>
              <w:pStyle w:val="FigureCaption"/>
              <w:spacing w:before="0" w:after="0"/>
              <w:ind w:left="0"/>
              <w:jc w:val="left"/>
              <w:rPr>
                <w:rFonts w:ascii="Arial" w:hAnsi="Arial" w:cs="Arial"/>
                <w:color w:val="auto"/>
                <w:sz w:val="22"/>
                <w:szCs w:val="22"/>
              </w:rPr>
            </w:pPr>
            <w:r>
              <w:rPr>
                <w:rFonts w:ascii="Arial" w:hAnsi="Arial" w:cs="Arial"/>
                <w:color w:val="auto"/>
                <w:sz w:val="22"/>
                <w:szCs w:val="22"/>
              </w:rPr>
              <w:t>9 May 2024</w:t>
            </w:r>
          </w:p>
        </w:tc>
        <w:tc>
          <w:tcPr>
            <w:tcW w:w="5245" w:type="dxa"/>
          </w:tcPr>
          <w:p w14:paraId="45E06AA9" w14:textId="30B08101" w:rsidR="00B87A28" w:rsidRPr="00BE218C" w:rsidRDefault="00B87A28" w:rsidP="00B87A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Transport for NSW </w:t>
            </w:r>
            <w:r w:rsidR="00EE61E0">
              <w:rPr>
                <w:rFonts w:ascii="Arial" w:hAnsi="Arial" w:cs="Arial"/>
                <w:b w:val="0"/>
                <w:color w:val="auto"/>
                <w:sz w:val="22"/>
                <w:szCs w:val="22"/>
              </w:rPr>
              <w:t>requested information</w:t>
            </w:r>
            <w:r>
              <w:rPr>
                <w:rFonts w:ascii="Arial" w:hAnsi="Arial" w:cs="Arial"/>
                <w:b w:val="0"/>
                <w:color w:val="auto"/>
                <w:sz w:val="22"/>
                <w:szCs w:val="22"/>
              </w:rPr>
              <w:t>.</w:t>
            </w:r>
          </w:p>
        </w:tc>
      </w:tr>
      <w:tr w:rsidR="00931115" w:rsidRPr="00BE218C" w14:paraId="62BA7223" w14:textId="77777777" w:rsidTr="000B11F1">
        <w:trPr>
          <w:jc w:val="center"/>
        </w:trPr>
        <w:tc>
          <w:tcPr>
            <w:tcW w:w="2405" w:type="dxa"/>
          </w:tcPr>
          <w:p w14:paraId="27883B3F" w14:textId="674741DB" w:rsidR="00931115" w:rsidRDefault="001C0E78" w:rsidP="00B87A28">
            <w:pPr>
              <w:pStyle w:val="FigureCaption"/>
              <w:spacing w:before="0" w:after="0"/>
              <w:ind w:left="0"/>
              <w:jc w:val="left"/>
              <w:rPr>
                <w:rFonts w:ascii="Arial" w:hAnsi="Arial" w:cs="Arial"/>
                <w:color w:val="auto"/>
                <w:sz w:val="22"/>
                <w:szCs w:val="22"/>
              </w:rPr>
            </w:pPr>
            <w:r>
              <w:rPr>
                <w:rFonts w:ascii="Arial" w:hAnsi="Arial" w:cs="Arial"/>
                <w:color w:val="auto"/>
                <w:sz w:val="22"/>
                <w:szCs w:val="22"/>
              </w:rPr>
              <w:t>21</w:t>
            </w:r>
            <w:r w:rsidR="00931115">
              <w:rPr>
                <w:rFonts w:ascii="Arial" w:hAnsi="Arial" w:cs="Arial"/>
                <w:color w:val="auto"/>
                <w:sz w:val="22"/>
                <w:szCs w:val="22"/>
              </w:rPr>
              <w:t xml:space="preserve"> May 2024</w:t>
            </w:r>
          </w:p>
        </w:tc>
        <w:tc>
          <w:tcPr>
            <w:tcW w:w="5245" w:type="dxa"/>
          </w:tcPr>
          <w:p w14:paraId="3055B2D5" w14:textId="1822BF9F" w:rsidR="00931115" w:rsidRDefault="00931115" w:rsidP="00B87A2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NSW EPA issue General Terms of Approval</w:t>
            </w:r>
          </w:p>
        </w:tc>
      </w:tr>
      <w:tr w:rsidR="00B87A28" w:rsidRPr="00BE218C" w14:paraId="5DDDB94E" w14:textId="77777777" w:rsidTr="000B11F1">
        <w:trPr>
          <w:jc w:val="center"/>
        </w:trPr>
        <w:tc>
          <w:tcPr>
            <w:tcW w:w="2405" w:type="dxa"/>
          </w:tcPr>
          <w:p w14:paraId="7E21C519" w14:textId="6991BE79" w:rsidR="00B87A28" w:rsidRPr="00BE218C" w:rsidRDefault="00E0768E" w:rsidP="00B87A28">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918322439"/>
                <w:placeholder>
                  <w:docPart w:val="7F8D2B84C57249A9AC34928630F6353F"/>
                </w:placeholder>
                <w:date w:fullDate="2024-06-27T00:00:00Z">
                  <w:dateFormat w:val="d MMMM yyyy"/>
                  <w:lid w:val="en-AU"/>
                  <w:storeMappedDataAs w:val="dateTime"/>
                  <w:calendar w:val="gregorian"/>
                </w:date>
              </w:sdtPr>
              <w:sdtEndPr/>
              <w:sdtContent>
                <w:r w:rsidR="00931115" w:rsidRPr="00931115">
                  <w:rPr>
                    <w:rFonts w:ascii="Arial" w:hAnsi="Arial" w:cs="Arial"/>
                    <w:color w:val="auto"/>
                    <w:sz w:val="22"/>
                    <w:szCs w:val="22"/>
                    <w:lang w:val="en-AU"/>
                  </w:rPr>
                  <w:t>27 June 2024</w:t>
                </w:r>
              </w:sdtContent>
            </w:sdt>
          </w:p>
        </w:tc>
        <w:tc>
          <w:tcPr>
            <w:tcW w:w="5245" w:type="dxa"/>
          </w:tcPr>
          <w:p w14:paraId="70934C29" w14:textId="79CBE001" w:rsidR="00B87A28" w:rsidRPr="00BE218C" w:rsidRDefault="00B87A28" w:rsidP="00B87A28">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Request for Information from Council to applicant </w:t>
            </w:r>
          </w:p>
        </w:tc>
      </w:tr>
      <w:tr w:rsidR="00931115" w:rsidRPr="00BE218C" w14:paraId="553E5DE4" w14:textId="77777777" w:rsidTr="000B11F1">
        <w:trPr>
          <w:jc w:val="center"/>
        </w:trPr>
        <w:tc>
          <w:tcPr>
            <w:tcW w:w="2405" w:type="dxa"/>
          </w:tcPr>
          <w:p w14:paraId="6EF5C075" w14:textId="46C7D6BC" w:rsidR="00931115" w:rsidRDefault="00E0768E" w:rsidP="00931115">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48693285"/>
                <w:placeholder>
                  <w:docPart w:val="A1D11F61D7754F248A3BABDA71EE3CE9"/>
                </w:placeholder>
                <w:date w:fullDate="2024-07-29T00:00:00Z">
                  <w:dateFormat w:val="d MMMM yyyy"/>
                  <w:lid w:val="en-AU"/>
                  <w:storeMappedDataAs w:val="dateTime"/>
                  <w:calendar w:val="gregorian"/>
                </w:date>
              </w:sdtPr>
              <w:sdtEndPr/>
              <w:sdtContent>
                <w:r w:rsidR="00931115" w:rsidRPr="00931115">
                  <w:rPr>
                    <w:rFonts w:ascii="Arial" w:hAnsi="Arial" w:cs="Arial"/>
                    <w:color w:val="auto"/>
                    <w:sz w:val="22"/>
                    <w:szCs w:val="22"/>
                  </w:rPr>
                  <w:t>2</w:t>
                </w:r>
                <w:r w:rsidR="00931115" w:rsidRPr="00931115">
                  <w:rPr>
                    <w:rFonts w:ascii="Arial" w:hAnsi="Arial" w:cs="Arial"/>
                    <w:color w:val="auto"/>
                    <w:sz w:val="22"/>
                    <w:szCs w:val="22"/>
                    <w:lang w:val="en-AU"/>
                  </w:rPr>
                  <w:t>9 July 2024</w:t>
                </w:r>
              </w:sdtContent>
            </w:sdt>
          </w:p>
          <w:p w14:paraId="1E1ABB48" w14:textId="3B976161" w:rsidR="00931115" w:rsidRPr="00931115" w:rsidRDefault="00931115" w:rsidP="00764952">
            <w:pPr>
              <w:pStyle w:val="FigureCaption"/>
              <w:spacing w:before="0" w:after="0"/>
              <w:ind w:left="0"/>
              <w:jc w:val="left"/>
              <w:rPr>
                <w:rFonts w:ascii="Arial" w:hAnsi="Arial" w:cs="Arial"/>
                <w:color w:val="auto"/>
                <w:sz w:val="22"/>
                <w:szCs w:val="22"/>
              </w:rPr>
            </w:pPr>
            <w:r>
              <w:rPr>
                <w:rFonts w:ascii="Arial" w:hAnsi="Arial" w:cs="Arial"/>
                <w:color w:val="auto"/>
                <w:sz w:val="22"/>
                <w:szCs w:val="22"/>
              </w:rPr>
              <w:t>&amp;</w:t>
            </w:r>
            <w:r w:rsidR="00764952">
              <w:rPr>
                <w:rFonts w:ascii="Arial" w:hAnsi="Arial" w:cs="Arial"/>
                <w:color w:val="auto"/>
                <w:sz w:val="22"/>
                <w:szCs w:val="22"/>
              </w:rPr>
              <w:t xml:space="preserve"> </w:t>
            </w:r>
            <w:r>
              <w:rPr>
                <w:rFonts w:ascii="Arial" w:hAnsi="Arial" w:cs="Arial"/>
                <w:color w:val="auto"/>
                <w:sz w:val="22"/>
                <w:szCs w:val="22"/>
              </w:rPr>
              <w:t>31 July 2024</w:t>
            </w:r>
          </w:p>
        </w:tc>
        <w:tc>
          <w:tcPr>
            <w:tcW w:w="5245" w:type="dxa"/>
          </w:tcPr>
          <w:p w14:paraId="028F79C0" w14:textId="6B89BB0B" w:rsidR="00931115" w:rsidRPr="00BE218C" w:rsidRDefault="00931115" w:rsidP="00931115">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Amended plans and </w:t>
            </w:r>
            <w:r w:rsidR="00764952">
              <w:rPr>
                <w:rFonts w:ascii="Arial" w:hAnsi="Arial" w:cs="Arial"/>
                <w:b w:val="0"/>
                <w:color w:val="auto"/>
                <w:sz w:val="22"/>
                <w:szCs w:val="22"/>
              </w:rPr>
              <w:t xml:space="preserve">information provided including revised </w:t>
            </w:r>
            <w:r>
              <w:rPr>
                <w:rFonts w:ascii="Arial" w:hAnsi="Arial" w:cs="Arial"/>
                <w:b w:val="0"/>
                <w:color w:val="auto"/>
                <w:sz w:val="22"/>
                <w:szCs w:val="22"/>
              </w:rPr>
              <w:t>traffic assessment report</w:t>
            </w:r>
            <w:r w:rsidR="00764952">
              <w:rPr>
                <w:rFonts w:ascii="Arial" w:hAnsi="Arial" w:cs="Arial"/>
                <w:b w:val="0"/>
                <w:color w:val="auto"/>
                <w:sz w:val="22"/>
                <w:szCs w:val="22"/>
              </w:rPr>
              <w:t xml:space="preserve">. </w:t>
            </w:r>
          </w:p>
        </w:tc>
      </w:tr>
      <w:tr w:rsidR="00931115" w:rsidRPr="00BE218C" w14:paraId="0CC6DED5" w14:textId="77777777" w:rsidTr="000B11F1">
        <w:trPr>
          <w:jc w:val="center"/>
        </w:trPr>
        <w:tc>
          <w:tcPr>
            <w:tcW w:w="2405" w:type="dxa"/>
          </w:tcPr>
          <w:p w14:paraId="54A4D4F0" w14:textId="4D218C98" w:rsidR="00931115" w:rsidRPr="00BE218C" w:rsidRDefault="00931115" w:rsidP="00931115">
            <w:pPr>
              <w:pStyle w:val="FigureCaption"/>
              <w:spacing w:before="0" w:after="0"/>
              <w:ind w:left="0"/>
              <w:jc w:val="left"/>
              <w:rPr>
                <w:rFonts w:ascii="Arial" w:hAnsi="Arial" w:cs="Arial"/>
                <w:color w:val="FF0000"/>
                <w:sz w:val="22"/>
                <w:szCs w:val="22"/>
              </w:rPr>
            </w:pPr>
            <w:r w:rsidRPr="00931115">
              <w:rPr>
                <w:rFonts w:ascii="Arial" w:hAnsi="Arial" w:cs="Arial"/>
                <w:color w:val="auto"/>
                <w:sz w:val="22"/>
                <w:szCs w:val="22"/>
              </w:rPr>
              <w:t xml:space="preserve">7 August 2024 </w:t>
            </w:r>
          </w:p>
        </w:tc>
        <w:tc>
          <w:tcPr>
            <w:tcW w:w="5245" w:type="dxa"/>
          </w:tcPr>
          <w:p w14:paraId="5289D540" w14:textId="01B567A3" w:rsidR="00931115" w:rsidRPr="00BE218C" w:rsidRDefault="00931115" w:rsidP="00931115">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Transport for NSW comments received for updated traffic report</w:t>
            </w:r>
          </w:p>
        </w:tc>
      </w:tr>
      <w:tr w:rsidR="00931115" w:rsidRPr="00BE218C" w14:paraId="01CB5597" w14:textId="77777777" w:rsidTr="000B11F1">
        <w:trPr>
          <w:jc w:val="center"/>
        </w:trPr>
        <w:tc>
          <w:tcPr>
            <w:tcW w:w="2405" w:type="dxa"/>
          </w:tcPr>
          <w:p w14:paraId="3F0BA3C7" w14:textId="4C19F794" w:rsidR="00931115" w:rsidRPr="00BE218C" w:rsidRDefault="00E0768E" w:rsidP="00931115">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05472967"/>
                <w:placeholder>
                  <w:docPart w:val="4277820C34954F999368A1BB88A3A58C"/>
                </w:placeholder>
                <w:date w:fullDate="2024-09-18T00:00:00Z">
                  <w:dateFormat w:val="d MMMM yyyy"/>
                  <w:lid w:val="en-AU"/>
                  <w:storeMappedDataAs w:val="dateTime"/>
                  <w:calendar w:val="gregorian"/>
                </w:date>
              </w:sdtPr>
              <w:sdtEndPr/>
              <w:sdtContent>
                <w:r w:rsidR="00931115">
                  <w:rPr>
                    <w:rFonts w:ascii="Arial" w:hAnsi="Arial" w:cs="Arial"/>
                    <w:color w:val="auto"/>
                    <w:sz w:val="22"/>
                    <w:szCs w:val="22"/>
                  </w:rPr>
                  <w:t>18 September</w:t>
                </w:r>
                <w:r w:rsidR="00931115" w:rsidRPr="00931115">
                  <w:rPr>
                    <w:rFonts w:ascii="Arial" w:hAnsi="Arial" w:cs="Arial"/>
                    <w:color w:val="auto"/>
                    <w:sz w:val="22"/>
                    <w:szCs w:val="22"/>
                    <w:lang w:val="en-AU"/>
                  </w:rPr>
                  <w:t xml:space="preserve"> 2024</w:t>
                </w:r>
              </w:sdtContent>
            </w:sdt>
          </w:p>
        </w:tc>
        <w:tc>
          <w:tcPr>
            <w:tcW w:w="5245" w:type="dxa"/>
          </w:tcPr>
          <w:p w14:paraId="3C96D738" w14:textId="7D49613F" w:rsidR="00931115" w:rsidRPr="00BE218C" w:rsidRDefault="00931115" w:rsidP="00931115">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Request for Information from Council to applicant </w:t>
            </w:r>
          </w:p>
        </w:tc>
      </w:tr>
      <w:tr w:rsidR="00931115" w:rsidRPr="00BE218C" w14:paraId="11D50636" w14:textId="77777777" w:rsidTr="000B11F1">
        <w:trPr>
          <w:jc w:val="center"/>
        </w:trPr>
        <w:tc>
          <w:tcPr>
            <w:tcW w:w="2405" w:type="dxa"/>
          </w:tcPr>
          <w:p w14:paraId="0F8A241F" w14:textId="74253A03" w:rsidR="00931115" w:rsidRPr="00BE218C" w:rsidRDefault="00327ED4" w:rsidP="00931115">
            <w:pPr>
              <w:pStyle w:val="FigureCaption"/>
              <w:spacing w:before="0" w:after="0"/>
              <w:ind w:left="0"/>
              <w:jc w:val="left"/>
              <w:rPr>
                <w:rFonts w:ascii="Arial" w:hAnsi="Arial" w:cs="Arial"/>
                <w:color w:val="FF0000"/>
                <w:sz w:val="22"/>
                <w:szCs w:val="22"/>
              </w:rPr>
            </w:pPr>
            <w:r w:rsidRPr="00327ED4">
              <w:rPr>
                <w:rFonts w:ascii="Arial" w:hAnsi="Arial" w:cs="Arial"/>
                <w:color w:val="auto"/>
                <w:sz w:val="22"/>
                <w:szCs w:val="22"/>
              </w:rPr>
              <w:t>10</w:t>
            </w:r>
            <w:r w:rsidR="00764952" w:rsidRPr="00327ED4">
              <w:rPr>
                <w:rFonts w:ascii="Arial" w:hAnsi="Arial" w:cs="Arial"/>
                <w:color w:val="auto"/>
                <w:sz w:val="22"/>
                <w:szCs w:val="22"/>
              </w:rPr>
              <w:t xml:space="preserve"> Oct 2024</w:t>
            </w:r>
          </w:p>
        </w:tc>
        <w:tc>
          <w:tcPr>
            <w:tcW w:w="5245" w:type="dxa"/>
          </w:tcPr>
          <w:p w14:paraId="41987BE0" w14:textId="4F6DFE7B" w:rsidR="00931115" w:rsidRPr="00BE218C" w:rsidRDefault="00764952" w:rsidP="00931115">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Amended plans and information lodged</w:t>
            </w:r>
          </w:p>
        </w:tc>
      </w:tr>
      <w:tr w:rsidR="002516F9" w:rsidRPr="00BE218C" w14:paraId="561C736E" w14:textId="77777777" w:rsidTr="000B11F1">
        <w:trPr>
          <w:jc w:val="center"/>
        </w:trPr>
        <w:tc>
          <w:tcPr>
            <w:tcW w:w="2405" w:type="dxa"/>
          </w:tcPr>
          <w:p w14:paraId="31B9A9EC" w14:textId="0FA5D8B5" w:rsidR="002516F9" w:rsidRPr="00327ED4" w:rsidRDefault="002516F9" w:rsidP="00931115">
            <w:pPr>
              <w:pStyle w:val="FigureCaption"/>
              <w:spacing w:before="0" w:after="0"/>
              <w:ind w:left="0"/>
              <w:jc w:val="left"/>
              <w:rPr>
                <w:rFonts w:ascii="Arial" w:hAnsi="Arial" w:cs="Arial"/>
                <w:color w:val="auto"/>
                <w:sz w:val="22"/>
                <w:szCs w:val="22"/>
              </w:rPr>
            </w:pPr>
            <w:r>
              <w:rPr>
                <w:rFonts w:ascii="Arial" w:hAnsi="Arial" w:cs="Arial"/>
                <w:color w:val="auto"/>
                <w:sz w:val="22"/>
                <w:szCs w:val="22"/>
              </w:rPr>
              <w:t xml:space="preserve">13 Oct 2024 </w:t>
            </w:r>
          </w:p>
        </w:tc>
        <w:tc>
          <w:tcPr>
            <w:tcW w:w="5245" w:type="dxa"/>
          </w:tcPr>
          <w:p w14:paraId="3AB89442" w14:textId="7F2EDB05" w:rsidR="002516F9" w:rsidRDefault="002516F9" w:rsidP="00931115">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Request for </w:t>
            </w:r>
            <w:r w:rsidR="00EF1A14">
              <w:rPr>
                <w:rFonts w:ascii="Arial" w:hAnsi="Arial" w:cs="Arial"/>
                <w:b w:val="0"/>
                <w:color w:val="auto"/>
                <w:sz w:val="22"/>
                <w:szCs w:val="22"/>
              </w:rPr>
              <w:t>i</w:t>
            </w:r>
            <w:r w:rsidRPr="00BE218C">
              <w:rPr>
                <w:rFonts w:ascii="Arial" w:hAnsi="Arial" w:cs="Arial"/>
                <w:b w:val="0"/>
                <w:color w:val="auto"/>
                <w:sz w:val="22"/>
                <w:szCs w:val="22"/>
              </w:rPr>
              <w:t>nformation from Council to applicant</w:t>
            </w:r>
          </w:p>
        </w:tc>
      </w:tr>
      <w:tr w:rsidR="002516F9" w:rsidRPr="00BE218C" w14:paraId="70D1B974" w14:textId="77777777" w:rsidTr="000B11F1">
        <w:trPr>
          <w:jc w:val="center"/>
        </w:trPr>
        <w:tc>
          <w:tcPr>
            <w:tcW w:w="2405" w:type="dxa"/>
          </w:tcPr>
          <w:p w14:paraId="774945D8" w14:textId="0AAB131D" w:rsidR="002516F9" w:rsidRDefault="00CC0B89" w:rsidP="00931115">
            <w:pPr>
              <w:pStyle w:val="FigureCaption"/>
              <w:spacing w:before="0" w:after="0"/>
              <w:ind w:left="0"/>
              <w:jc w:val="left"/>
              <w:rPr>
                <w:rFonts w:ascii="Arial" w:hAnsi="Arial" w:cs="Arial"/>
                <w:color w:val="auto"/>
                <w:sz w:val="22"/>
                <w:szCs w:val="22"/>
              </w:rPr>
            </w:pPr>
            <w:r w:rsidRPr="00CC0B89">
              <w:rPr>
                <w:rFonts w:ascii="Arial" w:hAnsi="Arial" w:cs="Arial"/>
                <w:color w:val="auto"/>
                <w:sz w:val="22"/>
                <w:szCs w:val="22"/>
              </w:rPr>
              <w:t>14 Nov</w:t>
            </w:r>
            <w:r w:rsidR="00EF7FD2">
              <w:rPr>
                <w:rFonts w:ascii="Arial" w:hAnsi="Arial" w:cs="Arial"/>
                <w:color w:val="auto"/>
                <w:sz w:val="22"/>
                <w:szCs w:val="22"/>
              </w:rPr>
              <w:t xml:space="preserve"> &amp;</w:t>
            </w:r>
            <w:r w:rsidR="000B11F1">
              <w:rPr>
                <w:rFonts w:ascii="Arial" w:hAnsi="Arial" w:cs="Arial"/>
                <w:color w:val="auto"/>
                <w:sz w:val="22"/>
                <w:szCs w:val="22"/>
              </w:rPr>
              <w:t xml:space="preserve"> </w:t>
            </w:r>
            <w:r w:rsidR="00EF7FD2">
              <w:rPr>
                <w:rFonts w:ascii="Arial" w:hAnsi="Arial" w:cs="Arial"/>
                <w:color w:val="auto"/>
                <w:sz w:val="22"/>
                <w:szCs w:val="22"/>
              </w:rPr>
              <w:t>4 Dec 2024</w:t>
            </w:r>
          </w:p>
        </w:tc>
        <w:tc>
          <w:tcPr>
            <w:tcW w:w="5245" w:type="dxa"/>
          </w:tcPr>
          <w:p w14:paraId="5109676E" w14:textId="3859D63C" w:rsidR="002516F9" w:rsidRPr="00BE218C" w:rsidRDefault="002516F9" w:rsidP="00931115">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Amended plans and information lodged</w:t>
            </w:r>
          </w:p>
        </w:tc>
      </w:tr>
    </w:tbl>
    <w:p w14:paraId="445F380B" w14:textId="77777777" w:rsidR="00396E79" w:rsidRDefault="00396E79" w:rsidP="00396E79">
      <w:pPr>
        <w:pStyle w:val="ListParagraph"/>
        <w:tabs>
          <w:tab w:val="left" w:pos="7485"/>
        </w:tabs>
        <w:spacing w:before="120" w:after="0" w:line="240" w:lineRule="auto"/>
        <w:ind w:right="23"/>
        <w:rPr>
          <w:rFonts w:ascii="Arial" w:hAnsi="Arial" w:cs="Arial"/>
          <w:b/>
          <w:lang w:eastAsia="en-AU"/>
        </w:rPr>
      </w:pPr>
    </w:p>
    <w:p w14:paraId="54567A12" w14:textId="77777777" w:rsidR="00396E79" w:rsidRPr="00BE218C" w:rsidRDefault="00396E79" w:rsidP="00396E79">
      <w:pPr>
        <w:pStyle w:val="ListParagraph"/>
        <w:tabs>
          <w:tab w:val="left" w:pos="7485"/>
        </w:tabs>
        <w:spacing w:before="120" w:after="0" w:line="240" w:lineRule="auto"/>
        <w:ind w:right="23"/>
        <w:rPr>
          <w:rFonts w:ascii="Arial" w:hAnsi="Arial" w:cs="Arial"/>
          <w:b/>
          <w:lang w:eastAsia="en-AU"/>
        </w:rPr>
      </w:pPr>
    </w:p>
    <w:p w14:paraId="13F5CD59" w14:textId="19F0661F" w:rsidR="00396E79" w:rsidRPr="00BE218C" w:rsidRDefault="00396E79" w:rsidP="002B1FF5">
      <w:pPr>
        <w:pStyle w:val="ListParagraph"/>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 xml:space="preserve">Site </w:t>
      </w:r>
      <w:r w:rsidR="00395877">
        <w:rPr>
          <w:rFonts w:ascii="Arial" w:hAnsi="Arial" w:cs="Arial"/>
          <w:b/>
          <w:lang w:eastAsia="en-AU"/>
        </w:rPr>
        <w:t xml:space="preserve">Consent </w:t>
      </w:r>
      <w:r w:rsidRPr="00BE218C">
        <w:rPr>
          <w:rFonts w:ascii="Arial" w:hAnsi="Arial" w:cs="Arial"/>
          <w:b/>
          <w:lang w:eastAsia="en-AU"/>
        </w:rPr>
        <w:t xml:space="preserve">History </w:t>
      </w:r>
    </w:p>
    <w:p w14:paraId="57D39085" w14:textId="092948C3" w:rsidR="00396E79" w:rsidRDefault="00396E79" w:rsidP="00396E79">
      <w:pPr>
        <w:tabs>
          <w:tab w:val="left" w:pos="7485"/>
        </w:tabs>
        <w:spacing w:after="0" w:line="240" w:lineRule="auto"/>
        <w:ind w:right="23"/>
        <w:rPr>
          <w:rFonts w:ascii="Arial" w:hAnsi="Arial" w:cs="Arial"/>
          <w:b/>
          <w:lang w:eastAsia="en-AU"/>
        </w:rPr>
      </w:pPr>
    </w:p>
    <w:p w14:paraId="0FD92447" w14:textId="086CE1E4" w:rsidR="00764952" w:rsidRDefault="00764952" w:rsidP="002B1FF5">
      <w:pPr>
        <w:pStyle w:val="ListParagraph"/>
        <w:numPr>
          <w:ilvl w:val="0"/>
          <w:numId w:val="18"/>
        </w:numPr>
        <w:tabs>
          <w:tab w:val="left" w:pos="7485"/>
        </w:tabs>
        <w:spacing w:after="0" w:line="240" w:lineRule="auto"/>
        <w:ind w:right="23"/>
        <w:rPr>
          <w:rFonts w:ascii="Arial" w:hAnsi="Arial" w:cs="Arial"/>
          <w:bCs/>
          <w:lang w:eastAsia="en-AU"/>
        </w:rPr>
      </w:pPr>
      <w:r w:rsidRPr="00473140">
        <w:rPr>
          <w:rFonts w:ascii="Arial" w:hAnsi="Arial" w:cs="Arial"/>
          <w:bCs/>
          <w:lang w:eastAsia="en-AU"/>
        </w:rPr>
        <w:t>DA/</w:t>
      </w:r>
      <w:r w:rsidR="00E76524">
        <w:rPr>
          <w:rFonts w:ascii="Arial" w:hAnsi="Arial" w:cs="Arial"/>
          <w:bCs/>
          <w:lang w:eastAsia="en-AU"/>
        </w:rPr>
        <w:t xml:space="preserve">1344/2017 was granted </w:t>
      </w:r>
      <w:r w:rsidR="00597E4F">
        <w:rPr>
          <w:rFonts w:ascii="Arial" w:hAnsi="Arial" w:cs="Arial"/>
          <w:bCs/>
          <w:lang w:eastAsia="en-AU"/>
        </w:rPr>
        <w:t xml:space="preserve">on 21 February 2018 </w:t>
      </w:r>
      <w:r w:rsidR="00E76524">
        <w:rPr>
          <w:rFonts w:ascii="Arial" w:hAnsi="Arial" w:cs="Arial"/>
          <w:bCs/>
          <w:lang w:eastAsia="en-AU"/>
        </w:rPr>
        <w:t xml:space="preserve">for high technology industry (Intensive Plant Agriculture, Pharmaceutical Laboratory &amp; Processing Facility) at 3 Warren Road (lot 410 DP1058215), Warnervale. A </w:t>
      </w:r>
      <w:r w:rsidR="00597E4F">
        <w:rPr>
          <w:rFonts w:ascii="Arial" w:hAnsi="Arial" w:cs="Arial"/>
          <w:bCs/>
          <w:lang w:eastAsia="en-AU"/>
        </w:rPr>
        <w:t xml:space="preserve">privately issued </w:t>
      </w:r>
      <w:r w:rsidR="00E76524">
        <w:rPr>
          <w:rFonts w:ascii="Arial" w:hAnsi="Arial" w:cs="Arial"/>
          <w:bCs/>
          <w:lang w:eastAsia="en-AU"/>
        </w:rPr>
        <w:t xml:space="preserve">Construction Certificate for early works </w:t>
      </w:r>
      <w:r w:rsidR="00597E4F">
        <w:rPr>
          <w:rFonts w:ascii="Arial" w:hAnsi="Arial" w:cs="Arial"/>
          <w:bCs/>
          <w:lang w:eastAsia="en-AU"/>
        </w:rPr>
        <w:t xml:space="preserve">(comprising construction of a retaining wall and associated works) </w:t>
      </w:r>
      <w:r w:rsidR="00E76524">
        <w:rPr>
          <w:rFonts w:ascii="Arial" w:hAnsi="Arial" w:cs="Arial"/>
          <w:bCs/>
          <w:lang w:eastAsia="en-AU"/>
        </w:rPr>
        <w:t xml:space="preserve">was issued </w:t>
      </w:r>
      <w:r w:rsidR="00597E4F">
        <w:rPr>
          <w:rFonts w:ascii="Arial" w:hAnsi="Arial" w:cs="Arial"/>
          <w:bCs/>
          <w:lang w:eastAsia="en-AU"/>
        </w:rPr>
        <w:t xml:space="preserve">on 15 Dec 2023 </w:t>
      </w:r>
      <w:r w:rsidR="00E76524">
        <w:rPr>
          <w:rFonts w:ascii="Arial" w:hAnsi="Arial" w:cs="Arial"/>
          <w:bCs/>
          <w:lang w:eastAsia="en-AU"/>
        </w:rPr>
        <w:t xml:space="preserve">and this was </w:t>
      </w:r>
      <w:r w:rsidR="00597E4F">
        <w:rPr>
          <w:rFonts w:ascii="Arial" w:hAnsi="Arial" w:cs="Arial"/>
          <w:bCs/>
          <w:lang w:eastAsia="en-AU"/>
        </w:rPr>
        <w:t>relied upon by the applicant for</w:t>
      </w:r>
      <w:r w:rsidR="00E76524">
        <w:rPr>
          <w:rFonts w:ascii="Arial" w:hAnsi="Arial" w:cs="Arial"/>
          <w:bCs/>
          <w:lang w:eastAsia="en-AU"/>
        </w:rPr>
        <w:t xml:space="preserve"> the clearing of the existing native vegetation on the site</w:t>
      </w:r>
      <w:r w:rsidR="00597E4F">
        <w:rPr>
          <w:rFonts w:ascii="Arial" w:hAnsi="Arial" w:cs="Arial"/>
          <w:bCs/>
          <w:lang w:eastAsia="en-AU"/>
        </w:rPr>
        <w:t xml:space="preserve"> that has been carried out</w:t>
      </w:r>
      <w:r w:rsidR="00484196">
        <w:rPr>
          <w:rFonts w:ascii="Arial" w:hAnsi="Arial" w:cs="Arial"/>
          <w:bCs/>
          <w:lang w:eastAsia="en-AU"/>
        </w:rPr>
        <w:t xml:space="preserve"> between Oct 2023 and Feb 2024</w:t>
      </w:r>
      <w:r w:rsidR="00E76524">
        <w:rPr>
          <w:rFonts w:ascii="Arial" w:hAnsi="Arial" w:cs="Arial"/>
          <w:bCs/>
          <w:lang w:eastAsia="en-AU"/>
        </w:rPr>
        <w:t>.</w:t>
      </w:r>
    </w:p>
    <w:p w14:paraId="535D4F0D" w14:textId="77777777" w:rsidR="00611EEB" w:rsidRDefault="00611EEB" w:rsidP="00611EEB">
      <w:pPr>
        <w:pStyle w:val="ListParagraph"/>
        <w:tabs>
          <w:tab w:val="left" w:pos="7485"/>
        </w:tabs>
        <w:spacing w:after="0" w:line="240" w:lineRule="auto"/>
        <w:ind w:right="23"/>
        <w:rPr>
          <w:rFonts w:ascii="Arial" w:hAnsi="Arial" w:cs="Arial"/>
          <w:bCs/>
          <w:lang w:eastAsia="en-AU"/>
        </w:rPr>
      </w:pPr>
    </w:p>
    <w:p w14:paraId="114504C9" w14:textId="314819DD" w:rsidR="00611EEB" w:rsidRDefault="007A43A5" w:rsidP="002B1FF5">
      <w:pPr>
        <w:pStyle w:val="ListParagraph"/>
        <w:numPr>
          <w:ilvl w:val="0"/>
          <w:numId w:val="18"/>
        </w:numPr>
        <w:tabs>
          <w:tab w:val="left" w:pos="7485"/>
        </w:tabs>
        <w:spacing w:after="0" w:line="240" w:lineRule="auto"/>
        <w:ind w:right="23"/>
        <w:rPr>
          <w:rFonts w:ascii="Arial" w:hAnsi="Arial" w:cs="Arial"/>
          <w:bCs/>
          <w:lang w:eastAsia="en-AU"/>
        </w:rPr>
      </w:pPr>
      <w:r>
        <w:rPr>
          <w:rFonts w:ascii="Arial" w:hAnsi="Arial" w:cs="Arial"/>
          <w:bCs/>
          <w:lang w:eastAsia="en-AU"/>
        </w:rPr>
        <w:t>DA/875/2015 was granted on 22 December 2015 for Clearing of native vegetation on the site at 3</w:t>
      </w:r>
      <w:r w:rsidR="00484196">
        <w:rPr>
          <w:rFonts w:ascii="Arial" w:hAnsi="Arial" w:cs="Arial"/>
          <w:bCs/>
          <w:lang w:eastAsia="en-AU"/>
        </w:rPr>
        <w:t>-5</w:t>
      </w:r>
      <w:r>
        <w:rPr>
          <w:rFonts w:ascii="Arial" w:hAnsi="Arial" w:cs="Arial"/>
          <w:bCs/>
          <w:lang w:eastAsia="en-AU"/>
        </w:rPr>
        <w:t xml:space="preserve"> Warren Road (Lot 410</w:t>
      </w:r>
      <w:r w:rsidR="00484196">
        <w:rPr>
          <w:rFonts w:ascii="Arial" w:hAnsi="Arial" w:cs="Arial"/>
          <w:bCs/>
          <w:lang w:eastAsia="en-AU"/>
        </w:rPr>
        <w:t xml:space="preserve"> &amp; 411</w:t>
      </w:r>
      <w:r>
        <w:rPr>
          <w:rFonts w:ascii="Arial" w:hAnsi="Arial" w:cs="Arial"/>
          <w:bCs/>
          <w:lang w:eastAsia="en-AU"/>
        </w:rPr>
        <w:t xml:space="preserve"> DP.1058215). Under Condition 1 the consent required the retention of all trees within 10m of the street frontage, all hollow bearing </w:t>
      </w:r>
      <w:proofErr w:type="gramStart"/>
      <w:r>
        <w:rPr>
          <w:rFonts w:ascii="Arial" w:hAnsi="Arial" w:cs="Arial"/>
          <w:bCs/>
          <w:lang w:eastAsia="en-AU"/>
        </w:rPr>
        <w:t>trees</w:t>
      </w:r>
      <w:proofErr w:type="gramEnd"/>
      <w:r>
        <w:rPr>
          <w:rFonts w:ascii="Arial" w:hAnsi="Arial" w:cs="Arial"/>
          <w:bCs/>
          <w:lang w:eastAsia="en-AU"/>
        </w:rPr>
        <w:t xml:space="preserve"> or trees with a breast height of greater than 40cm, and all trees within the habitat area subject to a restriction on use</w:t>
      </w:r>
      <w:r w:rsidR="00534377">
        <w:rPr>
          <w:rFonts w:ascii="Arial" w:hAnsi="Arial" w:cs="Arial"/>
          <w:bCs/>
          <w:lang w:eastAsia="en-AU"/>
        </w:rPr>
        <w:t xml:space="preserve"> (Area J)</w:t>
      </w:r>
      <w:r>
        <w:rPr>
          <w:rFonts w:ascii="Arial" w:hAnsi="Arial" w:cs="Arial"/>
          <w:bCs/>
          <w:lang w:eastAsia="en-AU"/>
        </w:rPr>
        <w:t>.</w:t>
      </w:r>
      <w:r w:rsidR="00484196">
        <w:rPr>
          <w:rFonts w:ascii="Arial" w:hAnsi="Arial" w:cs="Arial"/>
          <w:bCs/>
          <w:lang w:eastAsia="en-AU"/>
        </w:rPr>
        <w:t xml:space="preserve"> </w:t>
      </w:r>
      <w:r w:rsidR="00534377">
        <w:rPr>
          <w:rFonts w:ascii="Arial" w:hAnsi="Arial" w:cs="Arial"/>
          <w:bCs/>
          <w:lang w:eastAsia="en-AU"/>
        </w:rPr>
        <w:t xml:space="preserve">The restriction on use on Lot 410 was extinguished on 20 Jan 2016.  </w:t>
      </w:r>
      <w:r w:rsidR="00484196">
        <w:rPr>
          <w:rFonts w:ascii="Arial" w:hAnsi="Arial" w:cs="Arial"/>
          <w:bCs/>
          <w:lang w:eastAsia="en-AU"/>
        </w:rPr>
        <w:t>The clearing under this consent was not carried out and this consent lapsed 22 Dec 2017.</w:t>
      </w:r>
    </w:p>
    <w:p w14:paraId="5680CBE5" w14:textId="77777777" w:rsidR="00597E4F" w:rsidRPr="00484196" w:rsidRDefault="00597E4F" w:rsidP="00484196">
      <w:pPr>
        <w:tabs>
          <w:tab w:val="left" w:pos="7485"/>
        </w:tabs>
        <w:spacing w:after="0" w:line="240" w:lineRule="auto"/>
        <w:ind w:right="23"/>
        <w:rPr>
          <w:rFonts w:ascii="Arial" w:hAnsi="Arial" w:cs="Arial"/>
          <w:bCs/>
          <w:lang w:eastAsia="en-AU"/>
        </w:rPr>
      </w:pPr>
    </w:p>
    <w:p w14:paraId="4A3BE697" w14:textId="56D24857" w:rsidR="00597E4F" w:rsidRDefault="00597E4F" w:rsidP="002B1FF5">
      <w:pPr>
        <w:pStyle w:val="ListParagraph"/>
        <w:numPr>
          <w:ilvl w:val="0"/>
          <w:numId w:val="18"/>
        </w:numPr>
        <w:tabs>
          <w:tab w:val="left" w:pos="7485"/>
        </w:tabs>
        <w:spacing w:after="0" w:line="240" w:lineRule="auto"/>
        <w:ind w:right="23"/>
        <w:rPr>
          <w:rFonts w:ascii="Arial" w:hAnsi="Arial" w:cs="Arial"/>
          <w:bCs/>
          <w:lang w:eastAsia="en-AU"/>
        </w:rPr>
      </w:pPr>
      <w:r>
        <w:rPr>
          <w:rFonts w:ascii="Arial" w:hAnsi="Arial" w:cs="Arial"/>
          <w:bCs/>
          <w:lang w:eastAsia="en-AU"/>
        </w:rPr>
        <w:t>A Pre-lodgement meeting PDA/105/2023 was h</w:t>
      </w:r>
      <w:r w:rsidR="00484196">
        <w:rPr>
          <w:rFonts w:ascii="Arial" w:hAnsi="Arial" w:cs="Arial"/>
          <w:bCs/>
          <w:lang w:eastAsia="en-AU"/>
        </w:rPr>
        <w:t>e</w:t>
      </w:r>
      <w:r>
        <w:rPr>
          <w:rFonts w:ascii="Arial" w:hAnsi="Arial" w:cs="Arial"/>
          <w:bCs/>
          <w:lang w:eastAsia="en-AU"/>
        </w:rPr>
        <w:t xml:space="preserve">ld on 21 June 2023 for the proposed </w:t>
      </w:r>
      <w:r w:rsidR="00F83C88">
        <w:rPr>
          <w:rFonts w:ascii="Arial" w:hAnsi="Arial" w:cs="Arial"/>
          <w:bCs/>
          <w:lang w:eastAsia="en-AU"/>
        </w:rPr>
        <w:t>A</w:t>
      </w:r>
      <w:r>
        <w:rPr>
          <w:rFonts w:ascii="Arial" w:hAnsi="Arial" w:cs="Arial"/>
          <w:bCs/>
          <w:lang w:eastAsia="en-AU"/>
        </w:rPr>
        <w:t xml:space="preserve">sphalt </w:t>
      </w:r>
      <w:r w:rsidR="00F83C88">
        <w:rPr>
          <w:rFonts w:ascii="Arial" w:hAnsi="Arial" w:cs="Arial"/>
          <w:bCs/>
          <w:lang w:eastAsia="en-AU"/>
        </w:rPr>
        <w:t>B</w:t>
      </w:r>
      <w:r>
        <w:rPr>
          <w:rFonts w:ascii="Arial" w:hAnsi="Arial" w:cs="Arial"/>
          <w:bCs/>
          <w:lang w:eastAsia="en-AU"/>
        </w:rPr>
        <w:t xml:space="preserve">atching </w:t>
      </w:r>
      <w:r w:rsidR="00F83C88">
        <w:rPr>
          <w:rFonts w:ascii="Arial" w:hAnsi="Arial" w:cs="Arial"/>
          <w:bCs/>
          <w:lang w:eastAsia="en-AU"/>
        </w:rPr>
        <w:t>P</w:t>
      </w:r>
      <w:r>
        <w:rPr>
          <w:rFonts w:ascii="Arial" w:hAnsi="Arial" w:cs="Arial"/>
          <w:bCs/>
          <w:lang w:eastAsia="en-AU"/>
        </w:rPr>
        <w:t>lant and Waste or Resources Management Facility at 3 Warren Road, Warnervale.</w:t>
      </w:r>
    </w:p>
    <w:p w14:paraId="0CD38C53" w14:textId="77777777" w:rsidR="00484196" w:rsidRPr="00484196" w:rsidRDefault="00484196" w:rsidP="00484196">
      <w:pPr>
        <w:tabs>
          <w:tab w:val="left" w:pos="7485"/>
        </w:tabs>
        <w:spacing w:after="0" w:line="240" w:lineRule="auto"/>
        <w:ind w:right="23"/>
        <w:rPr>
          <w:rFonts w:ascii="Arial" w:hAnsi="Arial" w:cs="Arial"/>
          <w:bCs/>
          <w:lang w:eastAsia="en-AU"/>
        </w:rPr>
      </w:pPr>
    </w:p>
    <w:p w14:paraId="46280373" w14:textId="240F10AA" w:rsidR="00764952" w:rsidRPr="00473140" w:rsidRDefault="00764952" w:rsidP="002B1FF5">
      <w:pPr>
        <w:pStyle w:val="ListParagraph"/>
        <w:numPr>
          <w:ilvl w:val="0"/>
          <w:numId w:val="17"/>
        </w:numPr>
        <w:tabs>
          <w:tab w:val="left" w:pos="7485"/>
        </w:tabs>
        <w:spacing w:after="0" w:line="240" w:lineRule="auto"/>
        <w:ind w:right="23"/>
        <w:rPr>
          <w:rFonts w:ascii="Arial" w:hAnsi="Arial" w:cs="Arial"/>
          <w:bCs/>
          <w:lang w:eastAsia="en-AU"/>
        </w:rPr>
      </w:pPr>
      <w:r w:rsidRPr="00473140">
        <w:rPr>
          <w:rFonts w:ascii="Arial" w:hAnsi="Arial" w:cs="Arial"/>
          <w:bCs/>
          <w:lang w:eastAsia="en-AU"/>
        </w:rPr>
        <w:t xml:space="preserve">Planning Secretary’s Environmental Assessment Requirements (SEAR) 1780 were </w:t>
      </w:r>
      <w:r w:rsidR="001B2332" w:rsidRPr="00473140">
        <w:rPr>
          <w:rFonts w:ascii="Arial" w:hAnsi="Arial" w:cs="Arial"/>
          <w:bCs/>
          <w:lang w:eastAsia="en-AU"/>
        </w:rPr>
        <w:t xml:space="preserve">issued on 7 July </w:t>
      </w:r>
      <w:r w:rsidR="005D2FEA" w:rsidRPr="00473140">
        <w:rPr>
          <w:rFonts w:ascii="Arial" w:hAnsi="Arial" w:cs="Arial"/>
          <w:bCs/>
          <w:lang w:eastAsia="en-AU"/>
        </w:rPr>
        <w:t>2023</w:t>
      </w:r>
      <w:r w:rsidR="00473140">
        <w:rPr>
          <w:rFonts w:ascii="Arial" w:hAnsi="Arial" w:cs="Arial"/>
          <w:bCs/>
          <w:lang w:eastAsia="en-AU"/>
        </w:rPr>
        <w:t xml:space="preserve"> for the construction and operation of an </w:t>
      </w:r>
      <w:r w:rsidR="00E229C6">
        <w:rPr>
          <w:rFonts w:ascii="Arial" w:hAnsi="Arial" w:cs="Arial"/>
          <w:bCs/>
          <w:lang w:eastAsia="en-AU"/>
        </w:rPr>
        <w:t>a</w:t>
      </w:r>
      <w:r w:rsidR="00473140">
        <w:rPr>
          <w:rFonts w:ascii="Arial" w:hAnsi="Arial" w:cs="Arial"/>
          <w:bCs/>
          <w:lang w:eastAsia="en-AU"/>
        </w:rPr>
        <w:t>sphalt batching plant, operating at a production capacity of up to 225,000 tonnes per annum (</w:t>
      </w:r>
      <w:proofErr w:type="spellStart"/>
      <w:r w:rsidR="00473140">
        <w:rPr>
          <w:rFonts w:ascii="Arial" w:hAnsi="Arial" w:cs="Arial"/>
          <w:bCs/>
          <w:lang w:eastAsia="en-AU"/>
        </w:rPr>
        <w:t>tpa</w:t>
      </w:r>
      <w:proofErr w:type="spellEnd"/>
      <w:r w:rsidR="00473140">
        <w:rPr>
          <w:rFonts w:ascii="Arial" w:hAnsi="Arial" w:cs="Arial"/>
          <w:bCs/>
          <w:lang w:eastAsia="en-AU"/>
        </w:rPr>
        <w:t xml:space="preserve">) of asphalt and a recycling capacity of 25,000 </w:t>
      </w:r>
      <w:proofErr w:type="spellStart"/>
      <w:r w:rsidR="00473140">
        <w:rPr>
          <w:rFonts w:ascii="Arial" w:hAnsi="Arial" w:cs="Arial"/>
          <w:bCs/>
          <w:lang w:eastAsia="en-AU"/>
        </w:rPr>
        <w:t>tpa</w:t>
      </w:r>
      <w:proofErr w:type="spellEnd"/>
      <w:r w:rsidR="00473140">
        <w:rPr>
          <w:rFonts w:ascii="Arial" w:hAnsi="Arial" w:cs="Arial"/>
          <w:bCs/>
          <w:lang w:eastAsia="en-AU"/>
        </w:rPr>
        <w:t xml:space="preserve"> of other asphalt products (crumbed rubber, crushed glass and constitute material at 3 Warren Road Warnervale (Lot 410 DP.1058215).</w:t>
      </w:r>
    </w:p>
    <w:p w14:paraId="7230217A" w14:textId="77777777" w:rsidR="00396E79" w:rsidRPr="00484196" w:rsidRDefault="00396E79" w:rsidP="00484196">
      <w:pPr>
        <w:tabs>
          <w:tab w:val="left" w:pos="7485"/>
        </w:tabs>
        <w:spacing w:before="120" w:after="0" w:line="240" w:lineRule="auto"/>
        <w:ind w:right="23"/>
        <w:rPr>
          <w:rFonts w:ascii="Arial" w:hAnsi="Arial" w:cs="Arial"/>
          <w:b/>
          <w:lang w:eastAsia="en-AU"/>
        </w:rPr>
      </w:pPr>
    </w:p>
    <w:p w14:paraId="0D582747" w14:textId="151546F4"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849E26D" w14:textId="55A4ADF2" w:rsidR="009B4677" w:rsidRPr="00BE218C" w:rsidRDefault="009B4677" w:rsidP="009B4677">
      <w:pPr>
        <w:tabs>
          <w:tab w:val="left" w:pos="7485"/>
        </w:tabs>
        <w:spacing w:before="120" w:after="0" w:line="240" w:lineRule="auto"/>
        <w:ind w:right="23"/>
        <w:rPr>
          <w:rFonts w:ascii="Arial" w:hAnsi="Arial" w:cs="Arial"/>
          <w:b/>
          <w:lang w:eastAsia="en-AU"/>
        </w:rPr>
      </w:pPr>
    </w:p>
    <w:p w14:paraId="1F283588" w14:textId="5925A833" w:rsidR="001F22A0" w:rsidRPr="00BE218C" w:rsidRDefault="006E052B" w:rsidP="00365439">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31A85CD8" w:rsidR="002F2B41" w:rsidRPr="0073642E" w:rsidRDefault="002117C9" w:rsidP="002B1FF5">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44F95974" w14:textId="77777777" w:rsidR="002F2B41" w:rsidRPr="0073642E" w:rsidRDefault="002117C9" w:rsidP="002B1FF5">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rsidP="002B1FF5">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rsidP="002B1FF5">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rsidP="002B1FF5">
      <w:pPr>
        <w:pStyle w:val="ListParagraph"/>
        <w:numPr>
          <w:ilvl w:val="0"/>
          <w:numId w:val="6"/>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p>
    <w:p w14:paraId="37E97FAA" w14:textId="1BDBFC33" w:rsidR="000E40D1" w:rsidRPr="00624083" w:rsidRDefault="000E40D1" w:rsidP="00365439">
      <w:pPr>
        <w:tabs>
          <w:tab w:val="left" w:pos="709"/>
          <w:tab w:val="left" w:pos="1560"/>
        </w:tabs>
        <w:spacing w:after="0" w:line="240" w:lineRule="auto"/>
        <w:ind w:right="23"/>
        <w:jc w:val="both"/>
        <w:rPr>
          <w:rFonts w:ascii="Arial" w:hAnsi="Arial" w:cs="Arial"/>
          <w:bCs/>
          <w:lang w:eastAsia="en-AU"/>
        </w:rPr>
      </w:pPr>
      <w:r w:rsidRPr="0073642E">
        <w:rPr>
          <w:rFonts w:ascii="Arial" w:hAnsi="Arial" w:cs="Arial"/>
          <w:bCs/>
          <w:lang w:eastAsia="en-AU"/>
        </w:rPr>
        <w:t xml:space="preserve">It is noted that the </w:t>
      </w:r>
      <w:r w:rsidRPr="00624083">
        <w:rPr>
          <w:rFonts w:ascii="Arial" w:hAnsi="Arial" w:cs="Arial"/>
          <w:bCs/>
          <w:lang w:eastAsia="en-AU"/>
        </w:rPr>
        <w:t xml:space="preserve">proposal </w:t>
      </w:r>
      <w:proofErr w:type="gramStart"/>
      <w:r w:rsidRPr="00624083">
        <w:rPr>
          <w:rFonts w:ascii="Arial" w:hAnsi="Arial" w:cs="Arial"/>
          <w:bCs/>
          <w:lang w:eastAsia="en-AU"/>
        </w:rPr>
        <w:t xml:space="preserve">is </w:t>
      </w:r>
      <w:r w:rsidR="00796169" w:rsidRPr="00624083">
        <w:rPr>
          <w:rFonts w:ascii="Arial" w:hAnsi="Arial" w:cs="Arial"/>
          <w:bCs/>
          <w:lang w:eastAsia="en-AU"/>
        </w:rPr>
        <w:t>considered</w:t>
      </w:r>
      <w:r w:rsidRPr="00624083">
        <w:rPr>
          <w:rFonts w:ascii="Arial" w:hAnsi="Arial" w:cs="Arial"/>
          <w:bCs/>
          <w:lang w:eastAsia="en-AU"/>
        </w:rPr>
        <w:t xml:space="preserve"> </w:t>
      </w:r>
      <w:r w:rsidR="00796169" w:rsidRPr="00624083">
        <w:rPr>
          <w:rFonts w:ascii="Arial" w:hAnsi="Arial" w:cs="Arial"/>
          <w:bCs/>
          <w:lang w:eastAsia="en-AU"/>
        </w:rPr>
        <w:t>to</w:t>
      </w:r>
      <w:r w:rsidRPr="00624083">
        <w:rPr>
          <w:rFonts w:ascii="Arial" w:hAnsi="Arial" w:cs="Arial"/>
          <w:bCs/>
          <w:lang w:eastAsia="en-AU"/>
        </w:rPr>
        <w:t xml:space="preserve"> be</w:t>
      </w:r>
      <w:proofErr w:type="gramEnd"/>
      <w:r w:rsidR="00B87A77" w:rsidRPr="00624083">
        <w:rPr>
          <w:rFonts w:ascii="Arial" w:hAnsi="Arial" w:cs="Arial"/>
          <w:bCs/>
          <w:lang w:eastAsia="en-AU"/>
        </w:rPr>
        <w:t xml:space="preserve"> (which are considered further in this report)</w:t>
      </w:r>
      <w:r w:rsidRPr="00624083">
        <w:rPr>
          <w:rFonts w:ascii="Arial" w:hAnsi="Arial" w:cs="Arial"/>
          <w:bCs/>
          <w:lang w:eastAsia="en-AU"/>
        </w:rPr>
        <w:t>:</w:t>
      </w:r>
    </w:p>
    <w:p w14:paraId="2B9255DA" w14:textId="27F45FF8" w:rsidR="000E40D1" w:rsidRPr="00624083" w:rsidRDefault="000E40D1" w:rsidP="00365439">
      <w:pPr>
        <w:tabs>
          <w:tab w:val="left" w:pos="709"/>
          <w:tab w:val="left" w:pos="1560"/>
        </w:tabs>
        <w:spacing w:after="0" w:line="240" w:lineRule="auto"/>
        <w:ind w:right="23"/>
        <w:jc w:val="both"/>
        <w:rPr>
          <w:rFonts w:ascii="Arial" w:hAnsi="Arial" w:cs="Arial"/>
          <w:bCs/>
          <w:lang w:eastAsia="en-AU"/>
        </w:rPr>
      </w:pPr>
    </w:p>
    <w:p w14:paraId="439F4E57" w14:textId="16EA4B38" w:rsidR="00796169" w:rsidRPr="00624083" w:rsidRDefault="00796169" w:rsidP="002B1FF5">
      <w:pPr>
        <w:pStyle w:val="ListParagraph"/>
        <w:numPr>
          <w:ilvl w:val="0"/>
          <w:numId w:val="7"/>
        </w:numPr>
        <w:tabs>
          <w:tab w:val="left" w:pos="709"/>
          <w:tab w:val="left" w:pos="1560"/>
        </w:tabs>
        <w:spacing w:after="0" w:line="240" w:lineRule="auto"/>
        <w:ind w:right="23"/>
        <w:jc w:val="both"/>
        <w:rPr>
          <w:rFonts w:ascii="Arial" w:hAnsi="Arial" w:cs="Arial"/>
          <w:bCs/>
          <w:lang w:eastAsia="en-AU"/>
        </w:rPr>
      </w:pPr>
      <w:r w:rsidRPr="00624083">
        <w:rPr>
          <w:rFonts w:ascii="Arial" w:hAnsi="Arial" w:cs="Arial"/>
          <w:bCs/>
          <w:lang w:eastAsia="en-AU"/>
        </w:rPr>
        <w:t>Integrated</w:t>
      </w:r>
      <w:r w:rsidR="000E40D1" w:rsidRPr="00624083">
        <w:rPr>
          <w:rFonts w:ascii="Arial" w:hAnsi="Arial" w:cs="Arial"/>
          <w:bCs/>
          <w:lang w:eastAsia="en-AU"/>
        </w:rPr>
        <w:t xml:space="preserve"> Development</w:t>
      </w:r>
      <w:r w:rsidR="00D67922" w:rsidRPr="00624083">
        <w:rPr>
          <w:rFonts w:ascii="Arial" w:hAnsi="Arial" w:cs="Arial"/>
          <w:bCs/>
          <w:lang w:eastAsia="en-AU"/>
        </w:rPr>
        <w:t xml:space="preserve"> (s</w:t>
      </w:r>
      <w:r w:rsidR="0056720C" w:rsidRPr="00624083">
        <w:rPr>
          <w:rFonts w:ascii="Arial" w:hAnsi="Arial" w:cs="Arial"/>
          <w:bCs/>
          <w:lang w:eastAsia="en-AU"/>
        </w:rPr>
        <w:t>4.46)</w:t>
      </w:r>
    </w:p>
    <w:p w14:paraId="289EFE14" w14:textId="4B36613B" w:rsidR="009A203D" w:rsidRDefault="000E40D1" w:rsidP="002B1FF5">
      <w:pPr>
        <w:pStyle w:val="ListParagraph"/>
        <w:numPr>
          <w:ilvl w:val="0"/>
          <w:numId w:val="7"/>
        </w:numPr>
        <w:tabs>
          <w:tab w:val="left" w:pos="709"/>
          <w:tab w:val="left" w:pos="1560"/>
        </w:tabs>
        <w:spacing w:after="0" w:line="240" w:lineRule="auto"/>
        <w:ind w:right="23"/>
        <w:jc w:val="both"/>
        <w:rPr>
          <w:rFonts w:ascii="Arial" w:hAnsi="Arial" w:cs="Arial"/>
          <w:bCs/>
          <w:lang w:eastAsia="en-AU"/>
        </w:rPr>
      </w:pPr>
      <w:r w:rsidRPr="00624083">
        <w:rPr>
          <w:rFonts w:ascii="Arial" w:hAnsi="Arial" w:cs="Arial"/>
          <w:bCs/>
          <w:lang w:eastAsia="en-AU"/>
        </w:rPr>
        <w:t xml:space="preserve">Designated Development </w:t>
      </w:r>
      <w:r w:rsidR="003855AA" w:rsidRPr="00624083">
        <w:rPr>
          <w:rFonts w:ascii="Arial" w:hAnsi="Arial" w:cs="Arial"/>
          <w:bCs/>
          <w:lang w:eastAsia="en-AU"/>
        </w:rPr>
        <w:t>(</w:t>
      </w:r>
      <w:r w:rsidR="0056720C" w:rsidRPr="00624083">
        <w:rPr>
          <w:rFonts w:ascii="Arial" w:hAnsi="Arial" w:cs="Arial"/>
          <w:bCs/>
          <w:lang w:eastAsia="en-AU"/>
        </w:rPr>
        <w:t>s</w:t>
      </w:r>
      <w:r w:rsidR="003855AA" w:rsidRPr="00624083">
        <w:rPr>
          <w:rFonts w:ascii="Arial" w:hAnsi="Arial" w:cs="Arial"/>
          <w:bCs/>
          <w:lang w:eastAsia="en-AU"/>
        </w:rPr>
        <w:t>4.10)</w:t>
      </w:r>
    </w:p>
    <w:p w14:paraId="003CFA6A" w14:textId="7EA7C0D0" w:rsidR="009A203D" w:rsidRDefault="009A203D" w:rsidP="009A203D">
      <w:pPr>
        <w:tabs>
          <w:tab w:val="left" w:pos="709"/>
          <w:tab w:val="left" w:pos="1560"/>
        </w:tabs>
        <w:spacing w:after="0" w:line="240" w:lineRule="auto"/>
        <w:ind w:right="23"/>
        <w:jc w:val="both"/>
        <w:rPr>
          <w:rFonts w:ascii="Arial" w:hAnsi="Arial" w:cs="Arial"/>
          <w:bCs/>
          <w:lang w:eastAsia="en-AU"/>
        </w:rPr>
      </w:pPr>
    </w:p>
    <w:p w14:paraId="049CE7F3" w14:textId="43361F4C" w:rsidR="009A203D" w:rsidRPr="009A203D" w:rsidRDefault="009A203D" w:rsidP="009A203D">
      <w:pPr>
        <w:tabs>
          <w:tab w:val="left" w:pos="709"/>
          <w:tab w:val="left" w:pos="1560"/>
        </w:tabs>
        <w:spacing w:after="0" w:line="240" w:lineRule="auto"/>
        <w:ind w:right="23"/>
        <w:jc w:val="both"/>
        <w:rPr>
          <w:rFonts w:ascii="Arial" w:hAnsi="Arial" w:cs="Arial"/>
          <w:bCs/>
          <w:i/>
          <w:iCs/>
          <w:lang w:eastAsia="en-AU"/>
        </w:rPr>
      </w:pPr>
      <w:r w:rsidRPr="009A203D">
        <w:rPr>
          <w:rFonts w:ascii="Arial" w:hAnsi="Arial" w:cs="Arial"/>
          <w:bCs/>
          <w:i/>
          <w:iCs/>
          <w:lang w:eastAsia="en-AU"/>
        </w:rPr>
        <w:t>Integrated Development</w:t>
      </w:r>
    </w:p>
    <w:p w14:paraId="38EA3E6B" w14:textId="77777777" w:rsidR="009A203D" w:rsidRDefault="009A203D" w:rsidP="009A203D">
      <w:pPr>
        <w:tabs>
          <w:tab w:val="left" w:pos="709"/>
          <w:tab w:val="left" w:pos="1560"/>
        </w:tabs>
        <w:spacing w:after="0" w:line="240" w:lineRule="auto"/>
        <w:ind w:right="23"/>
        <w:jc w:val="both"/>
        <w:rPr>
          <w:rFonts w:ascii="Arial" w:hAnsi="Arial" w:cs="Arial"/>
          <w:bCs/>
          <w:lang w:eastAsia="en-AU"/>
        </w:rPr>
      </w:pPr>
    </w:p>
    <w:p w14:paraId="6AAC6740" w14:textId="310D916D" w:rsidR="009A203D" w:rsidRPr="00945F94" w:rsidRDefault="009A203D" w:rsidP="009A203D">
      <w:pPr>
        <w:tabs>
          <w:tab w:val="left" w:pos="709"/>
          <w:tab w:val="left" w:pos="1560"/>
        </w:tabs>
        <w:spacing w:after="0" w:line="240" w:lineRule="auto"/>
        <w:ind w:right="23"/>
        <w:jc w:val="both"/>
        <w:rPr>
          <w:rFonts w:ascii="Arial" w:hAnsi="Arial" w:cs="Arial"/>
          <w:bCs/>
          <w:lang w:eastAsia="en-AU"/>
        </w:rPr>
      </w:pPr>
      <w:r w:rsidRPr="00945F94">
        <w:rPr>
          <w:rFonts w:ascii="Arial" w:hAnsi="Arial" w:cs="Arial"/>
          <w:bCs/>
          <w:lang w:eastAsia="en-AU"/>
        </w:rPr>
        <w:t xml:space="preserve">The development is integrated development requiring the issue of an Environmental Protection Licence (EPL) under the </w:t>
      </w:r>
      <w:r w:rsidRPr="00E229C6">
        <w:rPr>
          <w:rFonts w:ascii="Arial" w:hAnsi="Arial" w:cs="Arial"/>
          <w:bCs/>
          <w:i/>
          <w:iCs/>
          <w:lang w:eastAsia="en-AU"/>
        </w:rPr>
        <w:t>Protection of the Environment Operations Act 1997</w:t>
      </w:r>
      <w:r w:rsidRPr="00945F94">
        <w:rPr>
          <w:rFonts w:ascii="Arial" w:hAnsi="Arial" w:cs="Arial"/>
          <w:bCs/>
          <w:lang w:eastAsia="en-AU"/>
        </w:rPr>
        <w:t xml:space="preserve"> (POEO Act) by the NSW Environment Protection Authority (EPA). </w:t>
      </w:r>
    </w:p>
    <w:p w14:paraId="7B466395" w14:textId="566744AA" w:rsidR="00721C9A" w:rsidRPr="00945F94" w:rsidRDefault="00721C9A" w:rsidP="009A203D">
      <w:pPr>
        <w:tabs>
          <w:tab w:val="left" w:pos="709"/>
          <w:tab w:val="left" w:pos="1560"/>
        </w:tabs>
        <w:spacing w:after="0" w:line="240" w:lineRule="auto"/>
        <w:ind w:right="23"/>
        <w:jc w:val="both"/>
        <w:rPr>
          <w:rFonts w:ascii="Arial" w:hAnsi="Arial" w:cs="Arial"/>
          <w:bCs/>
          <w:lang w:eastAsia="en-AU"/>
        </w:rPr>
      </w:pPr>
    </w:p>
    <w:p w14:paraId="52C20772" w14:textId="56C18C8C" w:rsidR="00721C9A" w:rsidRPr="00945F94" w:rsidRDefault="005C25B7" w:rsidP="009A203D">
      <w:pPr>
        <w:tabs>
          <w:tab w:val="left" w:pos="709"/>
          <w:tab w:val="left" w:pos="1560"/>
        </w:tabs>
        <w:spacing w:after="0" w:line="240" w:lineRule="auto"/>
        <w:ind w:right="23"/>
        <w:jc w:val="both"/>
        <w:rPr>
          <w:rFonts w:ascii="Arial" w:hAnsi="Arial" w:cs="Arial"/>
          <w:bCs/>
          <w:lang w:eastAsia="en-AU"/>
        </w:rPr>
      </w:pPr>
      <w:r w:rsidRPr="00945F94">
        <w:rPr>
          <w:rFonts w:ascii="Arial" w:hAnsi="Arial" w:cs="Arial"/>
          <w:bCs/>
          <w:lang w:eastAsia="en-AU"/>
        </w:rPr>
        <w:t xml:space="preserve">The type of licence under Section 43(b) of the POEO Act is to authorise the </w:t>
      </w:r>
      <w:r w:rsidRPr="00945F94">
        <w:rPr>
          <w:rFonts w:ascii="Arial" w:hAnsi="Arial" w:cs="Arial"/>
        </w:rPr>
        <w:t xml:space="preserve">carrying out of scheduled activities at any premises, as required under section 48 (Licensing Requirement- scheduled activities (premises-based). </w:t>
      </w:r>
    </w:p>
    <w:p w14:paraId="341802BF" w14:textId="77777777" w:rsidR="001C5866" w:rsidRPr="00945F94" w:rsidRDefault="001C5866" w:rsidP="001C5866">
      <w:pPr>
        <w:tabs>
          <w:tab w:val="left" w:pos="709"/>
          <w:tab w:val="left" w:pos="1560"/>
        </w:tabs>
        <w:spacing w:after="0" w:line="240" w:lineRule="auto"/>
        <w:ind w:right="23"/>
        <w:jc w:val="both"/>
        <w:rPr>
          <w:rFonts w:ascii="Arial" w:hAnsi="Arial" w:cs="Arial"/>
          <w:bCs/>
          <w:lang w:eastAsia="en-AU"/>
        </w:rPr>
      </w:pPr>
    </w:p>
    <w:p w14:paraId="182E2C7C" w14:textId="01D662CD" w:rsidR="001C5866" w:rsidRPr="00C179EF" w:rsidRDefault="001C5866" w:rsidP="001C5866">
      <w:pPr>
        <w:autoSpaceDE w:val="0"/>
        <w:autoSpaceDN w:val="0"/>
        <w:adjustRightInd w:val="0"/>
        <w:spacing w:after="0" w:line="240" w:lineRule="auto"/>
        <w:rPr>
          <w:rFonts w:ascii="Arial" w:eastAsia="Calibri" w:hAnsi="Arial" w:cs="Arial"/>
          <w:szCs w:val="20"/>
        </w:rPr>
      </w:pPr>
      <w:r w:rsidRPr="00D21398">
        <w:rPr>
          <w:rFonts w:ascii="Arial" w:eastAsia="Calibri" w:hAnsi="Arial" w:cs="Arial"/>
          <w:szCs w:val="20"/>
        </w:rPr>
        <w:t xml:space="preserve">Under Schedule 1, Part 1, </w:t>
      </w:r>
      <w:r w:rsidR="001B421B">
        <w:rPr>
          <w:rFonts w:ascii="Arial" w:eastAsia="Calibri" w:hAnsi="Arial" w:cs="Arial"/>
          <w:szCs w:val="20"/>
        </w:rPr>
        <w:t>Section</w:t>
      </w:r>
      <w:r w:rsidRPr="00D21398">
        <w:rPr>
          <w:rFonts w:ascii="Arial" w:eastAsia="Calibri" w:hAnsi="Arial" w:cs="Arial"/>
          <w:szCs w:val="20"/>
        </w:rPr>
        <w:t xml:space="preserve"> 34 (b) of the </w:t>
      </w:r>
      <w:r w:rsidRPr="00D21398">
        <w:rPr>
          <w:rFonts w:ascii="Arial" w:eastAsia="Calibri" w:hAnsi="Arial" w:cs="Arial"/>
          <w:i/>
          <w:iCs/>
          <w:szCs w:val="20"/>
        </w:rPr>
        <w:t>Protection of the Environment Operations Act 1997</w:t>
      </w:r>
      <w:r w:rsidR="00395877" w:rsidRPr="00D21398">
        <w:rPr>
          <w:rFonts w:ascii="Arial" w:eastAsia="Calibri" w:hAnsi="Arial" w:cs="Arial"/>
          <w:i/>
          <w:iCs/>
          <w:szCs w:val="20"/>
        </w:rPr>
        <w:t>,</w:t>
      </w:r>
      <w:r w:rsidRPr="00D21398">
        <w:rPr>
          <w:rFonts w:ascii="Arial" w:eastAsia="Calibri" w:hAnsi="Arial" w:cs="Arial"/>
          <w:szCs w:val="20"/>
        </w:rPr>
        <w:t xml:space="preserve"> the proposed resource recovery facility requires an Environmental Protection Licence </w:t>
      </w:r>
      <w:r w:rsidR="00395877" w:rsidRPr="00D21398">
        <w:rPr>
          <w:rFonts w:ascii="Arial" w:eastAsia="Calibri" w:hAnsi="Arial" w:cs="Arial"/>
          <w:szCs w:val="20"/>
        </w:rPr>
        <w:t xml:space="preserve">(EPL) </w:t>
      </w:r>
      <w:r w:rsidRPr="00D21398">
        <w:rPr>
          <w:rFonts w:ascii="Arial" w:eastAsia="Calibri" w:hAnsi="Arial" w:cs="Arial"/>
          <w:szCs w:val="20"/>
        </w:rPr>
        <w:t>from the NSW EPA as it involves processing more than 6,000 tonnes of waste per year.</w:t>
      </w:r>
      <w:r w:rsidR="00945F94" w:rsidRPr="00D21398">
        <w:rPr>
          <w:rFonts w:ascii="Arial" w:eastAsia="Calibri" w:hAnsi="Arial" w:cs="Arial"/>
          <w:szCs w:val="20"/>
        </w:rPr>
        <w:t xml:space="preserve"> The waste</w:t>
      </w:r>
      <w:r w:rsidR="00945F94" w:rsidRPr="00945F94">
        <w:rPr>
          <w:rFonts w:ascii="Arial" w:eastAsia="Calibri" w:hAnsi="Arial" w:cs="Arial"/>
          <w:szCs w:val="20"/>
        </w:rPr>
        <w:t xml:space="preserve"> storage </w:t>
      </w:r>
      <w:r w:rsidR="00945F94">
        <w:rPr>
          <w:rFonts w:ascii="Arial" w:eastAsia="Calibri" w:hAnsi="Arial" w:cs="Arial"/>
          <w:szCs w:val="20"/>
        </w:rPr>
        <w:t xml:space="preserve">and recycling </w:t>
      </w:r>
      <w:r w:rsidR="00336439">
        <w:rPr>
          <w:rFonts w:ascii="Arial" w:eastAsia="Calibri" w:hAnsi="Arial" w:cs="Arial"/>
          <w:szCs w:val="20"/>
        </w:rPr>
        <w:t xml:space="preserve">will </w:t>
      </w:r>
      <w:r w:rsidR="00336439" w:rsidRPr="00945F94">
        <w:rPr>
          <w:rFonts w:ascii="Arial" w:eastAsia="Calibri" w:hAnsi="Arial" w:cs="Arial"/>
          <w:szCs w:val="20"/>
        </w:rPr>
        <w:t>incorporate</w:t>
      </w:r>
      <w:r w:rsidR="00945F94" w:rsidRPr="00945F94">
        <w:rPr>
          <w:rFonts w:ascii="Arial" w:eastAsia="Calibri" w:hAnsi="Arial" w:cs="Arial"/>
          <w:szCs w:val="20"/>
        </w:rPr>
        <w:t xml:space="preserve"> slag, waste tyres (</w:t>
      </w:r>
      <w:r w:rsidR="00945F94">
        <w:rPr>
          <w:rFonts w:ascii="Arial" w:eastAsia="Calibri" w:hAnsi="Arial" w:cs="Arial"/>
          <w:szCs w:val="20"/>
        </w:rPr>
        <w:t>c</w:t>
      </w:r>
      <w:r w:rsidR="00945F94" w:rsidRPr="00945F94">
        <w:rPr>
          <w:rFonts w:ascii="Arial" w:eastAsia="Calibri" w:hAnsi="Arial" w:cs="Arial"/>
          <w:szCs w:val="20"/>
        </w:rPr>
        <w:t>rumb rubber) and general solid waste (non-putrescible) as reclaimed asphalt.</w:t>
      </w:r>
      <w:r w:rsidR="00945F94">
        <w:rPr>
          <w:rFonts w:ascii="Arial" w:eastAsia="Calibri" w:hAnsi="Arial" w:cs="Arial"/>
          <w:szCs w:val="20"/>
        </w:rPr>
        <w:t xml:space="preserve"> The development will have a waste storage capacity of processed recycled asphalt products (RAP) of up to 500t at any time and storage capacity of unprocessed RAP of up to 1,000t at any one time, noting no RAP processing will occur. Crumb rubber will be stored for up to 100t at any one time.</w:t>
      </w:r>
    </w:p>
    <w:p w14:paraId="2F334D2B" w14:textId="67C31FE7" w:rsidR="009A203D" w:rsidRPr="00945F94" w:rsidRDefault="009A203D" w:rsidP="009A203D">
      <w:pPr>
        <w:tabs>
          <w:tab w:val="left" w:pos="709"/>
          <w:tab w:val="left" w:pos="1560"/>
        </w:tabs>
        <w:spacing w:after="0" w:line="240" w:lineRule="auto"/>
        <w:ind w:right="23"/>
        <w:jc w:val="both"/>
        <w:rPr>
          <w:rFonts w:ascii="Arial" w:hAnsi="Arial" w:cs="Arial"/>
          <w:bCs/>
          <w:lang w:eastAsia="en-AU"/>
        </w:rPr>
      </w:pPr>
    </w:p>
    <w:p w14:paraId="43ABE0BF" w14:textId="2416C927" w:rsidR="001C5866" w:rsidRPr="001C5866" w:rsidRDefault="001C5866" w:rsidP="009A203D">
      <w:pPr>
        <w:tabs>
          <w:tab w:val="left" w:pos="709"/>
          <w:tab w:val="left" w:pos="1560"/>
        </w:tabs>
        <w:spacing w:after="0" w:line="240" w:lineRule="auto"/>
        <w:ind w:right="23"/>
        <w:jc w:val="both"/>
        <w:rPr>
          <w:rFonts w:ascii="Arial" w:hAnsi="Arial" w:cs="Arial"/>
          <w:b/>
          <w:lang w:eastAsia="en-AU"/>
        </w:rPr>
      </w:pPr>
      <w:r w:rsidRPr="001C5866">
        <w:rPr>
          <w:rFonts w:ascii="Arial" w:hAnsi="Arial" w:cs="Arial"/>
          <w:b/>
          <w:lang w:eastAsia="en-AU"/>
        </w:rPr>
        <w:t>Resource Recovery</w:t>
      </w:r>
    </w:p>
    <w:p w14:paraId="1F61FE28" w14:textId="7B342C21" w:rsidR="001C5866" w:rsidRDefault="001C5866" w:rsidP="009A203D">
      <w:pPr>
        <w:tabs>
          <w:tab w:val="left" w:pos="709"/>
          <w:tab w:val="left" w:pos="1560"/>
        </w:tabs>
        <w:spacing w:after="0" w:line="240" w:lineRule="auto"/>
        <w:ind w:right="23"/>
        <w:jc w:val="both"/>
        <w:rPr>
          <w:rFonts w:ascii="Arial" w:hAnsi="Arial" w:cs="Arial"/>
          <w:bCs/>
          <w:lang w:eastAsia="en-AU"/>
        </w:rPr>
      </w:pPr>
      <w:r w:rsidRPr="001C5866">
        <w:rPr>
          <w:rFonts w:ascii="Arial" w:hAnsi="Arial" w:cs="Arial"/>
          <w:bCs/>
          <w:noProof/>
          <w:lang w:eastAsia="en-AU"/>
        </w:rPr>
        <w:drawing>
          <wp:inline distT="0" distB="0" distL="0" distR="0" wp14:anchorId="1B8DF0F7" wp14:editId="25E89C5B">
            <wp:extent cx="5731510" cy="280225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802255"/>
                    </a:xfrm>
                    <a:prstGeom prst="rect">
                      <a:avLst/>
                    </a:prstGeom>
                  </pic:spPr>
                </pic:pic>
              </a:graphicData>
            </a:graphic>
          </wp:inline>
        </w:drawing>
      </w:r>
    </w:p>
    <w:p w14:paraId="661D0823" w14:textId="0BF60A74" w:rsidR="001C5866" w:rsidRDefault="002B1FF5" w:rsidP="009A203D">
      <w:pPr>
        <w:tabs>
          <w:tab w:val="left" w:pos="709"/>
          <w:tab w:val="left" w:pos="1560"/>
        </w:tabs>
        <w:spacing w:after="0" w:line="240" w:lineRule="auto"/>
        <w:ind w:right="23"/>
        <w:jc w:val="both"/>
        <w:rPr>
          <w:rFonts w:ascii="Arial" w:hAnsi="Arial" w:cs="Arial"/>
          <w:bCs/>
          <w:lang w:eastAsia="en-AU"/>
        </w:rPr>
      </w:pPr>
      <w:r w:rsidRPr="002B1FF5">
        <w:rPr>
          <w:rFonts w:ascii="Arial" w:hAnsi="Arial" w:cs="Arial"/>
          <w:bCs/>
          <w:lang w:eastAsia="en-AU"/>
        </w:rPr>
        <w:t xml:space="preserve">The NSW EPA </w:t>
      </w:r>
      <w:r w:rsidR="00D21398">
        <w:rPr>
          <w:rFonts w:ascii="Arial" w:hAnsi="Arial" w:cs="Arial"/>
          <w:bCs/>
          <w:lang w:eastAsia="en-AU"/>
        </w:rPr>
        <w:t>granted</w:t>
      </w:r>
      <w:r w:rsidRPr="002B1FF5">
        <w:rPr>
          <w:rFonts w:ascii="Arial" w:hAnsi="Arial" w:cs="Arial"/>
          <w:bCs/>
          <w:lang w:eastAsia="en-AU"/>
        </w:rPr>
        <w:t xml:space="preserve"> their General Terms of Approval </w:t>
      </w:r>
      <w:r w:rsidR="00D21398" w:rsidRPr="00D21398">
        <w:rPr>
          <w:rFonts w:ascii="Arial" w:hAnsi="Arial" w:cs="Arial"/>
          <w:lang w:eastAsia="en-AU"/>
        </w:rPr>
        <w:t xml:space="preserve">for issue of an Environmental Protection Licence (EPL) </w:t>
      </w:r>
      <w:r>
        <w:rPr>
          <w:rFonts w:ascii="Arial" w:hAnsi="Arial" w:cs="Arial"/>
          <w:bCs/>
          <w:lang w:eastAsia="en-AU"/>
        </w:rPr>
        <w:t xml:space="preserve">for the development </w:t>
      </w:r>
      <w:r w:rsidRPr="002B1FF5">
        <w:rPr>
          <w:rFonts w:ascii="Arial" w:hAnsi="Arial" w:cs="Arial"/>
          <w:bCs/>
          <w:lang w:eastAsia="en-AU"/>
        </w:rPr>
        <w:t xml:space="preserve">on </w:t>
      </w:r>
      <w:r w:rsidR="00D21398">
        <w:rPr>
          <w:rFonts w:ascii="Arial" w:hAnsi="Arial" w:cs="Arial"/>
          <w:lang w:eastAsia="en-AU"/>
        </w:rPr>
        <w:t>21 May 2024</w:t>
      </w:r>
      <w:r w:rsidR="00D21398">
        <w:rPr>
          <w:rFonts w:ascii="Arial" w:hAnsi="Arial" w:cs="Arial"/>
          <w:bCs/>
          <w:lang w:eastAsia="en-AU"/>
        </w:rPr>
        <w:t xml:space="preserve"> </w:t>
      </w:r>
      <w:r w:rsidR="00D21398">
        <w:rPr>
          <w:rFonts w:ascii="Arial" w:hAnsi="Arial" w:cs="Arial"/>
          <w:lang w:eastAsia="en-AU"/>
        </w:rPr>
        <w:t>(Notice No. 1636393)</w:t>
      </w:r>
      <w:r w:rsidR="00D21398">
        <w:rPr>
          <w:rFonts w:ascii="Arial" w:hAnsi="Arial" w:cs="Arial"/>
          <w:bCs/>
          <w:lang w:eastAsia="en-AU"/>
        </w:rPr>
        <w:t>.</w:t>
      </w:r>
    </w:p>
    <w:p w14:paraId="34991204" w14:textId="77777777" w:rsidR="001C5866" w:rsidRPr="005C25B7" w:rsidRDefault="001C5866" w:rsidP="009A203D">
      <w:pPr>
        <w:tabs>
          <w:tab w:val="left" w:pos="709"/>
          <w:tab w:val="left" w:pos="1560"/>
        </w:tabs>
        <w:spacing w:after="0" w:line="240" w:lineRule="auto"/>
        <w:ind w:right="23"/>
        <w:jc w:val="both"/>
        <w:rPr>
          <w:rFonts w:ascii="Arial" w:hAnsi="Arial" w:cs="Arial"/>
          <w:bCs/>
          <w:lang w:eastAsia="en-AU"/>
        </w:rPr>
      </w:pPr>
    </w:p>
    <w:p w14:paraId="124E4558" w14:textId="2A6A0DBF" w:rsidR="009A203D" w:rsidRPr="009A203D" w:rsidRDefault="009A203D" w:rsidP="009A203D">
      <w:pPr>
        <w:tabs>
          <w:tab w:val="left" w:pos="709"/>
          <w:tab w:val="left" w:pos="1560"/>
        </w:tabs>
        <w:spacing w:after="0" w:line="240" w:lineRule="auto"/>
        <w:ind w:right="23"/>
        <w:jc w:val="both"/>
        <w:rPr>
          <w:rFonts w:ascii="Arial" w:hAnsi="Arial" w:cs="Arial"/>
          <w:bCs/>
          <w:i/>
          <w:iCs/>
          <w:lang w:eastAsia="en-AU"/>
        </w:rPr>
      </w:pPr>
      <w:r w:rsidRPr="009A203D">
        <w:rPr>
          <w:rFonts w:ascii="Arial" w:hAnsi="Arial" w:cs="Arial"/>
          <w:bCs/>
          <w:i/>
          <w:iCs/>
          <w:lang w:eastAsia="en-AU"/>
        </w:rPr>
        <w:t>Designated Development</w:t>
      </w:r>
    </w:p>
    <w:p w14:paraId="6FC1BDE4" w14:textId="769ED53A" w:rsidR="009A203D" w:rsidRDefault="009A203D" w:rsidP="009A203D">
      <w:pPr>
        <w:tabs>
          <w:tab w:val="left" w:pos="709"/>
          <w:tab w:val="left" w:pos="1560"/>
        </w:tabs>
        <w:spacing w:after="0" w:line="240" w:lineRule="auto"/>
        <w:ind w:right="23"/>
        <w:jc w:val="both"/>
        <w:rPr>
          <w:rFonts w:ascii="Arial" w:hAnsi="Arial" w:cs="Arial"/>
          <w:bCs/>
          <w:lang w:eastAsia="en-AU"/>
        </w:rPr>
      </w:pPr>
    </w:p>
    <w:p w14:paraId="46670695" w14:textId="6824D006" w:rsidR="009A203D" w:rsidRDefault="009A203D" w:rsidP="009A203D">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 xml:space="preserve">The proposal is declared to be designated development under Schedule 3, Part 2 of the </w:t>
      </w:r>
      <w:r w:rsidRPr="00E229C6">
        <w:rPr>
          <w:rFonts w:ascii="Arial" w:hAnsi="Arial" w:cs="Arial"/>
          <w:bCs/>
          <w:i/>
          <w:iCs/>
          <w:lang w:eastAsia="en-AU"/>
        </w:rPr>
        <w:t>EP&amp;A Regulation</w:t>
      </w:r>
      <w:r>
        <w:rPr>
          <w:rFonts w:ascii="Arial" w:hAnsi="Arial" w:cs="Arial"/>
          <w:bCs/>
          <w:lang w:eastAsia="en-AU"/>
        </w:rPr>
        <w:t xml:space="preserve"> with the following relevant definition.</w:t>
      </w:r>
    </w:p>
    <w:p w14:paraId="2BFF1B8C" w14:textId="74D0A498" w:rsidR="009A203D" w:rsidRDefault="009A203D" w:rsidP="009A203D">
      <w:pPr>
        <w:tabs>
          <w:tab w:val="left" w:pos="709"/>
          <w:tab w:val="left" w:pos="1560"/>
        </w:tabs>
        <w:spacing w:after="0" w:line="240" w:lineRule="auto"/>
        <w:ind w:right="23"/>
        <w:jc w:val="both"/>
        <w:rPr>
          <w:rFonts w:ascii="Arial" w:hAnsi="Arial" w:cs="Arial"/>
          <w:bCs/>
          <w:lang w:eastAsia="en-AU"/>
        </w:rPr>
      </w:pPr>
    </w:p>
    <w:p w14:paraId="03475A27" w14:textId="47873591" w:rsidR="009A203D" w:rsidRDefault="009A203D" w:rsidP="000B1212">
      <w:pPr>
        <w:tabs>
          <w:tab w:val="left" w:pos="709"/>
          <w:tab w:val="left" w:pos="1560"/>
        </w:tabs>
        <w:spacing w:after="0" w:line="240" w:lineRule="auto"/>
        <w:ind w:right="23"/>
        <w:jc w:val="center"/>
        <w:rPr>
          <w:rFonts w:ascii="Arial" w:hAnsi="Arial" w:cs="Arial"/>
          <w:bCs/>
          <w:lang w:eastAsia="en-AU"/>
        </w:rPr>
      </w:pPr>
      <w:r w:rsidRPr="009A203D">
        <w:rPr>
          <w:rFonts w:ascii="Arial" w:hAnsi="Arial" w:cs="Arial"/>
          <w:bCs/>
          <w:noProof/>
          <w:lang w:eastAsia="en-AU"/>
        </w:rPr>
        <w:drawing>
          <wp:inline distT="0" distB="0" distL="0" distR="0" wp14:anchorId="291EDD89" wp14:editId="52F18FC4">
            <wp:extent cx="5027798" cy="3919855"/>
            <wp:effectExtent l="0" t="0" r="190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31587" cy="3922809"/>
                    </a:xfrm>
                    <a:prstGeom prst="rect">
                      <a:avLst/>
                    </a:prstGeom>
                  </pic:spPr>
                </pic:pic>
              </a:graphicData>
            </a:graphic>
          </wp:inline>
        </w:drawing>
      </w:r>
    </w:p>
    <w:p w14:paraId="085D4370" w14:textId="753A6D93" w:rsidR="000B1212" w:rsidRDefault="000B1212" w:rsidP="009A203D">
      <w:pPr>
        <w:tabs>
          <w:tab w:val="left" w:pos="709"/>
          <w:tab w:val="left" w:pos="1560"/>
        </w:tabs>
        <w:spacing w:after="0" w:line="240" w:lineRule="auto"/>
        <w:ind w:right="23"/>
        <w:jc w:val="both"/>
        <w:rPr>
          <w:rFonts w:ascii="Arial" w:hAnsi="Arial" w:cs="Arial"/>
          <w:bCs/>
          <w:lang w:eastAsia="en-AU"/>
        </w:rPr>
      </w:pPr>
    </w:p>
    <w:p w14:paraId="5D8A9909" w14:textId="63AD2901" w:rsidR="00945F94" w:rsidRDefault="00945F94" w:rsidP="009A203D">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 xml:space="preserve">The </w:t>
      </w:r>
      <w:r w:rsidR="00BD503A">
        <w:rPr>
          <w:rFonts w:ascii="Arial" w:hAnsi="Arial" w:cs="Arial"/>
          <w:bCs/>
          <w:lang w:eastAsia="en-AU"/>
        </w:rPr>
        <w:t>development will be producing 225,000 tonnes of asphalt per annum and have a recycling capacity of asphalt products (RAP) of 25,000 tonnes per annum</w:t>
      </w:r>
      <w:r w:rsidR="00AC412A">
        <w:rPr>
          <w:rFonts w:ascii="Arial" w:hAnsi="Arial" w:cs="Arial"/>
          <w:bCs/>
          <w:lang w:eastAsia="en-AU"/>
        </w:rPr>
        <w:t xml:space="preserve"> and therefore meets the above threshold for designated development under the Regulation 2021</w:t>
      </w:r>
      <w:r w:rsidR="00BD503A">
        <w:rPr>
          <w:rFonts w:ascii="Arial" w:hAnsi="Arial" w:cs="Arial"/>
          <w:bCs/>
          <w:lang w:eastAsia="en-AU"/>
        </w:rPr>
        <w:t xml:space="preserve">. </w:t>
      </w:r>
    </w:p>
    <w:p w14:paraId="79220E5B" w14:textId="77777777" w:rsidR="00945F94" w:rsidRDefault="00945F94" w:rsidP="009A203D">
      <w:pPr>
        <w:tabs>
          <w:tab w:val="left" w:pos="709"/>
          <w:tab w:val="left" w:pos="1560"/>
        </w:tabs>
        <w:spacing w:after="0" w:line="240" w:lineRule="auto"/>
        <w:ind w:right="23"/>
        <w:jc w:val="both"/>
        <w:rPr>
          <w:rFonts w:ascii="Arial" w:hAnsi="Arial" w:cs="Arial"/>
          <w:bCs/>
          <w:lang w:eastAsia="en-AU"/>
        </w:rPr>
      </w:pPr>
    </w:p>
    <w:p w14:paraId="16482508" w14:textId="77777777" w:rsidR="001C5866" w:rsidRPr="001C5866" w:rsidRDefault="001C5866" w:rsidP="00E229C6">
      <w:pPr>
        <w:spacing w:after="0" w:line="240" w:lineRule="auto"/>
        <w:ind w:left="709"/>
        <w:rPr>
          <w:rFonts w:ascii="Segoe UI" w:eastAsia="Times New Roman" w:hAnsi="Segoe UI" w:cs="Segoe UI"/>
          <w:i/>
          <w:iCs/>
          <w:lang w:eastAsia="en-AU"/>
        </w:rPr>
      </w:pPr>
      <w:r w:rsidRPr="001C5866">
        <w:rPr>
          <w:rFonts w:ascii="Segoe UI" w:eastAsia="Times New Roman" w:hAnsi="Segoe UI" w:cs="Segoe UI"/>
          <w:b/>
          <w:bCs/>
          <w:i/>
          <w:iCs/>
          <w:lang w:eastAsia="en-AU"/>
        </w:rPr>
        <w:t>waste management facility</w:t>
      </w:r>
      <w:r w:rsidRPr="001C5866">
        <w:rPr>
          <w:rFonts w:ascii="Segoe UI" w:eastAsia="Times New Roman" w:hAnsi="Segoe UI" w:cs="Segoe UI"/>
          <w:i/>
          <w:iCs/>
          <w:lang w:eastAsia="en-AU"/>
        </w:rPr>
        <w:t xml:space="preserve"> or works means a facility or works that—</w:t>
      </w:r>
    </w:p>
    <w:p w14:paraId="68C151D6" w14:textId="77777777" w:rsidR="001C5866" w:rsidRPr="001C5866" w:rsidRDefault="001C5866" w:rsidP="00E229C6">
      <w:pPr>
        <w:spacing w:after="100" w:line="240" w:lineRule="auto"/>
        <w:ind w:left="709"/>
        <w:rPr>
          <w:rFonts w:ascii="Segoe UI" w:eastAsia="Times New Roman" w:hAnsi="Segoe UI" w:cs="Segoe UI"/>
          <w:i/>
          <w:iCs/>
          <w:lang w:eastAsia="en-AU"/>
        </w:rPr>
      </w:pPr>
      <w:r w:rsidRPr="001C5866">
        <w:rPr>
          <w:rFonts w:ascii="Segoe UI" w:eastAsia="Times New Roman" w:hAnsi="Segoe UI" w:cs="Segoe UI"/>
          <w:i/>
          <w:iCs/>
          <w:lang w:eastAsia="en-AU"/>
        </w:rPr>
        <w:t xml:space="preserve">(a)  stores, treats, </w:t>
      </w:r>
      <w:proofErr w:type="gramStart"/>
      <w:r w:rsidRPr="001C5866">
        <w:rPr>
          <w:rFonts w:ascii="Segoe UI" w:eastAsia="Times New Roman" w:hAnsi="Segoe UI" w:cs="Segoe UI"/>
          <w:i/>
          <w:iCs/>
          <w:lang w:eastAsia="en-AU"/>
        </w:rPr>
        <w:t>purifies</w:t>
      </w:r>
      <w:proofErr w:type="gramEnd"/>
      <w:r w:rsidRPr="001C5866">
        <w:rPr>
          <w:rFonts w:ascii="Segoe UI" w:eastAsia="Times New Roman" w:hAnsi="Segoe UI" w:cs="Segoe UI"/>
          <w:i/>
          <w:iCs/>
          <w:lang w:eastAsia="en-AU"/>
        </w:rPr>
        <w:t xml:space="preserve"> or disposes of waste, or</w:t>
      </w:r>
    </w:p>
    <w:p w14:paraId="5B6D65D8" w14:textId="77777777" w:rsidR="001C5866" w:rsidRPr="001C5866" w:rsidRDefault="001C5866" w:rsidP="00E229C6">
      <w:pPr>
        <w:spacing w:after="100" w:line="240" w:lineRule="auto"/>
        <w:ind w:left="709"/>
        <w:rPr>
          <w:rFonts w:ascii="Segoe UI" w:eastAsia="Times New Roman" w:hAnsi="Segoe UI" w:cs="Segoe UI"/>
          <w:i/>
          <w:iCs/>
          <w:lang w:eastAsia="en-AU"/>
        </w:rPr>
      </w:pPr>
      <w:r w:rsidRPr="001C5866">
        <w:rPr>
          <w:rFonts w:ascii="Segoe UI" w:eastAsia="Times New Roman" w:hAnsi="Segoe UI" w:cs="Segoe UI"/>
          <w:i/>
          <w:iCs/>
          <w:lang w:eastAsia="en-AU"/>
        </w:rPr>
        <w:t xml:space="preserve">(b)  sorts, processes, recycles, recovers, </w:t>
      </w:r>
      <w:proofErr w:type="gramStart"/>
      <w:r w:rsidRPr="001C5866">
        <w:rPr>
          <w:rFonts w:ascii="Segoe UI" w:eastAsia="Times New Roman" w:hAnsi="Segoe UI" w:cs="Segoe UI"/>
          <w:i/>
          <w:iCs/>
          <w:lang w:eastAsia="en-AU"/>
        </w:rPr>
        <w:t>uses</w:t>
      </w:r>
      <w:proofErr w:type="gramEnd"/>
      <w:r w:rsidRPr="001C5866">
        <w:rPr>
          <w:rFonts w:ascii="Segoe UI" w:eastAsia="Times New Roman" w:hAnsi="Segoe UI" w:cs="Segoe UI"/>
          <w:i/>
          <w:iCs/>
          <w:lang w:eastAsia="en-AU"/>
        </w:rPr>
        <w:t xml:space="preserve"> or reuses material from waste.</w:t>
      </w:r>
    </w:p>
    <w:p w14:paraId="32EB68B5" w14:textId="77777777" w:rsidR="001C5866" w:rsidRDefault="001C5866" w:rsidP="009A203D">
      <w:pPr>
        <w:tabs>
          <w:tab w:val="left" w:pos="709"/>
          <w:tab w:val="left" w:pos="1560"/>
        </w:tabs>
        <w:spacing w:after="0" w:line="240" w:lineRule="auto"/>
        <w:ind w:right="23"/>
        <w:jc w:val="both"/>
        <w:rPr>
          <w:rFonts w:ascii="Arial" w:hAnsi="Arial" w:cs="Arial"/>
          <w:bCs/>
          <w:highlight w:val="cyan"/>
          <w:lang w:eastAsia="en-AU"/>
        </w:rPr>
      </w:pPr>
    </w:p>
    <w:p w14:paraId="2AF6C3B2" w14:textId="3DEDCE27" w:rsidR="009A203D" w:rsidRDefault="000B1212" w:rsidP="009A203D">
      <w:pPr>
        <w:tabs>
          <w:tab w:val="left" w:pos="709"/>
          <w:tab w:val="left" w:pos="1560"/>
        </w:tabs>
        <w:spacing w:after="0" w:line="240" w:lineRule="auto"/>
        <w:ind w:right="23"/>
        <w:jc w:val="both"/>
        <w:rPr>
          <w:rFonts w:ascii="Arial" w:hAnsi="Arial" w:cs="Arial"/>
          <w:bCs/>
          <w:lang w:eastAsia="en-AU"/>
        </w:rPr>
      </w:pPr>
      <w:r w:rsidRPr="004C2BB9">
        <w:rPr>
          <w:rFonts w:ascii="Arial" w:hAnsi="Arial" w:cs="Arial"/>
          <w:bCs/>
          <w:lang w:eastAsia="en-AU"/>
        </w:rPr>
        <w:t>The proposal also</w:t>
      </w:r>
      <w:r w:rsidR="00AC412A" w:rsidRPr="004C2BB9">
        <w:rPr>
          <w:rFonts w:ascii="Arial" w:hAnsi="Arial" w:cs="Arial"/>
          <w:bCs/>
          <w:lang w:eastAsia="en-AU"/>
        </w:rPr>
        <w:t xml:space="preserve"> contains components defined as a </w:t>
      </w:r>
      <w:r w:rsidR="00AC412A" w:rsidRPr="004C2BB9">
        <w:rPr>
          <w:rFonts w:ascii="Arial" w:hAnsi="Arial" w:cs="Arial"/>
          <w:bCs/>
          <w:i/>
          <w:iCs/>
          <w:lang w:eastAsia="en-AU"/>
        </w:rPr>
        <w:t>w</w:t>
      </w:r>
      <w:r w:rsidRPr="004C2BB9">
        <w:rPr>
          <w:rFonts w:ascii="Arial" w:hAnsi="Arial" w:cs="Arial"/>
          <w:bCs/>
          <w:i/>
          <w:iCs/>
          <w:lang w:eastAsia="en-AU"/>
        </w:rPr>
        <w:t xml:space="preserve">aste </w:t>
      </w:r>
      <w:r w:rsidR="00AC412A" w:rsidRPr="004C2BB9">
        <w:rPr>
          <w:rFonts w:ascii="Arial" w:hAnsi="Arial" w:cs="Arial"/>
          <w:bCs/>
          <w:i/>
          <w:iCs/>
          <w:lang w:eastAsia="en-AU"/>
        </w:rPr>
        <w:t xml:space="preserve">or resource management facility  </w:t>
      </w:r>
      <w:r w:rsidRPr="004C2BB9">
        <w:rPr>
          <w:rFonts w:ascii="Arial" w:hAnsi="Arial" w:cs="Arial"/>
          <w:bCs/>
          <w:i/>
          <w:iCs/>
          <w:lang w:eastAsia="en-AU"/>
        </w:rPr>
        <w:t xml:space="preserve"> </w:t>
      </w:r>
      <w:r w:rsidR="00AC412A" w:rsidRPr="004C2BB9">
        <w:rPr>
          <w:rFonts w:ascii="Arial" w:hAnsi="Arial" w:cs="Arial"/>
          <w:bCs/>
          <w:lang w:eastAsia="en-AU"/>
        </w:rPr>
        <w:t xml:space="preserve">under Schedule 3 </w:t>
      </w:r>
      <w:r w:rsidR="001B421B">
        <w:rPr>
          <w:rFonts w:ascii="Arial" w:hAnsi="Arial" w:cs="Arial"/>
          <w:bCs/>
          <w:lang w:eastAsia="en-AU"/>
        </w:rPr>
        <w:t>Section</w:t>
      </w:r>
      <w:r w:rsidR="00AC412A" w:rsidRPr="004C2BB9">
        <w:rPr>
          <w:rFonts w:ascii="Arial" w:hAnsi="Arial" w:cs="Arial"/>
          <w:bCs/>
          <w:lang w:eastAsia="en-AU"/>
        </w:rPr>
        <w:t xml:space="preserve"> 45(6) of Schedule 3 (Part 2) of the Regulation b</w:t>
      </w:r>
      <w:r w:rsidRPr="004C2BB9">
        <w:rPr>
          <w:rFonts w:ascii="Arial" w:hAnsi="Arial" w:cs="Arial"/>
          <w:bCs/>
          <w:lang w:eastAsia="en-AU"/>
        </w:rPr>
        <w:t>ut does not meet the thresholds to be declared designated</w:t>
      </w:r>
      <w:r w:rsidR="00AC412A" w:rsidRPr="004C2BB9">
        <w:rPr>
          <w:rFonts w:ascii="Arial" w:hAnsi="Arial" w:cs="Arial"/>
          <w:bCs/>
          <w:lang w:eastAsia="en-AU"/>
        </w:rPr>
        <w:t xml:space="preserve"> for this use.</w:t>
      </w:r>
      <w:r w:rsidRPr="00B32E90">
        <w:rPr>
          <w:rFonts w:ascii="Arial" w:hAnsi="Arial" w:cs="Arial"/>
          <w:bCs/>
          <w:lang w:eastAsia="en-AU"/>
        </w:rPr>
        <w:t xml:space="preserve"> </w:t>
      </w:r>
    </w:p>
    <w:p w14:paraId="3F1A394A" w14:textId="7968508A" w:rsidR="000B1212" w:rsidRDefault="000B1212" w:rsidP="009A203D">
      <w:pPr>
        <w:tabs>
          <w:tab w:val="left" w:pos="709"/>
          <w:tab w:val="left" w:pos="1560"/>
        </w:tabs>
        <w:spacing w:after="0" w:line="240" w:lineRule="auto"/>
        <w:ind w:right="23"/>
        <w:jc w:val="both"/>
        <w:rPr>
          <w:rFonts w:ascii="Arial" w:hAnsi="Arial" w:cs="Arial"/>
          <w:bCs/>
          <w:lang w:eastAsia="en-AU"/>
        </w:rPr>
      </w:pPr>
    </w:p>
    <w:p w14:paraId="6DB0CCB0" w14:textId="794A304B" w:rsidR="000B1212" w:rsidRPr="009A203D" w:rsidRDefault="002E54C3" w:rsidP="009A203D">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 xml:space="preserve">An environmental impact statement was prepared for the development in accordance with Section 4.12(8) of the Act and </w:t>
      </w:r>
      <w:r w:rsidR="001F7516">
        <w:rPr>
          <w:rFonts w:ascii="Arial" w:hAnsi="Arial" w:cs="Arial"/>
          <w:bCs/>
          <w:lang w:eastAsia="en-AU"/>
        </w:rPr>
        <w:t xml:space="preserve">Planning </w:t>
      </w:r>
      <w:r>
        <w:rPr>
          <w:rFonts w:ascii="Arial" w:hAnsi="Arial" w:cs="Arial"/>
          <w:bCs/>
          <w:lang w:eastAsia="en-AU"/>
        </w:rPr>
        <w:t>S</w:t>
      </w:r>
      <w:r w:rsidR="0080723D">
        <w:rPr>
          <w:rFonts w:ascii="Arial" w:hAnsi="Arial" w:cs="Arial"/>
          <w:bCs/>
          <w:lang w:eastAsia="en-AU"/>
        </w:rPr>
        <w:t>ecretary</w:t>
      </w:r>
      <w:r>
        <w:rPr>
          <w:rFonts w:ascii="Arial" w:hAnsi="Arial" w:cs="Arial"/>
          <w:bCs/>
          <w:lang w:eastAsia="en-AU"/>
        </w:rPr>
        <w:t xml:space="preserve"> </w:t>
      </w:r>
      <w:r w:rsidR="001F7516">
        <w:rPr>
          <w:rFonts w:ascii="Arial" w:hAnsi="Arial" w:cs="Arial"/>
          <w:bCs/>
          <w:lang w:eastAsia="en-AU"/>
        </w:rPr>
        <w:t xml:space="preserve">Environmental </w:t>
      </w:r>
      <w:r w:rsidR="001C0E78">
        <w:rPr>
          <w:rFonts w:ascii="Arial" w:hAnsi="Arial" w:cs="Arial"/>
          <w:bCs/>
          <w:lang w:eastAsia="en-AU"/>
        </w:rPr>
        <w:t>A</w:t>
      </w:r>
      <w:r w:rsidR="001F7516">
        <w:rPr>
          <w:rFonts w:ascii="Arial" w:hAnsi="Arial" w:cs="Arial"/>
          <w:bCs/>
          <w:lang w:eastAsia="en-AU"/>
        </w:rPr>
        <w:t xml:space="preserve">ssessment </w:t>
      </w:r>
      <w:r w:rsidR="001C0E78">
        <w:rPr>
          <w:rFonts w:ascii="Arial" w:hAnsi="Arial" w:cs="Arial"/>
          <w:bCs/>
          <w:lang w:eastAsia="en-AU"/>
        </w:rPr>
        <w:t>R</w:t>
      </w:r>
      <w:r w:rsidR="001F7516">
        <w:rPr>
          <w:rFonts w:ascii="Arial" w:hAnsi="Arial" w:cs="Arial"/>
          <w:bCs/>
          <w:lang w:eastAsia="en-AU"/>
        </w:rPr>
        <w:t>equirements (SEARS)</w:t>
      </w:r>
      <w:r w:rsidR="001C0E78">
        <w:rPr>
          <w:rFonts w:ascii="Arial" w:hAnsi="Arial" w:cs="Arial"/>
          <w:bCs/>
          <w:lang w:eastAsia="en-AU"/>
        </w:rPr>
        <w:t xml:space="preserve"> </w:t>
      </w:r>
      <w:r w:rsidR="001F7516">
        <w:rPr>
          <w:rFonts w:ascii="Arial" w:hAnsi="Arial" w:cs="Arial"/>
          <w:bCs/>
          <w:lang w:eastAsia="en-AU"/>
        </w:rPr>
        <w:t>were obtained</w:t>
      </w:r>
      <w:r w:rsidR="001C0E78">
        <w:rPr>
          <w:rFonts w:ascii="Arial" w:hAnsi="Arial" w:cs="Arial"/>
          <w:bCs/>
          <w:lang w:eastAsia="en-AU"/>
        </w:rPr>
        <w:t xml:space="preserve"> (no.1780) </w:t>
      </w:r>
      <w:r w:rsidR="001F7516">
        <w:rPr>
          <w:rFonts w:ascii="Arial" w:hAnsi="Arial" w:cs="Arial"/>
          <w:bCs/>
          <w:lang w:eastAsia="en-AU"/>
        </w:rPr>
        <w:t>in accordance with Section 173 of the Regulation</w:t>
      </w:r>
      <w:r>
        <w:rPr>
          <w:rFonts w:ascii="Arial" w:hAnsi="Arial" w:cs="Arial"/>
          <w:bCs/>
          <w:lang w:eastAsia="en-AU"/>
        </w:rPr>
        <w:t xml:space="preserve"> </w:t>
      </w:r>
      <w:r w:rsidR="001F7516">
        <w:rPr>
          <w:rFonts w:ascii="Arial" w:hAnsi="Arial" w:cs="Arial"/>
          <w:bCs/>
          <w:lang w:eastAsia="en-AU"/>
        </w:rPr>
        <w:t>2021.</w:t>
      </w:r>
    </w:p>
    <w:p w14:paraId="0DB85649" w14:textId="77777777" w:rsidR="009A203D" w:rsidRPr="00624083" w:rsidRDefault="009A203D" w:rsidP="00B87A77">
      <w:pPr>
        <w:pStyle w:val="ListParagraph"/>
        <w:tabs>
          <w:tab w:val="left" w:pos="709"/>
          <w:tab w:val="left" w:pos="1560"/>
        </w:tabs>
        <w:spacing w:after="0" w:line="240" w:lineRule="auto"/>
        <w:ind w:right="23"/>
        <w:jc w:val="both"/>
        <w:rPr>
          <w:rFonts w:ascii="Arial" w:hAnsi="Arial" w:cs="Arial"/>
          <w:bCs/>
          <w:lang w:eastAsia="en-AU"/>
        </w:rPr>
      </w:pPr>
    </w:p>
    <w:p w14:paraId="5724B973" w14:textId="460F2470" w:rsidR="00B11806" w:rsidRPr="00BE218C" w:rsidRDefault="00B11806" w:rsidP="002B1FF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C9463A" w:rsidRPr="00BE218C">
        <w:rPr>
          <w:rFonts w:ascii="Arial" w:hAnsi="Arial" w:cs="Arial"/>
          <w:b/>
          <w:lang w:eastAsia="en-AU"/>
        </w:rPr>
        <w:t xml:space="preserve">ection </w:t>
      </w:r>
      <w:r w:rsidRPr="00BE218C">
        <w:rPr>
          <w:rFonts w:ascii="Arial" w:hAnsi="Arial" w:cs="Arial"/>
          <w:b/>
          <w:lang w:eastAsia="en-AU"/>
        </w:rPr>
        <w:t>4.15(1)(a)(i) - Provisions of Environmental Planning Instruments</w:t>
      </w:r>
    </w:p>
    <w:p w14:paraId="4DF5BD45" w14:textId="085336F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11086AA1" w14:textId="24D41888" w:rsidR="00C9463A" w:rsidRPr="00624083" w:rsidRDefault="00C9463A" w:rsidP="00C9463A">
      <w:pPr>
        <w:tabs>
          <w:tab w:val="left" w:pos="7485"/>
        </w:tabs>
        <w:spacing w:before="120" w:after="0" w:line="240" w:lineRule="auto"/>
        <w:ind w:right="23"/>
        <w:jc w:val="both"/>
        <w:rPr>
          <w:rFonts w:ascii="Arial" w:hAnsi="Arial" w:cs="Arial"/>
          <w:bCs/>
          <w:lang w:eastAsia="en-AU"/>
        </w:rPr>
      </w:pPr>
      <w:r w:rsidRPr="00BE218C">
        <w:rPr>
          <w:rFonts w:ascii="Arial" w:hAnsi="Arial" w:cs="Arial"/>
          <w:bCs/>
          <w:lang w:eastAsia="en-AU"/>
        </w:rPr>
        <w:t xml:space="preserve">The </w:t>
      </w:r>
      <w:r w:rsidRPr="00624083">
        <w:rPr>
          <w:rFonts w:ascii="Arial" w:hAnsi="Arial" w:cs="Arial"/>
          <w:bCs/>
          <w:lang w:eastAsia="en-AU"/>
        </w:rPr>
        <w:t>following Environmental Planning Instruments are relevant to this application:</w:t>
      </w:r>
    </w:p>
    <w:p w14:paraId="0AEF6780" w14:textId="77777777" w:rsidR="00C9463A" w:rsidRPr="00624083" w:rsidRDefault="00C9463A" w:rsidP="00C9463A">
      <w:pPr>
        <w:tabs>
          <w:tab w:val="left" w:pos="7485"/>
        </w:tabs>
        <w:spacing w:before="120" w:after="0" w:line="240" w:lineRule="auto"/>
        <w:ind w:right="23"/>
        <w:jc w:val="both"/>
        <w:rPr>
          <w:rFonts w:ascii="Arial" w:hAnsi="Arial" w:cs="Arial"/>
          <w:bCs/>
          <w:lang w:eastAsia="en-AU"/>
        </w:rPr>
      </w:pPr>
    </w:p>
    <w:p w14:paraId="1D625824" w14:textId="15BC352D" w:rsidR="00C9463A" w:rsidRPr="00D21398" w:rsidRDefault="00C9463A" w:rsidP="002B1FF5">
      <w:pPr>
        <w:numPr>
          <w:ilvl w:val="0"/>
          <w:numId w:val="2"/>
        </w:numPr>
        <w:tabs>
          <w:tab w:val="left" w:pos="7485"/>
        </w:tabs>
        <w:spacing w:after="0" w:line="240" w:lineRule="auto"/>
        <w:ind w:left="714" w:right="23" w:hanging="357"/>
        <w:jc w:val="both"/>
        <w:rPr>
          <w:rFonts w:ascii="Arial" w:hAnsi="Arial" w:cs="Arial"/>
          <w:bCs/>
          <w:i/>
          <w:lang w:val="en-US" w:eastAsia="en-AU"/>
        </w:rPr>
      </w:pPr>
      <w:r w:rsidRPr="00624083">
        <w:rPr>
          <w:rFonts w:ascii="Arial" w:hAnsi="Arial" w:cs="Arial"/>
          <w:bCs/>
          <w:i/>
          <w:lang w:val="en-US" w:eastAsia="en-AU"/>
        </w:rPr>
        <w:t xml:space="preserve">State </w:t>
      </w:r>
      <w:r w:rsidRPr="00D21398">
        <w:rPr>
          <w:rFonts w:ascii="Arial" w:hAnsi="Arial" w:cs="Arial"/>
          <w:bCs/>
          <w:i/>
          <w:lang w:val="en-US" w:eastAsia="en-AU"/>
        </w:rPr>
        <w:t xml:space="preserve">Environmental Planning Policy </w:t>
      </w:r>
      <w:r w:rsidR="00624083" w:rsidRPr="00D21398">
        <w:rPr>
          <w:rFonts w:ascii="Arial" w:hAnsi="Arial" w:cs="Arial"/>
          <w:bCs/>
          <w:i/>
          <w:lang w:val="en-US" w:eastAsia="en-AU"/>
        </w:rPr>
        <w:t>(Planning Systems) 2021</w:t>
      </w:r>
    </w:p>
    <w:p w14:paraId="3825663F" w14:textId="6D7D1E60" w:rsidR="002B1FF5" w:rsidRPr="00DF5BD5" w:rsidRDefault="00E0768E" w:rsidP="002B1FF5">
      <w:pPr>
        <w:pStyle w:val="ListParagraph"/>
        <w:numPr>
          <w:ilvl w:val="0"/>
          <w:numId w:val="2"/>
        </w:numPr>
        <w:spacing w:after="0" w:line="240" w:lineRule="auto"/>
        <w:rPr>
          <w:rFonts w:ascii="Arial" w:hAnsi="Arial"/>
          <w:i/>
          <w:iCs/>
        </w:rPr>
      </w:pPr>
      <w:hyperlink r:id="rId30" w:history="1">
        <w:r w:rsidR="002B1FF5" w:rsidRPr="00DF5BD5">
          <w:rPr>
            <w:rFonts w:ascii="Arial" w:hAnsi="Arial"/>
            <w:i/>
            <w:iCs/>
          </w:rPr>
          <w:t>State Environmental Planning Policy (Biodiversity and Conservation) 2021</w:t>
        </w:r>
      </w:hyperlink>
    </w:p>
    <w:p w14:paraId="6224FC6F" w14:textId="316CDB4A" w:rsidR="004D5B32" w:rsidRPr="00DF5BD5" w:rsidRDefault="004D5B32" w:rsidP="002B1FF5">
      <w:pPr>
        <w:numPr>
          <w:ilvl w:val="0"/>
          <w:numId w:val="2"/>
        </w:numPr>
        <w:tabs>
          <w:tab w:val="left" w:pos="7485"/>
        </w:tabs>
        <w:spacing w:after="0" w:line="240" w:lineRule="auto"/>
        <w:ind w:left="714" w:right="23" w:hanging="357"/>
        <w:jc w:val="both"/>
        <w:rPr>
          <w:rFonts w:ascii="Arial" w:hAnsi="Arial" w:cs="Arial"/>
          <w:bCs/>
          <w:i/>
          <w:lang w:eastAsia="en-AU"/>
        </w:rPr>
      </w:pPr>
      <w:r w:rsidRPr="00DF5BD5">
        <w:rPr>
          <w:rFonts w:ascii="Arial" w:hAnsi="Arial" w:cs="Arial"/>
          <w:bCs/>
          <w:i/>
          <w:lang w:eastAsia="en-AU"/>
        </w:rPr>
        <w:t xml:space="preserve">State Environmental Planning Policy </w:t>
      </w:r>
      <w:r w:rsidR="00624083" w:rsidRPr="00DF5BD5">
        <w:rPr>
          <w:rFonts w:ascii="Arial" w:hAnsi="Arial" w:cs="Arial"/>
          <w:i/>
        </w:rPr>
        <w:t>(Resilience and Hazards) 2021</w:t>
      </w:r>
    </w:p>
    <w:p w14:paraId="2FB527FE" w14:textId="74034614" w:rsidR="00624083" w:rsidRPr="00DF5BD5" w:rsidRDefault="00C9463A" w:rsidP="002B1FF5">
      <w:pPr>
        <w:numPr>
          <w:ilvl w:val="0"/>
          <w:numId w:val="2"/>
        </w:numPr>
        <w:tabs>
          <w:tab w:val="left" w:pos="7485"/>
        </w:tabs>
        <w:spacing w:after="0" w:line="240" w:lineRule="auto"/>
        <w:ind w:left="714" w:right="23" w:hanging="357"/>
        <w:jc w:val="both"/>
        <w:rPr>
          <w:rFonts w:ascii="Arial" w:hAnsi="Arial" w:cs="Arial"/>
          <w:bCs/>
          <w:i/>
          <w:lang w:eastAsia="en-AU"/>
        </w:rPr>
      </w:pPr>
      <w:r w:rsidRPr="00DF5BD5">
        <w:rPr>
          <w:rFonts w:ascii="Arial" w:hAnsi="Arial" w:cs="Arial"/>
          <w:bCs/>
          <w:i/>
          <w:lang w:val="en-US" w:eastAsia="en-AU"/>
        </w:rPr>
        <w:t xml:space="preserve">State Environmental Planning Policy </w:t>
      </w:r>
      <w:r w:rsidR="00624083" w:rsidRPr="00DF5BD5">
        <w:rPr>
          <w:rFonts w:ascii="Arial" w:hAnsi="Arial" w:cs="Arial"/>
          <w:i/>
        </w:rPr>
        <w:t>(Industry and Employment) 2021</w:t>
      </w:r>
    </w:p>
    <w:p w14:paraId="6EEE2F0E" w14:textId="53CC13B0" w:rsidR="00624083" w:rsidRPr="00624083" w:rsidRDefault="00624083" w:rsidP="002B1FF5">
      <w:pPr>
        <w:numPr>
          <w:ilvl w:val="0"/>
          <w:numId w:val="2"/>
        </w:numPr>
        <w:tabs>
          <w:tab w:val="left" w:pos="7485"/>
        </w:tabs>
        <w:spacing w:after="0" w:line="240" w:lineRule="auto"/>
        <w:ind w:left="714" w:right="23" w:hanging="357"/>
        <w:jc w:val="both"/>
        <w:rPr>
          <w:rFonts w:ascii="Arial" w:hAnsi="Arial" w:cs="Arial"/>
          <w:bCs/>
          <w:i/>
          <w:lang w:eastAsia="en-AU"/>
        </w:rPr>
      </w:pPr>
      <w:r w:rsidRPr="00624083">
        <w:rPr>
          <w:rFonts w:ascii="Arial" w:hAnsi="Arial" w:cs="Arial"/>
          <w:bCs/>
          <w:i/>
          <w:lang w:eastAsia="en-AU"/>
        </w:rPr>
        <w:t>S</w:t>
      </w:r>
      <w:r w:rsidR="00C9463A" w:rsidRPr="00624083">
        <w:rPr>
          <w:rFonts w:ascii="Arial" w:hAnsi="Arial" w:cs="Arial"/>
          <w:bCs/>
          <w:i/>
          <w:lang w:eastAsia="en-AU"/>
        </w:rPr>
        <w:t xml:space="preserve">tate Environmental Planning Policy </w:t>
      </w:r>
      <w:r w:rsidRPr="00624083">
        <w:rPr>
          <w:rFonts w:ascii="Arial" w:hAnsi="Arial" w:cs="Arial"/>
          <w:i/>
        </w:rPr>
        <w:t>(Transport and Infrastructure) 2021</w:t>
      </w:r>
    </w:p>
    <w:p w14:paraId="5C44D9EF" w14:textId="79B22309" w:rsidR="00D82AF7" w:rsidRPr="00624083" w:rsidRDefault="00D82AF7" w:rsidP="002B1FF5">
      <w:pPr>
        <w:numPr>
          <w:ilvl w:val="0"/>
          <w:numId w:val="2"/>
        </w:numPr>
        <w:tabs>
          <w:tab w:val="left" w:pos="7485"/>
        </w:tabs>
        <w:spacing w:after="0" w:line="240" w:lineRule="auto"/>
        <w:ind w:left="714" w:right="23" w:hanging="357"/>
        <w:jc w:val="both"/>
        <w:rPr>
          <w:rFonts w:ascii="Arial" w:hAnsi="Arial" w:cs="Arial"/>
          <w:bCs/>
          <w:i/>
          <w:lang w:eastAsia="en-AU"/>
        </w:rPr>
      </w:pPr>
      <w:r w:rsidRPr="00624083">
        <w:rPr>
          <w:rFonts w:ascii="Arial" w:hAnsi="Arial" w:cs="Arial"/>
          <w:bCs/>
          <w:i/>
          <w:lang w:eastAsia="en-AU"/>
        </w:rPr>
        <w:t>State Environmental Planning Policy (</w:t>
      </w:r>
      <w:r w:rsidR="00624083" w:rsidRPr="00624083">
        <w:rPr>
          <w:rFonts w:ascii="Arial" w:hAnsi="Arial" w:cs="Arial"/>
          <w:bCs/>
          <w:i/>
          <w:lang w:eastAsia="en-AU"/>
        </w:rPr>
        <w:t>Sustainable Buildings</w:t>
      </w:r>
      <w:r w:rsidRPr="00624083">
        <w:rPr>
          <w:rFonts w:ascii="Arial" w:hAnsi="Arial" w:cs="Arial"/>
          <w:bCs/>
          <w:i/>
          <w:lang w:eastAsia="en-AU"/>
        </w:rPr>
        <w:t>) 20</w:t>
      </w:r>
      <w:r w:rsidR="00624083" w:rsidRPr="00624083">
        <w:rPr>
          <w:rFonts w:ascii="Arial" w:hAnsi="Arial" w:cs="Arial"/>
          <w:bCs/>
          <w:i/>
          <w:lang w:eastAsia="en-AU"/>
        </w:rPr>
        <w:t>22</w:t>
      </w:r>
    </w:p>
    <w:p w14:paraId="126B16DC" w14:textId="325334E8" w:rsidR="00C9463A" w:rsidRPr="00624083" w:rsidRDefault="00624083" w:rsidP="002B1FF5">
      <w:pPr>
        <w:numPr>
          <w:ilvl w:val="0"/>
          <w:numId w:val="2"/>
        </w:numPr>
        <w:tabs>
          <w:tab w:val="left" w:pos="7485"/>
        </w:tabs>
        <w:spacing w:after="0" w:line="240" w:lineRule="auto"/>
        <w:ind w:left="714" w:right="23" w:hanging="357"/>
        <w:jc w:val="both"/>
        <w:rPr>
          <w:rFonts w:ascii="Arial" w:hAnsi="Arial" w:cs="Arial"/>
          <w:bCs/>
          <w:i/>
          <w:lang w:val="en-US" w:eastAsia="en-AU"/>
        </w:rPr>
      </w:pPr>
      <w:r w:rsidRPr="00624083">
        <w:rPr>
          <w:rFonts w:ascii="Arial" w:hAnsi="Arial" w:cs="Arial"/>
          <w:bCs/>
          <w:i/>
          <w:lang w:val="en-US" w:eastAsia="en-AU"/>
        </w:rPr>
        <w:t>Central Coast</w:t>
      </w:r>
      <w:r w:rsidR="00C9463A" w:rsidRPr="00624083">
        <w:rPr>
          <w:rFonts w:ascii="Arial" w:hAnsi="Arial" w:cs="Arial"/>
          <w:bCs/>
          <w:i/>
          <w:lang w:val="en-US" w:eastAsia="en-AU"/>
        </w:rPr>
        <w:t xml:space="preserve"> Local Environmental Plan </w:t>
      </w:r>
      <w:r w:rsidRPr="00624083">
        <w:rPr>
          <w:rFonts w:ascii="Arial" w:hAnsi="Arial" w:cs="Arial"/>
          <w:bCs/>
          <w:i/>
          <w:lang w:val="en-US" w:eastAsia="en-AU"/>
        </w:rPr>
        <w:t>2022</w:t>
      </w:r>
    </w:p>
    <w:p w14:paraId="7B6FF49F" w14:textId="52297914" w:rsidR="00C9463A" w:rsidRPr="00624083"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34187A86" w14:textId="17807FE6" w:rsidR="00672372" w:rsidRPr="00BE218C" w:rsidRDefault="00B9144C" w:rsidP="00672372">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2A2123F9" w14:textId="14BCCE83" w:rsidR="00672372" w:rsidRDefault="00672372" w:rsidP="00C25B74">
      <w:pPr>
        <w:shd w:val="clear" w:color="auto" w:fill="FFFFFF"/>
        <w:spacing w:after="0" w:line="240" w:lineRule="auto"/>
        <w:ind w:right="-23"/>
        <w:rPr>
          <w:rFonts w:ascii="Arial" w:hAnsi="Arial" w:cs="Arial"/>
          <w:lang w:eastAsia="en-GB"/>
        </w:rPr>
      </w:pPr>
    </w:p>
    <w:p w14:paraId="7D18AA3A" w14:textId="77B8995C" w:rsidR="00B9144C" w:rsidRPr="0073642E" w:rsidRDefault="00B9144C" w:rsidP="0073642E">
      <w:pPr>
        <w:pStyle w:val="ListParagraph"/>
        <w:tabs>
          <w:tab w:val="left" w:pos="7485"/>
        </w:tabs>
        <w:spacing w:before="120" w:after="120" w:line="240" w:lineRule="auto"/>
        <w:ind w:right="23"/>
        <w:contextualSpacing w:val="0"/>
        <w:jc w:val="center"/>
        <w:rPr>
          <w:rFonts w:ascii="Arial" w:hAnsi="Arial" w:cs="Arial"/>
          <w:lang w:eastAsia="en-AU"/>
        </w:rPr>
      </w:pPr>
      <w:bookmarkStart w:id="4" w:name="_Hlk184736755"/>
      <w:r w:rsidRPr="00B9144C">
        <w:rPr>
          <w:rFonts w:ascii="Arial" w:hAnsi="Arial" w:cs="Arial"/>
          <w:b/>
          <w:lang w:eastAsia="en-AU"/>
        </w:rPr>
        <w:t xml:space="preserve">Table </w:t>
      </w:r>
      <w:r w:rsidRPr="00B9144C">
        <w:rPr>
          <w:rFonts w:ascii="Arial" w:hAnsi="Arial" w:cs="Arial"/>
          <w:b/>
          <w:lang w:eastAsia="en-AU"/>
        </w:rPr>
        <w:fldChar w:fldCharType="begin"/>
      </w:r>
      <w:r w:rsidRPr="00B9144C">
        <w:rPr>
          <w:rFonts w:ascii="Arial" w:hAnsi="Arial" w:cs="Arial"/>
          <w:b/>
          <w:lang w:eastAsia="en-AU"/>
        </w:rPr>
        <w:instrText xml:space="preserve"> SEQ Table \* ARABIC </w:instrText>
      </w:r>
      <w:r w:rsidRPr="00B9144C">
        <w:rPr>
          <w:rFonts w:ascii="Arial" w:hAnsi="Arial" w:cs="Arial"/>
          <w:b/>
          <w:lang w:eastAsia="en-AU"/>
        </w:rPr>
        <w:fldChar w:fldCharType="separate"/>
      </w:r>
      <w:r w:rsidR="008A62AB">
        <w:rPr>
          <w:rFonts w:ascii="Arial" w:hAnsi="Arial" w:cs="Arial"/>
          <w:b/>
          <w:noProof/>
          <w:lang w:eastAsia="en-AU"/>
        </w:rPr>
        <w:t>3</w:t>
      </w:r>
      <w:r w:rsidRPr="00B9144C">
        <w:rPr>
          <w:rFonts w:ascii="Arial" w:hAnsi="Arial" w:cs="Arial"/>
          <w:b/>
          <w:lang w:eastAsia="en-AU"/>
        </w:rPr>
        <w:fldChar w:fldCharType="end"/>
      </w:r>
      <w:r w:rsidRPr="00B9144C">
        <w:rPr>
          <w:rFonts w:ascii="Arial" w:hAnsi="Arial" w:cs="Arial"/>
          <w:b/>
          <w:lang w:eastAsia="en-AU"/>
        </w:rPr>
        <w:t>: Summary of Applicable State Environmental Planning Policies</w:t>
      </w:r>
      <w:r w:rsidR="0073642E">
        <w:rPr>
          <w:rFonts w:ascii="Arial" w:hAnsi="Arial" w:cs="Arial"/>
          <w:b/>
          <w:lang w:eastAsia="en-AU"/>
        </w:rPr>
        <w:t xml:space="preserve"> </w:t>
      </w:r>
    </w:p>
    <w:tbl>
      <w:tblPr>
        <w:tblStyle w:val="DPETable"/>
        <w:tblW w:w="848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5803"/>
        <w:gridCol w:w="1092"/>
      </w:tblGrid>
      <w:tr w:rsidR="00815FEA" w:rsidRPr="00BE218C" w14:paraId="203F843B" w14:textId="42C6B886" w:rsidTr="00B279EB">
        <w:trPr>
          <w:cnfStyle w:val="100000000000" w:firstRow="1" w:lastRow="0" w:firstColumn="0" w:lastColumn="0" w:oddVBand="0" w:evenVBand="0" w:oddHBand="0" w:evenHBand="0" w:firstRowFirstColumn="0" w:firstRowLastColumn="0" w:lastRowFirstColumn="0" w:lastRowLastColumn="0"/>
          <w:jc w:val="center"/>
        </w:trPr>
        <w:tc>
          <w:tcPr>
            <w:tcW w:w="1586" w:type="dxa"/>
          </w:tcPr>
          <w:p w14:paraId="7EC67C92" w14:textId="77777777" w:rsidR="00815FEA" w:rsidRDefault="005D3247"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EPI</w:t>
            </w:r>
          </w:p>
          <w:p w14:paraId="2A8DD54E" w14:textId="5C89921A" w:rsidR="005D3247" w:rsidRPr="00BE218C" w:rsidRDefault="005D3247" w:rsidP="00B640DE">
            <w:pPr>
              <w:pStyle w:val="FigureCaption"/>
              <w:spacing w:before="0" w:after="0"/>
              <w:ind w:left="0"/>
              <w:rPr>
                <w:rFonts w:ascii="Arial" w:hAnsi="Arial" w:cs="Arial"/>
                <w:b/>
                <w:bCs/>
                <w:color w:val="auto"/>
                <w:sz w:val="22"/>
                <w:szCs w:val="22"/>
              </w:rPr>
            </w:pPr>
          </w:p>
        </w:tc>
        <w:tc>
          <w:tcPr>
            <w:tcW w:w="5803" w:type="dxa"/>
          </w:tcPr>
          <w:p w14:paraId="483A471A" w14:textId="09A0EADA" w:rsidR="00815FEA" w:rsidRDefault="00815FEA"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Matters for Consideration</w:t>
            </w:r>
          </w:p>
          <w:p w14:paraId="1E3CDEE4" w14:textId="717328BB" w:rsidR="005D3247" w:rsidRPr="00B640DE" w:rsidRDefault="005D3247" w:rsidP="00B640DE">
            <w:pPr>
              <w:pStyle w:val="FigureCaption"/>
              <w:spacing w:before="0" w:after="0"/>
              <w:ind w:left="0"/>
              <w:rPr>
                <w:rFonts w:ascii="Arial" w:hAnsi="Arial" w:cs="Arial"/>
                <w:bCs/>
                <w:i/>
                <w:color w:val="auto"/>
                <w:sz w:val="22"/>
                <w:szCs w:val="22"/>
              </w:rPr>
            </w:pPr>
          </w:p>
        </w:tc>
        <w:tc>
          <w:tcPr>
            <w:tcW w:w="1092" w:type="dxa"/>
          </w:tcPr>
          <w:p w14:paraId="5CA1B7E8" w14:textId="0A8FC30C" w:rsidR="00815FEA" w:rsidRPr="00BE218C" w:rsidRDefault="00815FEA" w:rsidP="00B640DE">
            <w:pPr>
              <w:pStyle w:val="FigureCaption"/>
              <w:spacing w:before="0" w:after="0"/>
              <w:ind w:left="0"/>
              <w:rPr>
                <w:rFonts w:ascii="Arial" w:hAnsi="Arial" w:cs="Arial"/>
                <w:b/>
                <w:bCs/>
                <w:color w:val="auto"/>
                <w:sz w:val="22"/>
                <w:szCs w:val="22"/>
              </w:rPr>
            </w:pPr>
            <w:r>
              <w:rPr>
                <w:rFonts w:ascii="Arial" w:hAnsi="Arial" w:cs="Arial"/>
                <w:b/>
                <w:bCs/>
                <w:color w:val="auto"/>
                <w:sz w:val="22"/>
                <w:szCs w:val="22"/>
              </w:rPr>
              <w:t xml:space="preserve">Comply </w:t>
            </w:r>
            <w:r w:rsidR="005D3247">
              <w:rPr>
                <w:rFonts w:ascii="Arial" w:hAnsi="Arial" w:cs="Arial"/>
                <w:b/>
                <w:bCs/>
                <w:color w:val="auto"/>
                <w:sz w:val="22"/>
                <w:szCs w:val="22"/>
              </w:rPr>
              <w:t>(Y/N)</w:t>
            </w:r>
          </w:p>
        </w:tc>
      </w:tr>
      <w:tr w:rsidR="00B279EB" w:rsidRPr="00BE218C" w14:paraId="050F54A8" w14:textId="77777777" w:rsidTr="00B279EB">
        <w:trPr>
          <w:jc w:val="center"/>
        </w:trPr>
        <w:tc>
          <w:tcPr>
            <w:tcW w:w="1586" w:type="dxa"/>
          </w:tcPr>
          <w:p w14:paraId="05914660" w14:textId="7AE8BB2B" w:rsidR="00B279EB" w:rsidRDefault="00B279EB" w:rsidP="00B279EB">
            <w:pPr>
              <w:pStyle w:val="FigureCaption"/>
              <w:spacing w:before="0" w:after="0"/>
              <w:ind w:left="0"/>
              <w:rPr>
                <w:rFonts w:ascii="Arial" w:hAnsi="Arial" w:cs="Arial"/>
                <w:b w:val="0"/>
                <w:color w:val="auto"/>
                <w:sz w:val="22"/>
                <w:szCs w:val="22"/>
              </w:rPr>
            </w:pPr>
            <w:r w:rsidRPr="002C6794">
              <w:rPr>
                <w:rFonts w:ascii="Arial" w:hAnsi="Arial" w:cs="Arial"/>
                <w:b w:val="0"/>
                <w:color w:val="auto"/>
                <w:sz w:val="22"/>
                <w:szCs w:val="22"/>
              </w:rPr>
              <w:t>SEPP (Planning Systems) 2021</w:t>
            </w:r>
          </w:p>
        </w:tc>
        <w:tc>
          <w:tcPr>
            <w:tcW w:w="5803" w:type="dxa"/>
          </w:tcPr>
          <w:p w14:paraId="7F400BED" w14:textId="06410947" w:rsidR="002B1FF5" w:rsidRPr="002B1FF5" w:rsidRDefault="002B1FF5" w:rsidP="002B1FF5">
            <w:pPr>
              <w:pStyle w:val="FigureCaption"/>
              <w:numPr>
                <w:ilvl w:val="0"/>
                <w:numId w:val="12"/>
              </w:numPr>
              <w:spacing w:before="0" w:after="0"/>
              <w:ind w:left="234" w:hanging="234"/>
              <w:jc w:val="both"/>
              <w:rPr>
                <w:rFonts w:ascii="Arial" w:hAnsi="Arial" w:cs="Arial"/>
                <w:bCs/>
                <w:color w:val="auto"/>
                <w:sz w:val="22"/>
                <w:szCs w:val="22"/>
              </w:rPr>
            </w:pPr>
            <w:r w:rsidRPr="002B1FF5">
              <w:rPr>
                <w:rFonts w:ascii="Arial" w:hAnsi="Arial" w:cs="Arial"/>
                <w:bCs/>
                <w:color w:val="auto"/>
                <w:sz w:val="22"/>
                <w:szCs w:val="22"/>
              </w:rPr>
              <w:t>Chapter 2 – State and Regional Development</w:t>
            </w:r>
          </w:p>
          <w:p w14:paraId="0EEB80D3" w14:textId="77777777" w:rsidR="002B1FF5" w:rsidRDefault="002B1FF5" w:rsidP="002B1FF5">
            <w:pPr>
              <w:pStyle w:val="FigureCaption"/>
              <w:spacing w:before="0" w:after="0"/>
              <w:ind w:left="234"/>
              <w:jc w:val="both"/>
              <w:rPr>
                <w:rFonts w:ascii="Arial" w:hAnsi="Arial"/>
                <w:b w:val="0"/>
                <w:color w:val="auto"/>
                <w:sz w:val="22"/>
                <w:szCs w:val="22"/>
              </w:rPr>
            </w:pPr>
          </w:p>
          <w:p w14:paraId="314571C5" w14:textId="4F8BD9B7" w:rsidR="00B279EB" w:rsidRDefault="002B1FF5" w:rsidP="002B1FF5">
            <w:pPr>
              <w:pStyle w:val="FigureCaption"/>
              <w:spacing w:before="0" w:after="0"/>
              <w:ind w:left="234"/>
              <w:jc w:val="both"/>
              <w:rPr>
                <w:rFonts w:ascii="Arial" w:hAnsi="Arial" w:cs="Arial"/>
                <w:b w:val="0"/>
                <w:color w:val="auto"/>
                <w:sz w:val="22"/>
                <w:szCs w:val="22"/>
              </w:rPr>
            </w:pPr>
            <w:r w:rsidRPr="0067309E">
              <w:rPr>
                <w:rFonts w:ascii="Arial" w:hAnsi="Arial"/>
                <w:b w:val="0"/>
                <w:color w:val="auto"/>
                <w:sz w:val="22"/>
                <w:szCs w:val="22"/>
              </w:rPr>
              <w:t xml:space="preserve">Section 2.19(1) declares the proposal regionally significant development </w:t>
            </w:r>
            <w:r>
              <w:rPr>
                <w:rFonts w:ascii="Arial" w:hAnsi="Arial"/>
                <w:b w:val="0"/>
                <w:color w:val="auto"/>
                <w:sz w:val="22"/>
                <w:szCs w:val="22"/>
              </w:rPr>
              <w:t>under</w:t>
            </w:r>
            <w:r w:rsidRPr="0067309E">
              <w:rPr>
                <w:rFonts w:ascii="Arial" w:hAnsi="Arial"/>
                <w:b w:val="0"/>
                <w:color w:val="auto"/>
                <w:sz w:val="22"/>
                <w:szCs w:val="22"/>
              </w:rPr>
              <w:t xml:space="preserve"> </w:t>
            </w:r>
            <w:r w:rsidR="001B421B">
              <w:rPr>
                <w:rFonts w:ascii="Arial" w:hAnsi="Arial" w:cs="Arial"/>
                <w:b w:val="0"/>
                <w:bCs/>
                <w:color w:val="auto"/>
                <w:sz w:val="22"/>
                <w:szCs w:val="22"/>
                <w:lang w:val="en-AU"/>
              </w:rPr>
              <w:t>Section</w:t>
            </w:r>
            <w:r w:rsidR="00B279EB" w:rsidRPr="002C6794">
              <w:rPr>
                <w:rFonts w:ascii="Arial" w:hAnsi="Arial" w:cs="Arial"/>
                <w:b w:val="0"/>
                <w:bCs/>
                <w:color w:val="FF0000"/>
                <w:sz w:val="22"/>
                <w:szCs w:val="22"/>
                <w:lang w:val="en-AU"/>
              </w:rPr>
              <w:t xml:space="preserve"> </w:t>
            </w:r>
            <w:r w:rsidR="00B279EB" w:rsidRPr="002C6794">
              <w:rPr>
                <w:rFonts w:ascii="Arial" w:hAnsi="Arial" w:cs="Arial"/>
                <w:b w:val="0"/>
                <w:bCs/>
                <w:color w:val="auto"/>
                <w:sz w:val="22"/>
                <w:szCs w:val="22"/>
                <w:lang w:val="en-AU"/>
              </w:rPr>
              <w:t xml:space="preserve">5 </w:t>
            </w:r>
            <w:r>
              <w:rPr>
                <w:rFonts w:ascii="Arial" w:hAnsi="Arial" w:cs="Arial"/>
                <w:b w:val="0"/>
                <w:bCs/>
                <w:color w:val="auto"/>
                <w:sz w:val="22"/>
                <w:szCs w:val="22"/>
                <w:lang w:val="en-AU"/>
              </w:rPr>
              <w:t xml:space="preserve">of </w:t>
            </w:r>
            <w:r w:rsidR="00B279EB" w:rsidRPr="002C6794">
              <w:rPr>
                <w:rFonts w:ascii="Arial" w:hAnsi="Arial" w:cs="Arial"/>
                <w:b w:val="0"/>
                <w:bCs/>
                <w:color w:val="auto"/>
                <w:sz w:val="22"/>
                <w:szCs w:val="22"/>
                <w:lang w:val="en-AU"/>
              </w:rPr>
              <w:t xml:space="preserve">Schedule 6 of the SEPP (Planning Systems) 2021: </w:t>
            </w:r>
            <w:r w:rsidR="00B279EB" w:rsidRPr="002C6794">
              <w:rPr>
                <w:rFonts w:ascii="Arial" w:hAnsi="Arial" w:cs="Arial"/>
                <w:b w:val="0"/>
                <w:bCs/>
                <w:color w:val="auto"/>
                <w:szCs w:val="20"/>
                <w:shd w:val="clear" w:color="auto" w:fill="FFFFFF"/>
              </w:rPr>
              <w:t xml:space="preserve"> </w:t>
            </w:r>
            <w:r w:rsidR="00B279EB" w:rsidRPr="002C6794">
              <w:rPr>
                <w:rFonts w:ascii="Arial" w:hAnsi="Arial" w:cs="Arial"/>
                <w:b w:val="0"/>
                <w:color w:val="auto"/>
                <w:sz w:val="22"/>
                <w:szCs w:val="22"/>
              </w:rPr>
              <w:t xml:space="preserve">being a </w:t>
            </w:r>
            <w:r>
              <w:rPr>
                <w:rFonts w:ascii="Arial" w:hAnsi="Arial" w:cs="Arial"/>
                <w:b w:val="0"/>
                <w:color w:val="auto"/>
                <w:sz w:val="22"/>
                <w:szCs w:val="22"/>
              </w:rPr>
              <w:t>w</w:t>
            </w:r>
            <w:r w:rsidR="00B279EB" w:rsidRPr="002C6794">
              <w:rPr>
                <w:rFonts w:ascii="Arial" w:hAnsi="Arial" w:cs="Arial"/>
                <w:b w:val="0"/>
                <w:bCs/>
                <w:color w:val="auto"/>
                <w:sz w:val="22"/>
                <w:szCs w:val="22"/>
                <w:shd w:val="clear" w:color="auto" w:fill="FFFFFF"/>
              </w:rPr>
              <w:t>aste or resource management facilities over $5 million</w:t>
            </w:r>
            <w:r w:rsidR="001A0039">
              <w:rPr>
                <w:rFonts w:ascii="Arial" w:hAnsi="Arial" w:cs="Arial"/>
                <w:b w:val="0"/>
                <w:bCs/>
                <w:color w:val="auto"/>
                <w:sz w:val="22"/>
                <w:szCs w:val="22"/>
                <w:shd w:val="clear" w:color="auto" w:fill="FFFFFF"/>
              </w:rPr>
              <w:t xml:space="preserve"> in value.</w:t>
            </w:r>
            <w:r w:rsidR="00B279EB" w:rsidRPr="002C6794">
              <w:rPr>
                <w:rFonts w:ascii="Arial" w:hAnsi="Arial" w:cs="Arial"/>
                <w:b w:val="0"/>
                <w:color w:val="auto"/>
                <w:sz w:val="22"/>
                <w:szCs w:val="22"/>
              </w:rPr>
              <w:t xml:space="preserve"> </w:t>
            </w:r>
          </w:p>
        </w:tc>
        <w:tc>
          <w:tcPr>
            <w:tcW w:w="1092" w:type="dxa"/>
          </w:tcPr>
          <w:p w14:paraId="502A6270" w14:textId="406CF50A" w:rsidR="00B279EB" w:rsidRDefault="00B279EB" w:rsidP="00B279EB">
            <w:pPr>
              <w:pStyle w:val="FigureCaption"/>
              <w:spacing w:before="0" w:after="0"/>
              <w:ind w:left="0"/>
              <w:rPr>
                <w:rFonts w:ascii="Arial" w:hAnsi="Arial" w:cs="Arial"/>
                <w:b w:val="0"/>
                <w:color w:val="auto"/>
                <w:sz w:val="22"/>
                <w:szCs w:val="22"/>
              </w:rPr>
            </w:pPr>
            <w:r w:rsidRPr="002C6794">
              <w:rPr>
                <w:rFonts w:ascii="Arial" w:hAnsi="Arial" w:cs="Arial"/>
                <w:b w:val="0"/>
                <w:color w:val="auto"/>
                <w:sz w:val="22"/>
                <w:szCs w:val="22"/>
              </w:rPr>
              <w:t>Y</w:t>
            </w:r>
          </w:p>
        </w:tc>
      </w:tr>
      <w:tr w:rsidR="00B279EB" w:rsidRPr="00BE218C" w14:paraId="51993D24" w14:textId="77777777" w:rsidTr="00B279EB">
        <w:trPr>
          <w:jc w:val="center"/>
        </w:trPr>
        <w:tc>
          <w:tcPr>
            <w:tcW w:w="1586" w:type="dxa"/>
          </w:tcPr>
          <w:p w14:paraId="5E88F709" w14:textId="6B789A1F" w:rsidR="00B279EB" w:rsidRDefault="00B279EB" w:rsidP="00B279EB">
            <w:pPr>
              <w:pStyle w:val="FigureCaption"/>
              <w:spacing w:before="0" w:after="0"/>
              <w:ind w:left="0"/>
              <w:rPr>
                <w:rFonts w:ascii="Arial" w:hAnsi="Arial" w:cs="Arial"/>
                <w:b w:val="0"/>
                <w:color w:val="auto"/>
                <w:sz w:val="22"/>
                <w:szCs w:val="22"/>
              </w:rPr>
            </w:pPr>
            <w:r w:rsidRPr="002C6794">
              <w:rPr>
                <w:rFonts w:ascii="Arial" w:hAnsi="Arial" w:cs="Arial"/>
                <w:b w:val="0"/>
                <w:color w:val="auto"/>
                <w:sz w:val="22"/>
                <w:szCs w:val="22"/>
              </w:rPr>
              <w:t>SEPP (Resilience and Hazards) 2021</w:t>
            </w:r>
          </w:p>
        </w:tc>
        <w:tc>
          <w:tcPr>
            <w:tcW w:w="5803" w:type="dxa"/>
          </w:tcPr>
          <w:p w14:paraId="5D6344D7" w14:textId="77777777" w:rsidR="00B279EB" w:rsidRPr="002B1FF5" w:rsidRDefault="00B279EB" w:rsidP="002B1FF5">
            <w:pPr>
              <w:pStyle w:val="FigureCaption"/>
              <w:numPr>
                <w:ilvl w:val="0"/>
                <w:numId w:val="10"/>
              </w:numPr>
              <w:spacing w:before="0" w:after="0"/>
              <w:ind w:left="249" w:hanging="249"/>
              <w:jc w:val="both"/>
              <w:rPr>
                <w:rFonts w:ascii="Arial" w:hAnsi="Arial" w:cs="Arial"/>
                <w:bCs/>
                <w:color w:val="auto"/>
                <w:sz w:val="22"/>
                <w:szCs w:val="22"/>
              </w:rPr>
            </w:pPr>
            <w:r w:rsidRPr="002B1FF5">
              <w:rPr>
                <w:rFonts w:ascii="Arial" w:hAnsi="Arial" w:cs="Arial"/>
                <w:bCs/>
                <w:color w:val="auto"/>
                <w:sz w:val="22"/>
                <w:szCs w:val="22"/>
              </w:rPr>
              <w:t>Chapter 3 - Part 3 – Hazardous and Offensive Development.</w:t>
            </w:r>
          </w:p>
          <w:p w14:paraId="4454CF76" w14:textId="77777777" w:rsidR="00B279EB" w:rsidRDefault="00B279EB" w:rsidP="00B279EB">
            <w:pPr>
              <w:pStyle w:val="FigureCaption"/>
              <w:spacing w:before="0" w:after="0"/>
              <w:ind w:left="249"/>
              <w:jc w:val="both"/>
              <w:rPr>
                <w:rFonts w:ascii="Arial" w:hAnsi="Arial" w:cs="Arial"/>
                <w:b w:val="0"/>
                <w:color w:val="auto"/>
                <w:sz w:val="22"/>
                <w:szCs w:val="22"/>
              </w:rPr>
            </w:pPr>
          </w:p>
          <w:p w14:paraId="04A7B62A" w14:textId="3F46DE7F" w:rsidR="00B279EB" w:rsidRPr="00F649B4" w:rsidRDefault="00B279EB" w:rsidP="00B279EB">
            <w:pPr>
              <w:pStyle w:val="FigureCaption"/>
              <w:spacing w:before="0" w:after="0"/>
              <w:ind w:left="249"/>
              <w:jc w:val="both"/>
              <w:rPr>
                <w:rFonts w:ascii="Arial" w:hAnsi="Arial" w:cs="Arial"/>
                <w:b w:val="0"/>
                <w:color w:val="auto"/>
                <w:sz w:val="22"/>
                <w:szCs w:val="22"/>
              </w:rPr>
            </w:pPr>
            <w:r w:rsidRPr="00F649B4">
              <w:rPr>
                <w:rFonts w:ascii="Arial" w:hAnsi="Arial" w:cs="Arial"/>
                <w:b w:val="0"/>
                <w:color w:val="auto"/>
                <w:sz w:val="22"/>
                <w:szCs w:val="22"/>
              </w:rPr>
              <w:t xml:space="preserve">The proposed facility can be defined as a “potentially hazardous industry” and “potentially offensive industry” under </w:t>
            </w:r>
            <w:r w:rsidR="002B1FF5">
              <w:rPr>
                <w:rFonts w:ascii="Arial" w:hAnsi="Arial" w:cs="Arial"/>
                <w:b w:val="0"/>
                <w:color w:val="auto"/>
                <w:sz w:val="22"/>
                <w:szCs w:val="22"/>
              </w:rPr>
              <w:t>Section</w:t>
            </w:r>
            <w:r w:rsidRPr="00F649B4">
              <w:rPr>
                <w:rFonts w:ascii="Arial" w:hAnsi="Arial" w:cs="Arial"/>
                <w:b w:val="0"/>
                <w:color w:val="auto"/>
                <w:sz w:val="22"/>
                <w:szCs w:val="22"/>
              </w:rPr>
              <w:t xml:space="preserve"> 3.2. A Preliminary Hazard Analysis Report has accompanied the proposal which identifies that with adopted mitigation measures the proposal would not meet the definitions of hazardous or offensive industry.</w:t>
            </w:r>
          </w:p>
          <w:p w14:paraId="310429FF" w14:textId="77777777" w:rsidR="00B279EB" w:rsidRPr="00F649B4" w:rsidRDefault="00B279EB" w:rsidP="00B279EB">
            <w:pPr>
              <w:pStyle w:val="FigureCaption"/>
              <w:spacing w:before="0" w:after="0"/>
              <w:ind w:left="249"/>
              <w:jc w:val="both"/>
              <w:rPr>
                <w:rFonts w:ascii="Arial" w:hAnsi="Arial" w:cs="Arial"/>
                <w:b w:val="0"/>
                <w:color w:val="auto"/>
                <w:sz w:val="22"/>
                <w:szCs w:val="22"/>
              </w:rPr>
            </w:pPr>
          </w:p>
          <w:p w14:paraId="07CBF315" w14:textId="77777777" w:rsidR="00B279EB" w:rsidRPr="002B1FF5" w:rsidRDefault="00B279EB" w:rsidP="002B1FF5">
            <w:pPr>
              <w:pStyle w:val="FigureCaption"/>
              <w:numPr>
                <w:ilvl w:val="0"/>
                <w:numId w:val="10"/>
              </w:numPr>
              <w:spacing w:before="0" w:after="0"/>
              <w:ind w:left="249" w:hanging="249"/>
              <w:jc w:val="both"/>
              <w:rPr>
                <w:rFonts w:ascii="Arial" w:hAnsi="Arial" w:cs="Arial"/>
                <w:bCs/>
                <w:color w:val="auto"/>
                <w:sz w:val="22"/>
                <w:szCs w:val="22"/>
              </w:rPr>
            </w:pPr>
            <w:r w:rsidRPr="002B1FF5">
              <w:rPr>
                <w:rFonts w:ascii="Arial" w:hAnsi="Arial" w:cs="Arial"/>
                <w:bCs/>
                <w:color w:val="auto"/>
                <w:sz w:val="22"/>
                <w:szCs w:val="22"/>
              </w:rPr>
              <w:t>Chapter 4 – Remediation of Land</w:t>
            </w:r>
          </w:p>
          <w:p w14:paraId="70435E87" w14:textId="77777777" w:rsidR="009A1595" w:rsidRDefault="002B1FF5" w:rsidP="001A0039">
            <w:pPr>
              <w:pStyle w:val="FigureCaption"/>
              <w:spacing w:after="0"/>
              <w:ind w:left="249"/>
              <w:jc w:val="both"/>
              <w:rPr>
                <w:rFonts w:ascii="Arial" w:hAnsi="Arial" w:cs="Arial"/>
                <w:b w:val="0"/>
                <w:color w:val="auto"/>
                <w:sz w:val="22"/>
                <w:szCs w:val="22"/>
              </w:rPr>
            </w:pPr>
            <w:r>
              <w:rPr>
                <w:rFonts w:ascii="Arial" w:hAnsi="Arial" w:cs="Arial"/>
                <w:b w:val="0"/>
                <w:color w:val="auto"/>
                <w:sz w:val="22"/>
                <w:szCs w:val="22"/>
              </w:rPr>
              <w:t>Section</w:t>
            </w:r>
            <w:r w:rsidR="00B279EB" w:rsidRPr="00F649B4">
              <w:rPr>
                <w:rFonts w:ascii="Arial" w:hAnsi="Arial" w:cs="Arial"/>
                <w:b w:val="0"/>
                <w:color w:val="auto"/>
                <w:sz w:val="22"/>
                <w:szCs w:val="22"/>
              </w:rPr>
              <w:t xml:space="preserve"> 4.6 (b) requires that consent not be granted until Council has considered whether the</w:t>
            </w:r>
            <w:r w:rsidR="00B279EB">
              <w:rPr>
                <w:rFonts w:ascii="Arial" w:hAnsi="Arial" w:cs="Arial"/>
                <w:b w:val="0"/>
                <w:color w:val="auto"/>
                <w:sz w:val="22"/>
                <w:szCs w:val="22"/>
              </w:rPr>
              <w:t xml:space="preserve"> </w:t>
            </w:r>
            <w:r w:rsidR="00B279EB" w:rsidRPr="00F649B4">
              <w:rPr>
                <w:rFonts w:ascii="Arial" w:hAnsi="Arial" w:cs="Arial"/>
                <w:b w:val="0"/>
                <w:color w:val="auto"/>
                <w:sz w:val="22"/>
                <w:szCs w:val="22"/>
              </w:rPr>
              <w:t>land is contaminated. If the land is contaminated, the Council needs to be satisfied that the</w:t>
            </w:r>
            <w:r w:rsidR="00B279EB">
              <w:rPr>
                <w:rFonts w:ascii="Arial" w:hAnsi="Arial" w:cs="Arial"/>
                <w:b w:val="0"/>
                <w:color w:val="auto"/>
                <w:sz w:val="22"/>
                <w:szCs w:val="22"/>
              </w:rPr>
              <w:t xml:space="preserve"> </w:t>
            </w:r>
            <w:r w:rsidR="00B279EB" w:rsidRPr="00F649B4">
              <w:rPr>
                <w:rFonts w:ascii="Arial" w:hAnsi="Arial" w:cs="Arial"/>
                <w:b w:val="0"/>
                <w:color w:val="auto"/>
                <w:sz w:val="22"/>
                <w:szCs w:val="22"/>
              </w:rPr>
              <w:t>land is suitable in its contaminated state (or will be suitable, after remediation) for the</w:t>
            </w:r>
            <w:r w:rsidR="00B279EB">
              <w:rPr>
                <w:rFonts w:ascii="Arial" w:hAnsi="Arial" w:cs="Arial"/>
                <w:b w:val="0"/>
                <w:color w:val="auto"/>
                <w:sz w:val="22"/>
                <w:szCs w:val="22"/>
              </w:rPr>
              <w:t xml:space="preserve"> </w:t>
            </w:r>
            <w:r w:rsidR="00B279EB" w:rsidRPr="00F649B4">
              <w:rPr>
                <w:rFonts w:ascii="Arial" w:hAnsi="Arial" w:cs="Arial"/>
                <w:b w:val="0"/>
                <w:color w:val="auto"/>
                <w:sz w:val="22"/>
                <w:szCs w:val="22"/>
              </w:rPr>
              <w:t>purposes for which the development is proposed to be carried out.</w:t>
            </w:r>
            <w:r w:rsidR="001A0039">
              <w:rPr>
                <w:rFonts w:ascii="Arial" w:hAnsi="Arial" w:cs="Arial"/>
                <w:b w:val="0"/>
                <w:color w:val="auto"/>
                <w:sz w:val="22"/>
                <w:szCs w:val="22"/>
              </w:rPr>
              <w:t xml:space="preserve"> </w:t>
            </w:r>
          </w:p>
          <w:p w14:paraId="4779F0A8" w14:textId="0FA962E3" w:rsidR="00B279EB" w:rsidRPr="00276B77" w:rsidRDefault="00327ED4" w:rsidP="001A0039">
            <w:pPr>
              <w:pStyle w:val="FigureCaption"/>
              <w:spacing w:after="0"/>
              <w:ind w:left="249"/>
              <w:jc w:val="both"/>
              <w:rPr>
                <w:rFonts w:ascii="Arial" w:hAnsi="Arial" w:cs="Arial"/>
                <w:b w:val="0"/>
                <w:color w:val="auto"/>
                <w:sz w:val="22"/>
                <w:szCs w:val="22"/>
              </w:rPr>
            </w:pPr>
            <w:r w:rsidRPr="001A0039">
              <w:rPr>
                <w:rFonts w:ascii="Arial" w:hAnsi="Arial" w:cs="Arial"/>
                <w:b w:val="0"/>
                <w:bCs/>
                <w:color w:val="auto"/>
                <w:sz w:val="22"/>
                <w:szCs w:val="22"/>
                <w:lang w:val="en-AU"/>
              </w:rPr>
              <w:t>A Preliminary Site Investigation (c</w:t>
            </w:r>
            <w:r w:rsidR="00B279EB" w:rsidRPr="001A0039">
              <w:rPr>
                <w:rFonts w:ascii="Arial" w:hAnsi="Arial" w:cs="Arial"/>
                <w:b w:val="0"/>
                <w:bCs/>
                <w:color w:val="auto"/>
                <w:sz w:val="22"/>
                <w:szCs w:val="22"/>
                <w:lang w:val="en-AU"/>
              </w:rPr>
              <w:t>ontamination</w:t>
            </w:r>
            <w:r w:rsidRPr="001A0039">
              <w:rPr>
                <w:rFonts w:ascii="Arial" w:hAnsi="Arial" w:cs="Arial"/>
                <w:b w:val="0"/>
                <w:bCs/>
                <w:color w:val="auto"/>
                <w:sz w:val="22"/>
                <w:szCs w:val="22"/>
                <w:lang w:val="en-AU"/>
              </w:rPr>
              <w:t>) was prepared for the proposal</w:t>
            </w:r>
            <w:r w:rsidR="00B279EB" w:rsidRPr="001A0039">
              <w:rPr>
                <w:rFonts w:ascii="Arial" w:hAnsi="Arial" w:cs="Arial"/>
                <w:b w:val="0"/>
                <w:bCs/>
                <w:color w:val="auto"/>
                <w:sz w:val="22"/>
                <w:szCs w:val="22"/>
                <w:lang w:val="en-AU"/>
              </w:rPr>
              <w:t xml:space="preserve"> </w:t>
            </w:r>
            <w:r w:rsidRPr="001A0039">
              <w:rPr>
                <w:rFonts w:ascii="Arial" w:hAnsi="Arial" w:cs="Arial"/>
                <w:b w:val="0"/>
                <w:bCs/>
                <w:color w:val="auto"/>
                <w:sz w:val="22"/>
                <w:szCs w:val="22"/>
                <w:lang w:val="en-AU"/>
              </w:rPr>
              <w:t>which has addressed the requirements of the SEPP (R&amp; H) 2021</w:t>
            </w:r>
            <w:r w:rsidR="00B279EB" w:rsidRPr="001A0039">
              <w:rPr>
                <w:rFonts w:ascii="Arial" w:hAnsi="Arial" w:cs="Arial"/>
                <w:b w:val="0"/>
                <w:bCs/>
                <w:color w:val="auto"/>
                <w:sz w:val="22"/>
                <w:szCs w:val="22"/>
                <w:lang w:val="en-AU"/>
              </w:rPr>
              <w:t>.</w:t>
            </w:r>
          </w:p>
        </w:tc>
        <w:tc>
          <w:tcPr>
            <w:tcW w:w="1092" w:type="dxa"/>
          </w:tcPr>
          <w:p w14:paraId="23977205" w14:textId="77777777" w:rsidR="00B279EB" w:rsidRDefault="00B279EB" w:rsidP="00B279EB">
            <w:pPr>
              <w:pStyle w:val="FigureCaption"/>
              <w:spacing w:before="0" w:after="0"/>
              <w:ind w:left="0"/>
              <w:rPr>
                <w:rFonts w:ascii="Arial" w:hAnsi="Arial" w:cs="Arial"/>
                <w:b w:val="0"/>
                <w:color w:val="auto"/>
                <w:sz w:val="22"/>
                <w:szCs w:val="22"/>
              </w:rPr>
            </w:pPr>
            <w:r w:rsidRPr="00F649B4">
              <w:rPr>
                <w:rFonts w:ascii="Arial" w:hAnsi="Arial" w:cs="Arial"/>
                <w:b w:val="0"/>
                <w:color w:val="auto"/>
                <w:sz w:val="22"/>
                <w:szCs w:val="22"/>
              </w:rPr>
              <w:t>Y</w:t>
            </w:r>
          </w:p>
          <w:p w14:paraId="03FDFC17" w14:textId="77777777" w:rsidR="00B279EB" w:rsidRDefault="00B279EB" w:rsidP="00B279EB">
            <w:pPr>
              <w:pStyle w:val="FigureCaption"/>
              <w:spacing w:before="0" w:after="0"/>
              <w:ind w:left="0"/>
              <w:rPr>
                <w:rFonts w:ascii="Arial" w:hAnsi="Arial" w:cs="Arial"/>
                <w:b w:val="0"/>
                <w:color w:val="auto"/>
                <w:sz w:val="22"/>
                <w:szCs w:val="22"/>
              </w:rPr>
            </w:pPr>
          </w:p>
          <w:p w14:paraId="41BCC2C4" w14:textId="77777777" w:rsidR="00B279EB" w:rsidRDefault="00B279EB" w:rsidP="00B279EB">
            <w:pPr>
              <w:pStyle w:val="FigureCaption"/>
              <w:spacing w:before="0" w:after="0"/>
              <w:ind w:left="0"/>
              <w:rPr>
                <w:rFonts w:ascii="Arial" w:hAnsi="Arial" w:cs="Arial"/>
                <w:b w:val="0"/>
                <w:color w:val="auto"/>
                <w:sz w:val="22"/>
                <w:szCs w:val="22"/>
              </w:rPr>
            </w:pPr>
          </w:p>
          <w:p w14:paraId="0188ACD4" w14:textId="77777777" w:rsidR="00B279EB" w:rsidRDefault="00B279EB" w:rsidP="00B279EB">
            <w:pPr>
              <w:pStyle w:val="FigureCaption"/>
              <w:spacing w:before="0" w:after="0"/>
              <w:ind w:left="0"/>
              <w:rPr>
                <w:rFonts w:ascii="Arial" w:hAnsi="Arial" w:cs="Arial"/>
                <w:b w:val="0"/>
                <w:color w:val="auto"/>
                <w:sz w:val="22"/>
                <w:szCs w:val="22"/>
              </w:rPr>
            </w:pPr>
          </w:p>
          <w:p w14:paraId="735AE966" w14:textId="77777777" w:rsidR="00B279EB" w:rsidRDefault="00B279EB" w:rsidP="00B279EB">
            <w:pPr>
              <w:pStyle w:val="FigureCaption"/>
              <w:spacing w:before="0" w:after="0"/>
              <w:ind w:left="0"/>
              <w:rPr>
                <w:rFonts w:ascii="Arial" w:hAnsi="Arial" w:cs="Arial"/>
                <w:b w:val="0"/>
                <w:color w:val="auto"/>
                <w:sz w:val="22"/>
                <w:szCs w:val="22"/>
              </w:rPr>
            </w:pPr>
          </w:p>
          <w:p w14:paraId="01B8EA97" w14:textId="77777777" w:rsidR="00B279EB" w:rsidRDefault="00B279EB" w:rsidP="00B279EB">
            <w:pPr>
              <w:pStyle w:val="FigureCaption"/>
              <w:spacing w:before="0" w:after="0"/>
              <w:ind w:left="0"/>
              <w:rPr>
                <w:rFonts w:ascii="Arial" w:hAnsi="Arial" w:cs="Arial"/>
                <w:b w:val="0"/>
                <w:color w:val="auto"/>
                <w:sz w:val="22"/>
                <w:szCs w:val="22"/>
              </w:rPr>
            </w:pPr>
          </w:p>
          <w:p w14:paraId="2E0C5D87" w14:textId="77777777" w:rsidR="00B279EB" w:rsidRDefault="00B279EB" w:rsidP="00B279EB">
            <w:pPr>
              <w:pStyle w:val="FigureCaption"/>
              <w:spacing w:before="0" w:after="0"/>
              <w:ind w:left="0"/>
              <w:rPr>
                <w:rFonts w:ascii="Arial" w:hAnsi="Arial" w:cs="Arial"/>
                <w:b w:val="0"/>
                <w:color w:val="auto"/>
                <w:sz w:val="22"/>
                <w:szCs w:val="22"/>
              </w:rPr>
            </w:pPr>
          </w:p>
          <w:p w14:paraId="2B6CC024" w14:textId="77777777" w:rsidR="00B279EB" w:rsidRDefault="00B279EB" w:rsidP="00B279EB">
            <w:pPr>
              <w:pStyle w:val="FigureCaption"/>
              <w:spacing w:before="0" w:after="0"/>
              <w:ind w:left="0"/>
              <w:rPr>
                <w:rFonts w:ascii="Arial" w:hAnsi="Arial" w:cs="Arial"/>
                <w:b w:val="0"/>
                <w:color w:val="auto"/>
                <w:sz w:val="22"/>
                <w:szCs w:val="22"/>
              </w:rPr>
            </w:pPr>
          </w:p>
          <w:p w14:paraId="0613E31F" w14:textId="77777777" w:rsidR="00B279EB" w:rsidRDefault="00B279EB" w:rsidP="00B279EB">
            <w:pPr>
              <w:pStyle w:val="FigureCaption"/>
              <w:spacing w:before="0" w:after="0"/>
              <w:ind w:left="0"/>
              <w:rPr>
                <w:rFonts w:ascii="Arial" w:hAnsi="Arial" w:cs="Arial"/>
                <w:b w:val="0"/>
                <w:color w:val="auto"/>
                <w:sz w:val="22"/>
                <w:szCs w:val="22"/>
              </w:rPr>
            </w:pPr>
          </w:p>
          <w:p w14:paraId="43FCDF06" w14:textId="77777777" w:rsidR="00B279EB" w:rsidRDefault="00B279EB" w:rsidP="00B279EB">
            <w:pPr>
              <w:pStyle w:val="FigureCaption"/>
              <w:spacing w:before="0" w:after="0"/>
              <w:ind w:left="0"/>
              <w:rPr>
                <w:rFonts w:ascii="Arial" w:hAnsi="Arial" w:cs="Arial"/>
                <w:b w:val="0"/>
                <w:color w:val="auto"/>
                <w:sz w:val="22"/>
                <w:szCs w:val="22"/>
              </w:rPr>
            </w:pPr>
          </w:p>
          <w:p w14:paraId="5704BCF3" w14:textId="77777777" w:rsidR="00B279EB" w:rsidRDefault="00B279EB" w:rsidP="00B279E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p w14:paraId="6BD192F6" w14:textId="77777777" w:rsidR="00B279EB" w:rsidRDefault="00B279EB" w:rsidP="00B279EB">
            <w:pPr>
              <w:pStyle w:val="FigureCaption"/>
              <w:spacing w:before="0" w:after="0"/>
              <w:ind w:left="0"/>
              <w:rPr>
                <w:rFonts w:ascii="Arial" w:hAnsi="Arial" w:cs="Arial"/>
                <w:b w:val="0"/>
                <w:color w:val="auto"/>
                <w:sz w:val="22"/>
                <w:szCs w:val="22"/>
              </w:rPr>
            </w:pPr>
          </w:p>
          <w:p w14:paraId="2C123573" w14:textId="15C0E17F" w:rsidR="00B279EB" w:rsidRDefault="00B279EB" w:rsidP="00B279EB">
            <w:pPr>
              <w:pStyle w:val="FigureCaption"/>
              <w:spacing w:before="0" w:after="0"/>
              <w:ind w:left="0"/>
              <w:rPr>
                <w:rFonts w:ascii="Arial" w:hAnsi="Arial" w:cs="Arial"/>
                <w:b w:val="0"/>
                <w:color w:val="auto"/>
                <w:sz w:val="22"/>
                <w:szCs w:val="22"/>
              </w:rPr>
            </w:pPr>
          </w:p>
        </w:tc>
      </w:tr>
      <w:tr w:rsidR="00B279EB" w:rsidRPr="00BE218C" w14:paraId="56F793C8" w14:textId="43192735" w:rsidTr="00B279EB">
        <w:trPr>
          <w:jc w:val="center"/>
        </w:trPr>
        <w:tc>
          <w:tcPr>
            <w:tcW w:w="1586" w:type="dxa"/>
          </w:tcPr>
          <w:p w14:paraId="7C89DD01" w14:textId="59286A47" w:rsidR="00B279EB" w:rsidRPr="00BE218C" w:rsidRDefault="00B279EB" w:rsidP="00B279EB">
            <w:pPr>
              <w:pStyle w:val="FigureCaption"/>
              <w:spacing w:before="0" w:after="0"/>
              <w:ind w:left="0"/>
              <w:rPr>
                <w:rFonts w:ascii="Arial" w:hAnsi="Arial" w:cs="Arial"/>
                <w:b w:val="0"/>
                <w:color w:val="auto"/>
                <w:sz w:val="22"/>
                <w:szCs w:val="22"/>
              </w:rPr>
            </w:pPr>
            <w:r w:rsidRPr="00825A9A">
              <w:rPr>
                <w:rFonts w:ascii="Arial" w:hAnsi="Arial" w:cs="Arial"/>
                <w:b w:val="0"/>
                <w:color w:val="00B050"/>
                <w:sz w:val="22"/>
                <w:szCs w:val="22"/>
              </w:rPr>
              <w:t xml:space="preserve"> </w:t>
            </w:r>
            <w:r w:rsidRPr="0016064F">
              <w:rPr>
                <w:rFonts w:ascii="Arial" w:hAnsi="Arial" w:cs="Arial"/>
                <w:b w:val="0"/>
                <w:color w:val="auto"/>
                <w:sz w:val="22"/>
                <w:szCs w:val="22"/>
              </w:rPr>
              <w:t>SEPP (Industry and Employment) 2021</w:t>
            </w:r>
          </w:p>
        </w:tc>
        <w:tc>
          <w:tcPr>
            <w:tcW w:w="5803" w:type="dxa"/>
          </w:tcPr>
          <w:p w14:paraId="5CD114AB" w14:textId="77777777" w:rsidR="00B279EB" w:rsidRPr="0016064F" w:rsidRDefault="00B279EB" w:rsidP="002B1FF5">
            <w:pPr>
              <w:pStyle w:val="FigureCaption"/>
              <w:numPr>
                <w:ilvl w:val="0"/>
                <w:numId w:val="11"/>
              </w:numPr>
              <w:spacing w:before="0" w:after="0"/>
              <w:ind w:left="234" w:hanging="234"/>
              <w:jc w:val="both"/>
              <w:rPr>
                <w:rFonts w:ascii="Arial" w:hAnsi="Arial" w:cs="Arial"/>
                <w:bCs/>
                <w:color w:val="00B050"/>
                <w:sz w:val="22"/>
                <w:szCs w:val="22"/>
              </w:rPr>
            </w:pPr>
            <w:r w:rsidRPr="0016064F">
              <w:rPr>
                <w:rFonts w:ascii="Arial" w:hAnsi="Arial" w:cs="Arial"/>
                <w:bCs/>
                <w:color w:val="auto"/>
                <w:sz w:val="22"/>
                <w:szCs w:val="22"/>
              </w:rPr>
              <w:t>Chapter 3 Advertising and Signage</w:t>
            </w:r>
          </w:p>
          <w:p w14:paraId="08BCD785" w14:textId="77777777" w:rsidR="00DF5BD5" w:rsidRDefault="00DF5BD5" w:rsidP="00CC0B89">
            <w:pPr>
              <w:pStyle w:val="FigureCaption"/>
              <w:spacing w:before="0" w:after="0"/>
              <w:ind w:left="234"/>
              <w:jc w:val="both"/>
              <w:rPr>
                <w:rFonts w:ascii="Arial" w:hAnsi="Arial" w:cs="Arial"/>
                <w:b w:val="0"/>
                <w:bCs/>
                <w:color w:val="auto"/>
                <w:sz w:val="22"/>
                <w:szCs w:val="22"/>
              </w:rPr>
            </w:pPr>
          </w:p>
          <w:p w14:paraId="4FF0764F" w14:textId="4EAE1DDF" w:rsidR="00B279EB" w:rsidRPr="00CC0B89" w:rsidRDefault="00CC0B89" w:rsidP="00CC0B89">
            <w:pPr>
              <w:pStyle w:val="FigureCaption"/>
              <w:spacing w:before="0" w:after="0"/>
              <w:ind w:left="234"/>
              <w:jc w:val="both"/>
              <w:rPr>
                <w:rFonts w:ascii="Arial" w:hAnsi="Arial" w:cs="Arial"/>
                <w:b w:val="0"/>
                <w:bCs/>
                <w:color w:val="auto"/>
                <w:sz w:val="22"/>
                <w:szCs w:val="22"/>
              </w:rPr>
            </w:pPr>
            <w:r w:rsidRPr="00CC0B89">
              <w:rPr>
                <w:rFonts w:ascii="Arial" w:hAnsi="Arial" w:cs="Arial"/>
                <w:b w:val="0"/>
                <w:bCs/>
                <w:color w:val="auto"/>
                <w:sz w:val="22"/>
                <w:szCs w:val="22"/>
              </w:rPr>
              <w:t>A flush wall business identification sign</w:t>
            </w:r>
            <w:r>
              <w:rPr>
                <w:rFonts w:ascii="Arial" w:hAnsi="Arial" w:cs="Arial"/>
                <w:b w:val="0"/>
                <w:bCs/>
                <w:color w:val="auto"/>
                <w:sz w:val="22"/>
                <w:szCs w:val="22"/>
              </w:rPr>
              <w:t xml:space="preserve"> is proposed.</w:t>
            </w:r>
          </w:p>
        </w:tc>
        <w:tc>
          <w:tcPr>
            <w:tcW w:w="1092" w:type="dxa"/>
          </w:tcPr>
          <w:p w14:paraId="3701F39F" w14:textId="0D59EADC" w:rsidR="00B279EB" w:rsidRDefault="00B279EB" w:rsidP="00B279EB">
            <w:pPr>
              <w:pStyle w:val="FigureCaption"/>
              <w:spacing w:before="0" w:after="0"/>
              <w:ind w:left="0"/>
              <w:rPr>
                <w:rFonts w:ascii="Arial" w:hAnsi="Arial" w:cs="Arial"/>
                <w:b w:val="0"/>
                <w:color w:val="auto"/>
                <w:sz w:val="22"/>
                <w:szCs w:val="22"/>
              </w:rPr>
            </w:pPr>
            <w:r w:rsidRPr="00CC0B89">
              <w:rPr>
                <w:rFonts w:ascii="Arial" w:hAnsi="Arial" w:cs="Arial"/>
                <w:b w:val="0"/>
                <w:color w:val="auto"/>
                <w:sz w:val="22"/>
                <w:szCs w:val="22"/>
              </w:rPr>
              <w:t>Y</w:t>
            </w:r>
          </w:p>
        </w:tc>
      </w:tr>
      <w:tr w:rsidR="00B279EB" w:rsidRPr="00BE218C" w14:paraId="4AFAC290" w14:textId="60EBECA8" w:rsidTr="00B279EB">
        <w:trPr>
          <w:jc w:val="center"/>
        </w:trPr>
        <w:tc>
          <w:tcPr>
            <w:tcW w:w="1586" w:type="dxa"/>
          </w:tcPr>
          <w:p w14:paraId="72ED4CC0" w14:textId="6A8C0226" w:rsidR="00B279EB" w:rsidRPr="00BE218C" w:rsidRDefault="00B279EB" w:rsidP="00B279EB">
            <w:pPr>
              <w:pStyle w:val="FigureCaption"/>
              <w:spacing w:before="0" w:after="0"/>
              <w:ind w:left="0"/>
              <w:rPr>
                <w:rFonts w:ascii="Arial" w:hAnsi="Arial" w:cs="Arial"/>
                <w:b w:val="0"/>
                <w:color w:val="auto"/>
                <w:sz w:val="22"/>
                <w:szCs w:val="22"/>
              </w:rPr>
            </w:pPr>
            <w:r w:rsidRPr="00F649B4">
              <w:rPr>
                <w:rFonts w:ascii="Arial" w:hAnsi="Arial" w:cs="Arial"/>
                <w:b w:val="0"/>
                <w:color w:val="auto"/>
                <w:sz w:val="22"/>
                <w:szCs w:val="22"/>
              </w:rPr>
              <w:t>SEPP (Transport and Infrastructure) 2021</w:t>
            </w:r>
          </w:p>
        </w:tc>
        <w:tc>
          <w:tcPr>
            <w:tcW w:w="5803" w:type="dxa"/>
          </w:tcPr>
          <w:p w14:paraId="3838B698" w14:textId="5A64787A" w:rsidR="00B279EB" w:rsidRPr="00F56A80" w:rsidRDefault="002B1FF5" w:rsidP="002B1FF5">
            <w:pPr>
              <w:pStyle w:val="FigureCaption"/>
              <w:numPr>
                <w:ilvl w:val="0"/>
                <w:numId w:val="11"/>
              </w:numPr>
              <w:spacing w:before="0" w:after="0"/>
              <w:ind w:left="234" w:hanging="234"/>
              <w:jc w:val="both"/>
              <w:rPr>
                <w:rFonts w:ascii="Arial" w:hAnsi="Arial" w:cs="Arial"/>
                <w:color w:val="auto"/>
                <w:sz w:val="22"/>
                <w:szCs w:val="22"/>
              </w:rPr>
            </w:pPr>
            <w:r w:rsidRPr="00F56A80">
              <w:rPr>
                <w:rFonts w:ascii="Arial" w:hAnsi="Arial" w:cs="Arial"/>
                <w:color w:val="auto"/>
                <w:sz w:val="22"/>
                <w:szCs w:val="22"/>
              </w:rPr>
              <w:t>Section</w:t>
            </w:r>
            <w:r w:rsidR="00B279EB" w:rsidRPr="00F56A80">
              <w:rPr>
                <w:rFonts w:ascii="Arial" w:hAnsi="Arial" w:cs="Arial"/>
                <w:color w:val="auto"/>
                <w:sz w:val="22"/>
                <w:szCs w:val="22"/>
              </w:rPr>
              <w:t xml:space="preserve"> 2.12</w:t>
            </w:r>
            <w:r w:rsidR="00026F80" w:rsidRPr="00F56A80">
              <w:rPr>
                <w:rFonts w:ascii="Arial" w:hAnsi="Arial" w:cs="Arial"/>
                <w:color w:val="auto"/>
                <w:sz w:val="22"/>
                <w:szCs w:val="22"/>
              </w:rPr>
              <w:t>2</w:t>
            </w:r>
            <w:r w:rsidR="00B279EB" w:rsidRPr="00F56A80">
              <w:rPr>
                <w:rFonts w:ascii="Arial" w:hAnsi="Arial" w:cs="Arial"/>
                <w:color w:val="auto"/>
                <w:sz w:val="22"/>
                <w:szCs w:val="22"/>
              </w:rPr>
              <w:t xml:space="preserve"> – Traffic Generating Development</w:t>
            </w:r>
          </w:p>
          <w:p w14:paraId="72C1A847" w14:textId="450882C6" w:rsidR="00B279EB" w:rsidRPr="00F56A80" w:rsidRDefault="00B279EB" w:rsidP="00B279EB">
            <w:pPr>
              <w:pStyle w:val="FigureCaption"/>
              <w:spacing w:after="0"/>
              <w:ind w:left="234"/>
              <w:jc w:val="both"/>
              <w:rPr>
                <w:rFonts w:ascii="Arial" w:hAnsi="Arial" w:cs="Arial"/>
                <w:b w:val="0"/>
                <w:bCs/>
                <w:color w:val="auto"/>
                <w:sz w:val="22"/>
                <w:szCs w:val="22"/>
              </w:rPr>
            </w:pPr>
            <w:r w:rsidRPr="00F56A80">
              <w:rPr>
                <w:rFonts w:ascii="Arial" w:hAnsi="Arial" w:cs="Arial"/>
                <w:b w:val="0"/>
                <w:bCs/>
                <w:color w:val="auto"/>
                <w:sz w:val="22"/>
                <w:szCs w:val="22"/>
              </w:rPr>
              <w:t>The proposed waste or resource management facility and asphalt plant (</w:t>
            </w:r>
            <w:r w:rsidR="00462759" w:rsidRPr="00F56A80">
              <w:rPr>
                <w:rFonts w:ascii="Arial" w:hAnsi="Arial" w:cs="Arial"/>
                <w:b w:val="0"/>
                <w:bCs/>
                <w:color w:val="auto"/>
                <w:sz w:val="22"/>
                <w:szCs w:val="22"/>
              </w:rPr>
              <w:t>b</w:t>
            </w:r>
            <w:r w:rsidRPr="00F56A80">
              <w:rPr>
                <w:rFonts w:ascii="Arial" w:hAnsi="Arial" w:cs="Arial"/>
                <w:b w:val="0"/>
                <w:bCs/>
                <w:color w:val="auto"/>
                <w:sz w:val="22"/>
                <w:szCs w:val="22"/>
              </w:rPr>
              <w:t xml:space="preserve">itumen pre-mix and hot-mix facilities) is </w:t>
            </w:r>
            <w:r w:rsidR="00026F80" w:rsidRPr="00F56A80">
              <w:rPr>
                <w:rFonts w:ascii="Arial" w:hAnsi="Arial" w:cs="Arial"/>
                <w:b w:val="0"/>
                <w:bCs/>
                <w:color w:val="auto"/>
                <w:sz w:val="22"/>
                <w:szCs w:val="22"/>
              </w:rPr>
              <w:t xml:space="preserve">identified as traffic generating development </w:t>
            </w:r>
            <w:r w:rsidRPr="00F56A80">
              <w:rPr>
                <w:rFonts w:ascii="Arial" w:hAnsi="Arial" w:cs="Arial"/>
                <w:b w:val="0"/>
                <w:bCs/>
                <w:color w:val="auto"/>
                <w:sz w:val="22"/>
                <w:szCs w:val="22"/>
              </w:rPr>
              <w:t>under Schedule 3.</w:t>
            </w:r>
          </w:p>
          <w:p w14:paraId="0A619B71" w14:textId="7837B486" w:rsidR="00B279EB" w:rsidRPr="00F56A80" w:rsidRDefault="00B279EB" w:rsidP="00B279EB">
            <w:pPr>
              <w:pStyle w:val="FigureCaption"/>
              <w:spacing w:after="0"/>
              <w:ind w:left="234"/>
              <w:jc w:val="both"/>
              <w:rPr>
                <w:rFonts w:ascii="Arial" w:hAnsi="Arial" w:cs="Arial"/>
                <w:b w:val="0"/>
                <w:bCs/>
                <w:color w:val="auto"/>
                <w:sz w:val="22"/>
                <w:szCs w:val="22"/>
              </w:rPr>
            </w:pPr>
            <w:r w:rsidRPr="00F56A80">
              <w:rPr>
                <w:rFonts w:ascii="Arial" w:hAnsi="Arial" w:cs="Arial"/>
                <w:b w:val="0"/>
                <w:bCs/>
                <w:color w:val="auto"/>
                <w:sz w:val="22"/>
                <w:szCs w:val="22"/>
              </w:rPr>
              <w:t>Transport for NSW have</w:t>
            </w:r>
            <w:r w:rsidR="00B32E90" w:rsidRPr="00F56A80">
              <w:rPr>
                <w:rFonts w:ascii="Arial" w:hAnsi="Arial" w:cs="Arial"/>
                <w:b w:val="0"/>
                <w:bCs/>
                <w:color w:val="auto"/>
                <w:sz w:val="22"/>
                <w:szCs w:val="22"/>
              </w:rPr>
              <w:t xml:space="preserve"> provided comments</w:t>
            </w:r>
            <w:r w:rsidRPr="00F56A80">
              <w:rPr>
                <w:rFonts w:ascii="Arial" w:hAnsi="Arial" w:cs="Arial"/>
                <w:b w:val="0"/>
                <w:bCs/>
                <w:color w:val="auto"/>
                <w:sz w:val="22"/>
                <w:szCs w:val="22"/>
              </w:rPr>
              <w:t xml:space="preserve"> </w:t>
            </w:r>
            <w:r w:rsidR="006263A0" w:rsidRPr="00F56A80">
              <w:rPr>
                <w:rFonts w:ascii="Arial" w:hAnsi="Arial" w:cs="Arial"/>
                <w:b w:val="0"/>
                <w:bCs/>
                <w:color w:val="auto"/>
                <w:sz w:val="22"/>
                <w:szCs w:val="22"/>
              </w:rPr>
              <w:t xml:space="preserve">based on the revised Traffic Impact Assessment raising no objection </w:t>
            </w:r>
            <w:r w:rsidR="006263A0" w:rsidRPr="00E229C6">
              <w:rPr>
                <w:rFonts w:ascii="Arial" w:hAnsi="Arial" w:cs="Arial"/>
                <w:b w:val="0"/>
                <w:bCs/>
                <w:i/>
                <w:iCs w:val="0"/>
                <w:color w:val="auto"/>
                <w:sz w:val="22"/>
                <w:szCs w:val="22"/>
              </w:rPr>
              <w:t>to</w:t>
            </w:r>
            <w:r w:rsidR="00E229C6">
              <w:rPr>
                <w:rFonts w:ascii="Arial" w:hAnsi="Arial" w:cs="Arial"/>
                <w:b w:val="0"/>
                <w:bCs/>
                <w:color w:val="auto"/>
                <w:sz w:val="22"/>
                <w:szCs w:val="22"/>
              </w:rPr>
              <w:t>,</w:t>
            </w:r>
            <w:r w:rsidR="006263A0" w:rsidRPr="00F56A80">
              <w:rPr>
                <w:rFonts w:ascii="Arial" w:hAnsi="Arial" w:cs="Arial"/>
                <w:b w:val="0"/>
                <w:bCs/>
                <w:color w:val="auto"/>
                <w:sz w:val="22"/>
                <w:szCs w:val="22"/>
              </w:rPr>
              <w:t xml:space="preserve"> or requirements </w:t>
            </w:r>
            <w:r w:rsidR="006263A0" w:rsidRPr="00E229C6">
              <w:rPr>
                <w:rFonts w:ascii="Arial" w:hAnsi="Arial" w:cs="Arial"/>
                <w:b w:val="0"/>
                <w:bCs/>
                <w:i/>
                <w:iCs w:val="0"/>
                <w:color w:val="auto"/>
                <w:sz w:val="22"/>
                <w:szCs w:val="22"/>
              </w:rPr>
              <w:t>for</w:t>
            </w:r>
            <w:r w:rsidR="00E229C6">
              <w:rPr>
                <w:rFonts w:ascii="Arial" w:hAnsi="Arial" w:cs="Arial"/>
                <w:b w:val="0"/>
                <w:bCs/>
                <w:color w:val="auto"/>
                <w:sz w:val="22"/>
                <w:szCs w:val="22"/>
              </w:rPr>
              <w:t>,</w:t>
            </w:r>
            <w:r w:rsidR="006263A0" w:rsidRPr="00F56A80">
              <w:rPr>
                <w:rFonts w:ascii="Arial" w:hAnsi="Arial" w:cs="Arial"/>
                <w:b w:val="0"/>
                <w:bCs/>
                <w:color w:val="auto"/>
                <w:sz w:val="22"/>
                <w:szCs w:val="22"/>
              </w:rPr>
              <w:t xml:space="preserve"> the proposed development</w:t>
            </w:r>
            <w:r w:rsidR="00DE51D6">
              <w:rPr>
                <w:rFonts w:ascii="Arial" w:hAnsi="Arial" w:cs="Arial"/>
                <w:b w:val="0"/>
                <w:bCs/>
                <w:color w:val="auto"/>
                <w:sz w:val="22"/>
                <w:szCs w:val="22"/>
              </w:rPr>
              <w:t>.</w:t>
            </w:r>
            <w:r w:rsidR="00F56A80">
              <w:rPr>
                <w:rFonts w:ascii="Arial" w:hAnsi="Arial" w:cs="Arial"/>
                <w:b w:val="0"/>
                <w:bCs/>
                <w:color w:val="auto"/>
                <w:sz w:val="22"/>
                <w:szCs w:val="22"/>
              </w:rPr>
              <w:t xml:space="preserve"> </w:t>
            </w:r>
          </w:p>
          <w:p w14:paraId="5D94E40A" w14:textId="4B501344" w:rsidR="00B279EB" w:rsidRPr="000B11F1" w:rsidRDefault="006263A0" w:rsidP="002B1FF5">
            <w:pPr>
              <w:pStyle w:val="FigureCaption"/>
              <w:numPr>
                <w:ilvl w:val="0"/>
                <w:numId w:val="14"/>
              </w:numPr>
              <w:spacing w:after="0"/>
              <w:ind w:left="291" w:hanging="284"/>
              <w:jc w:val="both"/>
              <w:rPr>
                <w:rFonts w:ascii="Arial" w:hAnsi="Arial" w:cs="Arial"/>
                <w:color w:val="auto"/>
                <w:sz w:val="22"/>
                <w:szCs w:val="22"/>
              </w:rPr>
            </w:pPr>
            <w:r w:rsidRPr="000B11F1">
              <w:rPr>
                <w:rFonts w:ascii="Arial" w:hAnsi="Arial" w:cs="Arial"/>
                <w:color w:val="auto"/>
                <w:sz w:val="22"/>
                <w:szCs w:val="22"/>
              </w:rPr>
              <w:t xml:space="preserve">Subdivision 2 – Development likely to affect an electricity Transmission or distribution network - </w:t>
            </w:r>
            <w:r w:rsidR="002B1FF5" w:rsidRPr="000B11F1">
              <w:rPr>
                <w:rFonts w:ascii="Arial" w:hAnsi="Arial" w:cs="Arial"/>
                <w:color w:val="auto"/>
                <w:sz w:val="22"/>
                <w:szCs w:val="22"/>
              </w:rPr>
              <w:t>Section</w:t>
            </w:r>
            <w:r w:rsidR="00B279EB" w:rsidRPr="000B11F1">
              <w:rPr>
                <w:rFonts w:ascii="Arial" w:hAnsi="Arial" w:cs="Arial"/>
                <w:color w:val="auto"/>
                <w:sz w:val="22"/>
                <w:szCs w:val="22"/>
              </w:rPr>
              <w:t xml:space="preserve"> 2.48 Determination of DA’s- other development</w:t>
            </w:r>
            <w:r w:rsidR="002B1FF5" w:rsidRPr="000B11F1">
              <w:rPr>
                <w:rFonts w:ascii="Arial" w:hAnsi="Arial" w:cs="Arial"/>
                <w:color w:val="auto"/>
                <w:sz w:val="22"/>
                <w:szCs w:val="22"/>
              </w:rPr>
              <w:t>.</w:t>
            </w:r>
          </w:p>
          <w:p w14:paraId="163E53EE" w14:textId="77777777" w:rsidR="006263A0" w:rsidRPr="00F56A80" w:rsidRDefault="006263A0" w:rsidP="006263A0">
            <w:pPr>
              <w:pStyle w:val="FigureCaption"/>
              <w:spacing w:before="0" w:after="0"/>
              <w:ind w:left="234"/>
              <w:jc w:val="both"/>
              <w:rPr>
                <w:rFonts w:ascii="Arial" w:hAnsi="Arial" w:cs="Arial"/>
                <w:b w:val="0"/>
                <w:bCs/>
                <w:color w:val="auto"/>
                <w:sz w:val="22"/>
                <w:szCs w:val="22"/>
              </w:rPr>
            </w:pPr>
          </w:p>
          <w:p w14:paraId="14A64D93" w14:textId="427FC67B" w:rsidR="00B279EB" w:rsidRPr="00F56A80" w:rsidRDefault="00B279EB" w:rsidP="006263A0">
            <w:pPr>
              <w:pStyle w:val="FigureCaption"/>
              <w:spacing w:before="0" w:after="0"/>
              <w:ind w:left="234"/>
              <w:jc w:val="both"/>
              <w:rPr>
                <w:rFonts w:ascii="Arial" w:hAnsi="Arial" w:cs="Arial"/>
                <w:b w:val="0"/>
                <w:color w:val="auto"/>
                <w:sz w:val="22"/>
                <w:szCs w:val="22"/>
              </w:rPr>
            </w:pPr>
            <w:r w:rsidRPr="00F56A80">
              <w:rPr>
                <w:rFonts w:ascii="Arial" w:hAnsi="Arial" w:cs="Arial"/>
                <w:b w:val="0"/>
                <w:bCs/>
                <w:color w:val="auto"/>
                <w:sz w:val="22"/>
                <w:szCs w:val="22"/>
              </w:rPr>
              <w:t xml:space="preserve">Ausgrid comments have been obtained </w:t>
            </w:r>
            <w:r w:rsidR="006263A0" w:rsidRPr="00F56A80">
              <w:rPr>
                <w:rFonts w:ascii="Arial" w:hAnsi="Arial" w:cs="Arial"/>
                <w:b w:val="0"/>
                <w:bCs/>
                <w:color w:val="auto"/>
                <w:sz w:val="22"/>
                <w:szCs w:val="22"/>
              </w:rPr>
              <w:t>raising no objection subject to conditions.</w:t>
            </w:r>
          </w:p>
        </w:tc>
        <w:tc>
          <w:tcPr>
            <w:tcW w:w="1092" w:type="dxa"/>
          </w:tcPr>
          <w:p w14:paraId="55E2D753" w14:textId="688B0241" w:rsidR="00B279EB" w:rsidRPr="00BE218C" w:rsidRDefault="00B279EB" w:rsidP="00B279EB">
            <w:pPr>
              <w:pStyle w:val="FigureCaption"/>
              <w:spacing w:before="0" w:after="0"/>
              <w:ind w:left="0"/>
              <w:rPr>
                <w:rFonts w:ascii="Arial" w:hAnsi="Arial" w:cs="Arial"/>
                <w:b w:val="0"/>
                <w:color w:val="auto"/>
                <w:sz w:val="22"/>
                <w:szCs w:val="22"/>
              </w:rPr>
            </w:pPr>
            <w:r w:rsidRPr="006263A0">
              <w:rPr>
                <w:rFonts w:ascii="Arial" w:hAnsi="Arial" w:cs="Arial"/>
                <w:b w:val="0"/>
                <w:color w:val="auto"/>
                <w:sz w:val="22"/>
                <w:szCs w:val="22"/>
              </w:rPr>
              <w:t>Y</w:t>
            </w:r>
          </w:p>
        </w:tc>
      </w:tr>
      <w:tr w:rsidR="00AB460F" w:rsidRPr="00BE218C" w14:paraId="48891FB5" w14:textId="77777777" w:rsidTr="00B279EB">
        <w:trPr>
          <w:jc w:val="center"/>
        </w:trPr>
        <w:tc>
          <w:tcPr>
            <w:tcW w:w="1586" w:type="dxa"/>
          </w:tcPr>
          <w:p w14:paraId="451185D9" w14:textId="7FDA45E1" w:rsidR="00AB460F" w:rsidRPr="00F56A80" w:rsidRDefault="00AB460F" w:rsidP="00F56A80">
            <w:pPr>
              <w:jc w:val="center"/>
              <w:rPr>
                <w:rFonts w:ascii="Arial" w:eastAsia="Yu Mincho" w:hAnsi="Arial" w:cs="Arial"/>
                <w:bCs/>
                <w:iCs/>
                <w:sz w:val="22"/>
                <w:szCs w:val="22"/>
              </w:rPr>
            </w:pPr>
            <w:r>
              <w:rPr>
                <w:rFonts w:ascii="Arial" w:eastAsia="Yu Mincho" w:hAnsi="Arial" w:cs="Arial"/>
                <w:bCs/>
                <w:iCs/>
                <w:sz w:val="22"/>
                <w:szCs w:val="22"/>
              </w:rPr>
              <w:t>SEPP</w:t>
            </w:r>
            <w:r w:rsidRPr="00AB460F">
              <w:rPr>
                <w:rFonts w:ascii="Arial" w:eastAsia="Yu Mincho" w:hAnsi="Arial" w:cs="Arial"/>
                <w:iCs/>
                <w:sz w:val="22"/>
                <w:szCs w:val="22"/>
              </w:rPr>
              <w:t xml:space="preserve"> (Biodiversity &amp; Conservation) 2021</w:t>
            </w:r>
          </w:p>
        </w:tc>
        <w:tc>
          <w:tcPr>
            <w:tcW w:w="5803" w:type="dxa"/>
          </w:tcPr>
          <w:p w14:paraId="50AC0C29" w14:textId="77777777" w:rsidR="008E544D" w:rsidRPr="00F56A80" w:rsidRDefault="008E544D" w:rsidP="008E544D">
            <w:pPr>
              <w:pStyle w:val="ListParagraph"/>
              <w:numPr>
                <w:ilvl w:val="0"/>
                <w:numId w:val="14"/>
              </w:numPr>
              <w:ind w:left="291" w:hanging="284"/>
              <w:jc w:val="both"/>
              <w:rPr>
                <w:rFonts w:ascii="Arial" w:eastAsia="Yu Mincho" w:hAnsi="Arial" w:cs="Arial"/>
                <w:b/>
                <w:iCs/>
                <w:sz w:val="22"/>
                <w:szCs w:val="22"/>
              </w:rPr>
            </w:pPr>
            <w:r w:rsidRPr="00F56A80">
              <w:rPr>
                <w:rFonts w:ascii="Arial" w:eastAsia="Yu Mincho" w:hAnsi="Arial" w:cs="Arial"/>
                <w:b/>
                <w:iCs/>
                <w:sz w:val="22"/>
                <w:szCs w:val="22"/>
              </w:rPr>
              <w:t>Chapter 4: Koala Habitat Protection 2021</w:t>
            </w:r>
          </w:p>
          <w:p w14:paraId="64334DE0" w14:textId="77777777" w:rsidR="009A1595" w:rsidRDefault="00C40BBF" w:rsidP="00F56A80">
            <w:pPr>
              <w:jc w:val="both"/>
              <w:rPr>
                <w:rFonts w:ascii="Arial" w:eastAsia="Yu Mincho" w:hAnsi="Arial" w:cs="Arial"/>
                <w:bCs/>
                <w:iCs/>
                <w:sz w:val="22"/>
                <w:szCs w:val="22"/>
              </w:rPr>
            </w:pPr>
            <w:r>
              <w:rPr>
                <w:rFonts w:ascii="Arial" w:eastAsia="Yu Mincho" w:hAnsi="Arial" w:cs="Arial"/>
                <w:bCs/>
                <w:iCs/>
                <w:sz w:val="22"/>
                <w:szCs w:val="22"/>
              </w:rPr>
              <w:t xml:space="preserve">Prior to granting consent, need to be satisfied </w:t>
            </w:r>
            <w:proofErr w:type="gramStart"/>
            <w:r>
              <w:rPr>
                <w:rFonts w:ascii="Arial" w:eastAsia="Yu Mincho" w:hAnsi="Arial" w:cs="Arial"/>
                <w:bCs/>
                <w:iCs/>
                <w:sz w:val="22"/>
                <w:szCs w:val="22"/>
              </w:rPr>
              <w:t>whether or not</w:t>
            </w:r>
            <w:proofErr w:type="gramEnd"/>
            <w:r>
              <w:rPr>
                <w:rFonts w:ascii="Arial" w:eastAsia="Yu Mincho" w:hAnsi="Arial" w:cs="Arial"/>
                <w:bCs/>
                <w:iCs/>
                <w:sz w:val="22"/>
                <w:szCs w:val="22"/>
              </w:rPr>
              <w:t xml:space="preserve"> the land is potential koala habitat</w:t>
            </w:r>
            <w:r w:rsidR="00E229C6">
              <w:rPr>
                <w:rFonts w:ascii="Arial" w:eastAsia="Yu Mincho" w:hAnsi="Arial" w:cs="Arial"/>
                <w:bCs/>
                <w:iCs/>
                <w:sz w:val="22"/>
                <w:szCs w:val="22"/>
              </w:rPr>
              <w:t xml:space="preserve"> and whether the development is likely to impact on koalas or koala habitat</w:t>
            </w:r>
            <w:r w:rsidR="009A1595">
              <w:rPr>
                <w:rFonts w:ascii="Arial" w:eastAsia="Yu Mincho" w:hAnsi="Arial" w:cs="Arial"/>
                <w:bCs/>
                <w:iCs/>
                <w:sz w:val="22"/>
                <w:szCs w:val="22"/>
              </w:rPr>
              <w:t xml:space="preserve"> (s4.9)</w:t>
            </w:r>
            <w:r>
              <w:rPr>
                <w:rFonts w:ascii="Arial" w:eastAsia="Yu Mincho" w:hAnsi="Arial" w:cs="Arial"/>
                <w:bCs/>
                <w:iCs/>
                <w:sz w:val="22"/>
                <w:szCs w:val="22"/>
              </w:rPr>
              <w:t xml:space="preserve">. </w:t>
            </w:r>
          </w:p>
          <w:p w14:paraId="61FC5539" w14:textId="77777777" w:rsidR="009A1595" w:rsidRDefault="009A1595" w:rsidP="00F56A80">
            <w:pPr>
              <w:jc w:val="both"/>
              <w:rPr>
                <w:rFonts w:ascii="Arial" w:eastAsia="Yu Mincho" w:hAnsi="Arial" w:cs="Arial"/>
                <w:bCs/>
                <w:iCs/>
                <w:sz w:val="22"/>
                <w:szCs w:val="22"/>
              </w:rPr>
            </w:pPr>
          </w:p>
          <w:p w14:paraId="4C489D50" w14:textId="1F3F7F1E" w:rsidR="00AB460F" w:rsidRPr="00885539" w:rsidRDefault="008E544D" w:rsidP="00F56A80">
            <w:pPr>
              <w:jc w:val="both"/>
              <w:rPr>
                <w:rFonts w:ascii="Arial" w:eastAsia="Yu Mincho" w:hAnsi="Arial" w:cs="Arial"/>
                <w:bCs/>
                <w:iCs/>
                <w:sz w:val="22"/>
                <w:szCs w:val="22"/>
              </w:rPr>
            </w:pPr>
            <w:r w:rsidRPr="00F56A80">
              <w:rPr>
                <w:rFonts w:ascii="Arial" w:eastAsia="Yu Mincho" w:hAnsi="Arial" w:cs="Arial"/>
                <w:bCs/>
                <w:iCs/>
                <w:sz w:val="22"/>
                <w:szCs w:val="22"/>
              </w:rPr>
              <w:t>The site is not considered to be core koala habitat</w:t>
            </w:r>
            <w:r w:rsidR="009A1595">
              <w:rPr>
                <w:rFonts w:ascii="Arial" w:eastAsia="Yu Mincho" w:hAnsi="Arial" w:cs="Arial"/>
                <w:bCs/>
                <w:iCs/>
                <w:sz w:val="22"/>
                <w:szCs w:val="22"/>
              </w:rPr>
              <w:t xml:space="preserve"> and the development is not likely to adversely impact on koalas or their habitat</w:t>
            </w:r>
            <w:r w:rsidRPr="00F56A80">
              <w:rPr>
                <w:rFonts w:ascii="Arial" w:eastAsia="Yu Mincho" w:hAnsi="Arial" w:cs="Arial"/>
                <w:bCs/>
                <w:iCs/>
                <w:sz w:val="22"/>
                <w:szCs w:val="22"/>
              </w:rPr>
              <w:t xml:space="preserve">. </w:t>
            </w:r>
          </w:p>
        </w:tc>
        <w:tc>
          <w:tcPr>
            <w:tcW w:w="1092" w:type="dxa"/>
          </w:tcPr>
          <w:p w14:paraId="18C7EAD8" w14:textId="173EDA90" w:rsidR="00AB460F" w:rsidRPr="006263A0" w:rsidRDefault="00F56A80" w:rsidP="00B279E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85539" w:rsidRPr="00BE218C" w14:paraId="3B69A20E" w14:textId="77777777" w:rsidTr="00B279EB">
        <w:trPr>
          <w:jc w:val="center"/>
        </w:trPr>
        <w:tc>
          <w:tcPr>
            <w:tcW w:w="1586" w:type="dxa"/>
          </w:tcPr>
          <w:p w14:paraId="45D2C7C2" w14:textId="2F149000" w:rsidR="00885539" w:rsidRDefault="00885539" w:rsidP="00885539">
            <w:pPr>
              <w:jc w:val="center"/>
              <w:rPr>
                <w:rFonts w:ascii="Arial" w:eastAsia="Yu Mincho" w:hAnsi="Arial" w:cs="Arial"/>
                <w:bCs/>
                <w:iCs/>
              </w:rPr>
            </w:pPr>
            <w:r>
              <w:rPr>
                <w:rFonts w:ascii="Arial" w:hAnsi="Arial" w:cs="Arial"/>
                <w:color w:val="auto"/>
                <w:sz w:val="22"/>
                <w:szCs w:val="22"/>
              </w:rPr>
              <w:t>SEPP</w:t>
            </w:r>
            <w:r w:rsidRPr="00624083">
              <w:rPr>
                <w:rFonts w:ascii="Arial" w:hAnsi="Arial" w:cs="Arial"/>
                <w:color w:val="auto"/>
                <w:sz w:val="22"/>
                <w:szCs w:val="22"/>
              </w:rPr>
              <w:t xml:space="preserve"> (Sustainable Buildings) 2022</w:t>
            </w:r>
          </w:p>
        </w:tc>
        <w:tc>
          <w:tcPr>
            <w:tcW w:w="5803" w:type="dxa"/>
          </w:tcPr>
          <w:p w14:paraId="42E50A5F" w14:textId="4C2A591C" w:rsidR="00885539" w:rsidRPr="009A1595" w:rsidRDefault="00885539" w:rsidP="009A1595">
            <w:pPr>
              <w:pStyle w:val="FigureCaption"/>
              <w:numPr>
                <w:ilvl w:val="0"/>
                <w:numId w:val="14"/>
              </w:numPr>
              <w:spacing w:before="0" w:after="0"/>
              <w:ind w:left="433"/>
              <w:jc w:val="both"/>
              <w:rPr>
                <w:rFonts w:ascii="Arial" w:hAnsi="Arial" w:cs="Arial"/>
                <w:bCs/>
                <w:color w:val="auto"/>
                <w:sz w:val="22"/>
                <w:szCs w:val="22"/>
              </w:rPr>
            </w:pPr>
            <w:r w:rsidRPr="009A1595">
              <w:rPr>
                <w:rFonts w:ascii="Arial" w:hAnsi="Arial" w:cs="Arial"/>
                <w:bCs/>
                <w:color w:val="auto"/>
                <w:sz w:val="22"/>
                <w:szCs w:val="22"/>
              </w:rPr>
              <w:t>Ch</w:t>
            </w:r>
            <w:r w:rsidR="009A1595">
              <w:rPr>
                <w:rFonts w:ascii="Arial" w:hAnsi="Arial" w:cs="Arial"/>
                <w:bCs/>
                <w:color w:val="auto"/>
                <w:sz w:val="22"/>
                <w:szCs w:val="22"/>
              </w:rPr>
              <w:t>apter</w:t>
            </w:r>
            <w:r w:rsidRPr="009A1595">
              <w:rPr>
                <w:rFonts w:ascii="Arial" w:hAnsi="Arial" w:cs="Arial"/>
                <w:bCs/>
                <w:color w:val="auto"/>
                <w:sz w:val="22"/>
                <w:szCs w:val="22"/>
              </w:rPr>
              <w:t xml:space="preserve"> 3- Standards for non-residential development</w:t>
            </w:r>
          </w:p>
          <w:p w14:paraId="28979A5A" w14:textId="77777777" w:rsidR="00DF5BD5" w:rsidRPr="00DF5BD5" w:rsidRDefault="00DF5BD5" w:rsidP="00885539">
            <w:pPr>
              <w:pStyle w:val="FigureCaption"/>
              <w:spacing w:before="0" w:after="0"/>
              <w:ind w:left="0"/>
              <w:jc w:val="both"/>
              <w:rPr>
                <w:rFonts w:ascii="Arial" w:hAnsi="Arial" w:cs="Arial"/>
                <w:b w:val="0"/>
                <w:color w:val="auto"/>
                <w:sz w:val="22"/>
                <w:szCs w:val="22"/>
              </w:rPr>
            </w:pPr>
          </w:p>
          <w:p w14:paraId="67CBB098" w14:textId="4FA4C52F" w:rsidR="00885539" w:rsidRDefault="00885539" w:rsidP="00885539">
            <w:pPr>
              <w:pStyle w:val="FigureCaption"/>
              <w:spacing w:before="0" w:after="0"/>
              <w:ind w:left="0"/>
              <w:jc w:val="both"/>
              <w:rPr>
                <w:rFonts w:ascii="Arial" w:hAnsi="Arial" w:cs="Arial"/>
                <w:b w:val="0"/>
                <w:color w:val="auto"/>
                <w:sz w:val="22"/>
                <w:szCs w:val="22"/>
              </w:rPr>
            </w:pPr>
            <w:r w:rsidRPr="00DF5BD5">
              <w:rPr>
                <w:rFonts w:ascii="Arial" w:hAnsi="Arial" w:cs="Arial"/>
                <w:b w:val="0"/>
                <w:color w:val="auto"/>
                <w:sz w:val="22"/>
                <w:szCs w:val="22"/>
              </w:rPr>
              <w:t>Development consent must not be granted to non-residential development unless the consent authority is satisfied the embodied emissions attributable to the development have been quantified.</w:t>
            </w:r>
          </w:p>
          <w:p w14:paraId="7F2D7AEE" w14:textId="77777777" w:rsidR="00DF5BD5" w:rsidRPr="009A1595" w:rsidRDefault="00DF5BD5" w:rsidP="00885539">
            <w:pPr>
              <w:pStyle w:val="FigureCaption"/>
              <w:spacing w:before="0" w:after="0"/>
              <w:ind w:left="0"/>
              <w:jc w:val="both"/>
              <w:rPr>
                <w:rFonts w:ascii="Arial" w:hAnsi="Arial" w:cs="Arial"/>
                <w:b w:val="0"/>
                <w:color w:val="auto"/>
                <w:sz w:val="22"/>
                <w:szCs w:val="22"/>
              </w:rPr>
            </w:pPr>
          </w:p>
          <w:p w14:paraId="42463D16" w14:textId="0C42A3B8" w:rsidR="00885539" w:rsidRPr="009A1595" w:rsidRDefault="00885539" w:rsidP="009A1595">
            <w:pPr>
              <w:jc w:val="both"/>
              <w:rPr>
                <w:rFonts w:ascii="Arial" w:eastAsia="Yu Mincho" w:hAnsi="Arial" w:cs="Arial"/>
                <w:b/>
                <w:iCs/>
              </w:rPr>
            </w:pPr>
            <w:r w:rsidRPr="009A1595">
              <w:rPr>
                <w:rFonts w:ascii="Arial" w:hAnsi="Arial" w:cs="Arial"/>
                <w:sz w:val="22"/>
                <w:szCs w:val="22"/>
              </w:rPr>
              <w:t>The development complies with Section 3.2(1) &amp; (2) for the granting of consent.</w:t>
            </w:r>
            <w:r w:rsidRPr="009A1595">
              <w:rPr>
                <w:rFonts w:ascii="Arial" w:hAnsi="Arial" w:cs="Arial"/>
              </w:rPr>
              <w:t xml:space="preserve"> </w:t>
            </w:r>
          </w:p>
        </w:tc>
        <w:tc>
          <w:tcPr>
            <w:tcW w:w="1092" w:type="dxa"/>
          </w:tcPr>
          <w:p w14:paraId="1BA24624" w14:textId="738F7DEB" w:rsidR="00885539" w:rsidRPr="00DF5BD5" w:rsidRDefault="00885539" w:rsidP="00885539">
            <w:pPr>
              <w:pStyle w:val="FigureCaption"/>
              <w:spacing w:before="0" w:after="0"/>
              <w:ind w:left="0"/>
              <w:rPr>
                <w:rFonts w:ascii="Arial" w:hAnsi="Arial" w:cs="Arial"/>
                <w:b w:val="0"/>
                <w:color w:val="auto"/>
                <w:sz w:val="22"/>
                <w:szCs w:val="22"/>
              </w:rPr>
            </w:pPr>
            <w:r w:rsidRPr="00DF5BD5">
              <w:rPr>
                <w:rFonts w:ascii="Arial" w:hAnsi="Arial" w:cs="Arial"/>
                <w:b w:val="0"/>
                <w:color w:val="auto"/>
                <w:sz w:val="22"/>
                <w:szCs w:val="22"/>
              </w:rPr>
              <w:t>Y</w:t>
            </w:r>
          </w:p>
        </w:tc>
      </w:tr>
      <w:tr w:rsidR="00885539" w:rsidRPr="00BE218C" w14:paraId="7E7AEEBC" w14:textId="7A6B7360" w:rsidTr="00B279EB">
        <w:trPr>
          <w:jc w:val="center"/>
        </w:trPr>
        <w:tc>
          <w:tcPr>
            <w:tcW w:w="1586" w:type="dxa"/>
          </w:tcPr>
          <w:p w14:paraId="1106F711" w14:textId="4546D254" w:rsidR="00885539" w:rsidRPr="00BE218C" w:rsidRDefault="00885539" w:rsidP="00885539">
            <w:pPr>
              <w:pStyle w:val="FigureCaption"/>
              <w:spacing w:before="0" w:after="0"/>
              <w:ind w:left="0"/>
              <w:rPr>
                <w:rFonts w:ascii="Arial" w:hAnsi="Arial" w:cs="Arial"/>
                <w:b w:val="0"/>
                <w:color w:val="auto"/>
                <w:sz w:val="22"/>
                <w:szCs w:val="22"/>
              </w:rPr>
            </w:pPr>
            <w:r w:rsidRPr="0016064F">
              <w:rPr>
                <w:rFonts w:ascii="Arial" w:hAnsi="Arial" w:cs="Arial"/>
                <w:b w:val="0"/>
                <w:color w:val="auto"/>
                <w:sz w:val="22"/>
                <w:szCs w:val="22"/>
              </w:rPr>
              <w:t>CCLEP 2022</w:t>
            </w:r>
          </w:p>
        </w:tc>
        <w:tc>
          <w:tcPr>
            <w:tcW w:w="5803" w:type="dxa"/>
          </w:tcPr>
          <w:p w14:paraId="48FFBB07" w14:textId="77777777" w:rsidR="00885539" w:rsidRPr="007D1F67"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sidRPr="007D1F67">
              <w:rPr>
                <w:rFonts w:ascii="Arial" w:hAnsi="Arial" w:cs="Arial"/>
                <w:b w:val="0"/>
                <w:color w:val="auto"/>
                <w:sz w:val="22"/>
                <w:szCs w:val="22"/>
                <w:lang w:val="en-AU"/>
              </w:rPr>
              <w:t>Permissibility</w:t>
            </w:r>
          </w:p>
          <w:p w14:paraId="15B6E592" w14:textId="18BD2D6F" w:rsidR="00885539" w:rsidRPr="007D1F67"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sidRPr="007D1F67">
              <w:rPr>
                <w:rFonts w:ascii="Arial" w:hAnsi="Arial" w:cs="Arial"/>
                <w:b w:val="0"/>
                <w:color w:val="auto"/>
                <w:sz w:val="22"/>
                <w:szCs w:val="22"/>
                <w:lang w:val="en-AU"/>
              </w:rPr>
              <w:t xml:space="preserve">Clause </w:t>
            </w:r>
            <w:r>
              <w:rPr>
                <w:rFonts w:ascii="Arial" w:hAnsi="Arial" w:cs="Arial"/>
                <w:b w:val="0"/>
                <w:color w:val="auto"/>
                <w:sz w:val="22"/>
                <w:szCs w:val="22"/>
                <w:lang w:val="en-AU"/>
              </w:rPr>
              <w:t>4</w:t>
            </w:r>
            <w:r w:rsidRPr="007D1F67">
              <w:rPr>
                <w:rFonts w:ascii="Arial" w:hAnsi="Arial" w:cs="Arial"/>
                <w:b w:val="0"/>
                <w:color w:val="auto"/>
                <w:sz w:val="22"/>
                <w:szCs w:val="22"/>
                <w:lang w:val="en-AU"/>
              </w:rPr>
              <w:t>.</w:t>
            </w:r>
            <w:r>
              <w:rPr>
                <w:rFonts w:ascii="Arial" w:hAnsi="Arial" w:cs="Arial"/>
                <w:b w:val="0"/>
                <w:color w:val="auto"/>
                <w:sz w:val="22"/>
                <w:szCs w:val="22"/>
                <w:lang w:val="en-AU"/>
              </w:rPr>
              <w:t>3</w:t>
            </w:r>
            <w:r w:rsidRPr="007D1F67">
              <w:rPr>
                <w:rFonts w:ascii="Arial" w:hAnsi="Arial" w:cs="Arial"/>
                <w:b w:val="0"/>
                <w:color w:val="auto"/>
                <w:sz w:val="22"/>
                <w:szCs w:val="22"/>
                <w:lang w:val="en-AU"/>
              </w:rPr>
              <w:t xml:space="preserve"> </w:t>
            </w:r>
            <w:r w:rsidR="009A1595">
              <w:rPr>
                <w:rFonts w:ascii="Arial" w:hAnsi="Arial" w:cs="Arial"/>
                <w:b w:val="0"/>
                <w:color w:val="auto"/>
                <w:sz w:val="22"/>
                <w:szCs w:val="22"/>
                <w:lang w:val="en-AU"/>
              </w:rPr>
              <w:t>-</w:t>
            </w:r>
            <w:r w:rsidRPr="007D1F67">
              <w:rPr>
                <w:rFonts w:ascii="Arial" w:hAnsi="Arial" w:cs="Arial"/>
                <w:b w:val="0"/>
                <w:color w:val="auto"/>
                <w:sz w:val="22"/>
                <w:szCs w:val="22"/>
                <w:lang w:val="en-AU"/>
              </w:rPr>
              <w:t xml:space="preserve"> </w:t>
            </w:r>
            <w:r w:rsidRPr="0065250D">
              <w:rPr>
                <w:rFonts w:ascii="Arial" w:hAnsi="Arial" w:cs="Arial"/>
                <w:b w:val="0"/>
                <w:color w:val="auto"/>
                <w:sz w:val="22"/>
                <w:szCs w:val="22"/>
              </w:rPr>
              <w:t>Height of buildings</w:t>
            </w:r>
          </w:p>
          <w:p w14:paraId="2491C657" w14:textId="78698932" w:rsidR="00885539"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sidRPr="007D1F67">
              <w:rPr>
                <w:rFonts w:ascii="Arial" w:hAnsi="Arial" w:cs="Arial"/>
                <w:b w:val="0"/>
                <w:color w:val="auto"/>
                <w:sz w:val="22"/>
                <w:szCs w:val="22"/>
                <w:lang w:val="en-AU"/>
              </w:rPr>
              <w:t xml:space="preserve">Clause </w:t>
            </w:r>
            <w:r>
              <w:rPr>
                <w:rFonts w:ascii="Arial" w:hAnsi="Arial" w:cs="Arial"/>
                <w:b w:val="0"/>
                <w:color w:val="auto"/>
                <w:sz w:val="22"/>
                <w:szCs w:val="22"/>
                <w:lang w:val="en-AU"/>
              </w:rPr>
              <w:t>4</w:t>
            </w:r>
            <w:r w:rsidRPr="007D1F67">
              <w:rPr>
                <w:rFonts w:ascii="Arial" w:hAnsi="Arial" w:cs="Arial"/>
                <w:b w:val="0"/>
                <w:color w:val="auto"/>
                <w:sz w:val="22"/>
                <w:szCs w:val="22"/>
                <w:lang w:val="en-AU"/>
              </w:rPr>
              <w:t xml:space="preserve">.4 </w:t>
            </w:r>
            <w:r w:rsidR="009A1595">
              <w:rPr>
                <w:rFonts w:ascii="Arial" w:hAnsi="Arial" w:cs="Arial"/>
                <w:b w:val="0"/>
                <w:color w:val="auto"/>
                <w:sz w:val="22"/>
                <w:szCs w:val="22"/>
                <w:lang w:val="en-AU"/>
              </w:rPr>
              <w:t>-</w:t>
            </w:r>
            <w:r w:rsidRPr="007D1F67">
              <w:rPr>
                <w:rFonts w:ascii="Arial" w:hAnsi="Arial" w:cs="Arial"/>
                <w:b w:val="0"/>
                <w:color w:val="auto"/>
                <w:sz w:val="22"/>
                <w:szCs w:val="22"/>
                <w:lang w:val="en-AU"/>
              </w:rPr>
              <w:t xml:space="preserve"> </w:t>
            </w:r>
            <w:r>
              <w:rPr>
                <w:rFonts w:ascii="Arial" w:hAnsi="Arial" w:cs="Arial"/>
                <w:b w:val="0"/>
                <w:color w:val="auto"/>
                <w:sz w:val="22"/>
                <w:szCs w:val="22"/>
                <w:lang w:val="en-AU"/>
              </w:rPr>
              <w:t>FSR</w:t>
            </w:r>
          </w:p>
          <w:p w14:paraId="53804416" w14:textId="256DDF7D" w:rsidR="00885539"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Pr>
                <w:rFonts w:ascii="Arial" w:hAnsi="Arial" w:cs="Arial"/>
                <w:b w:val="0"/>
                <w:color w:val="auto"/>
                <w:sz w:val="22"/>
                <w:szCs w:val="22"/>
                <w:lang w:val="en-AU"/>
              </w:rPr>
              <w:t xml:space="preserve">Clause 5.10 </w:t>
            </w:r>
            <w:r w:rsidR="009A1595">
              <w:rPr>
                <w:rFonts w:ascii="Arial" w:hAnsi="Arial" w:cs="Arial"/>
                <w:b w:val="0"/>
                <w:color w:val="auto"/>
                <w:sz w:val="22"/>
                <w:szCs w:val="22"/>
                <w:lang w:val="en-AU"/>
              </w:rPr>
              <w:t>-</w:t>
            </w:r>
            <w:r>
              <w:rPr>
                <w:rFonts w:ascii="Arial" w:hAnsi="Arial" w:cs="Arial"/>
                <w:b w:val="0"/>
                <w:color w:val="auto"/>
                <w:sz w:val="22"/>
                <w:szCs w:val="22"/>
                <w:lang w:val="en-AU"/>
              </w:rPr>
              <w:t xml:space="preserve"> Heritage</w:t>
            </w:r>
          </w:p>
          <w:p w14:paraId="034F206B" w14:textId="52E7D799" w:rsidR="00885539"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Pr>
                <w:rFonts w:ascii="Arial" w:hAnsi="Arial" w:cs="Arial"/>
                <w:b w:val="0"/>
                <w:color w:val="auto"/>
                <w:sz w:val="22"/>
                <w:szCs w:val="22"/>
                <w:lang w:val="en-AU"/>
              </w:rPr>
              <w:t xml:space="preserve">Clause 6.2 - </w:t>
            </w:r>
            <w:r>
              <w:rPr>
                <w:rFonts w:ascii="Arial" w:hAnsi="Arial" w:cs="Arial"/>
                <w:b w:val="0"/>
                <w:color w:val="auto"/>
                <w:sz w:val="22"/>
                <w:szCs w:val="22"/>
              </w:rPr>
              <w:t>Public Utility Infrastructure</w:t>
            </w:r>
          </w:p>
          <w:p w14:paraId="52D0FCD2" w14:textId="6738DC1A" w:rsidR="00885539" w:rsidRDefault="00885539" w:rsidP="00885539">
            <w:pPr>
              <w:pStyle w:val="FigureCaption"/>
              <w:numPr>
                <w:ilvl w:val="0"/>
                <w:numId w:val="15"/>
              </w:numPr>
              <w:spacing w:before="0" w:after="0"/>
              <w:ind w:left="231" w:hanging="284"/>
              <w:jc w:val="both"/>
              <w:rPr>
                <w:rFonts w:ascii="Arial" w:hAnsi="Arial" w:cs="Arial"/>
                <w:b w:val="0"/>
                <w:color w:val="auto"/>
                <w:sz w:val="22"/>
                <w:szCs w:val="22"/>
                <w:lang w:val="en-AU"/>
              </w:rPr>
            </w:pPr>
            <w:r>
              <w:rPr>
                <w:rFonts w:ascii="Arial" w:hAnsi="Arial" w:cs="Arial"/>
                <w:b w:val="0"/>
                <w:color w:val="auto"/>
                <w:sz w:val="22"/>
                <w:szCs w:val="22"/>
                <w:lang w:val="en-AU"/>
              </w:rPr>
              <w:t xml:space="preserve">Clause 7.1 - </w:t>
            </w:r>
            <w:r w:rsidRPr="0065250D">
              <w:rPr>
                <w:rFonts w:ascii="Arial" w:hAnsi="Arial" w:cs="Arial"/>
                <w:b w:val="0"/>
                <w:color w:val="auto"/>
                <w:sz w:val="22"/>
                <w:szCs w:val="22"/>
              </w:rPr>
              <w:t>Acid sulphate</w:t>
            </w:r>
            <w:r>
              <w:rPr>
                <w:rFonts w:ascii="Arial" w:hAnsi="Arial" w:cs="Arial"/>
                <w:b w:val="0"/>
                <w:color w:val="auto"/>
                <w:sz w:val="22"/>
                <w:szCs w:val="22"/>
              </w:rPr>
              <w:t xml:space="preserve"> soils</w:t>
            </w:r>
          </w:p>
          <w:p w14:paraId="5340F81A" w14:textId="55549FA8" w:rsidR="00885539" w:rsidRPr="0065250D" w:rsidRDefault="00885539" w:rsidP="00885539">
            <w:pPr>
              <w:pStyle w:val="FigureCaption"/>
              <w:numPr>
                <w:ilvl w:val="0"/>
                <w:numId w:val="15"/>
              </w:numPr>
              <w:spacing w:before="0" w:after="0"/>
              <w:ind w:left="231" w:hanging="284"/>
              <w:jc w:val="both"/>
              <w:rPr>
                <w:rFonts w:ascii="Arial" w:hAnsi="Arial" w:cs="Arial"/>
                <w:b w:val="0"/>
                <w:color w:val="auto"/>
                <w:sz w:val="22"/>
                <w:szCs w:val="22"/>
              </w:rPr>
            </w:pPr>
            <w:r w:rsidRPr="007D1F67">
              <w:rPr>
                <w:rFonts w:ascii="Arial" w:hAnsi="Arial" w:cs="Arial"/>
                <w:b w:val="0"/>
                <w:color w:val="auto"/>
                <w:sz w:val="22"/>
                <w:szCs w:val="22"/>
                <w:lang w:val="en-AU"/>
              </w:rPr>
              <w:t>Clause 7.6 - Essential services:</w:t>
            </w:r>
          </w:p>
        </w:tc>
        <w:tc>
          <w:tcPr>
            <w:tcW w:w="1092" w:type="dxa"/>
          </w:tcPr>
          <w:p w14:paraId="07361D1E" w14:textId="38F247F3" w:rsidR="00885539" w:rsidRPr="00BE218C" w:rsidRDefault="00885539" w:rsidP="00885539">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885539" w:rsidRPr="00BE218C" w14:paraId="2C40675D" w14:textId="4207C950" w:rsidTr="00B279EB">
        <w:trPr>
          <w:jc w:val="center"/>
        </w:trPr>
        <w:tc>
          <w:tcPr>
            <w:tcW w:w="1586" w:type="dxa"/>
          </w:tcPr>
          <w:p w14:paraId="4D2594B6" w14:textId="220AA12B" w:rsidR="00885539" w:rsidRPr="00BE218C" w:rsidRDefault="00885539" w:rsidP="00885539">
            <w:pPr>
              <w:pStyle w:val="FigureCaption"/>
              <w:spacing w:before="0" w:after="0"/>
              <w:ind w:left="0"/>
              <w:rPr>
                <w:rFonts w:ascii="Arial" w:hAnsi="Arial" w:cs="Arial"/>
                <w:b w:val="0"/>
                <w:color w:val="auto"/>
                <w:sz w:val="22"/>
                <w:szCs w:val="22"/>
              </w:rPr>
            </w:pPr>
            <w:bookmarkStart w:id="5" w:name="_Hlk180050865"/>
            <w:r w:rsidRPr="0042711B">
              <w:rPr>
                <w:rFonts w:ascii="Arial" w:hAnsi="Arial" w:cs="Arial"/>
                <w:b w:val="0"/>
                <w:color w:val="auto"/>
                <w:sz w:val="22"/>
                <w:szCs w:val="22"/>
              </w:rPr>
              <w:t>CCDCP 2022</w:t>
            </w:r>
          </w:p>
        </w:tc>
        <w:tc>
          <w:tcPr>
            <w:tcW w:w="5803" w:type="dxa"/>
          </w:tcPr>
          <w:p w14:paraId="0CD5A792" w14:textId="77777777" w:rsidR="00885539" w:rsidRPr="007D1F67"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7D1F67">
              <w:rPr>
                <w:rFonts w:ascii="Arial" w:hAnsi="Arial" w:cs="Arial"/>
                <w:b w:val="0"/>
                <w:color w:val="auto"/>
                <w:sz w:val="22"/>
                <w:szCs w:val="22"/>
              </w:rPr>
              <w:t>Ch 1.2 - Notification of Development Proposals</w:t>
            </w:r>
          </w:p>
          <w:p w14:paraId="7B8A414F" w14:textId="0720ACE9" w:rsidR="00885539" w:rsidRPr="007D1F67"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7D1F67">
              <w:rPr>
                <w:rFonts w:ascii="Arial" w:hAnsi="Arial" w:cs="Arial"/>
                <w:b w:val="0"/>
                <w:color w:val="auto"/>
                <w:sz w:val="22"/>
                <w:szCs w:val="22"/>
              </w:rPr>
              <w:t xml:space="preserve">Ch 2.9 </w:t>
            </w:r>
            <w:r>
              <w:rPr>
                <w:rFonts w:ascii="Arial" w:hAnsi="Arial" w:cs="Arial"/>
                <w:b w:val="0"/>
                <w:color w:val="auto"/>
                <w:sz w:val="22"/>
                <w:szCs w:val="22"/>
              </w:rPr>
              <w:t xml:space="preserve">- </w:t>
            </w:r>
            <w:r w:rsidRPr="007D1F67">
              <w:rPr>
                <w:rFonts w:ascii="Arial" w:hAnsi="Arial" w:cs="Arial"/>
                <w:b w:val="0"/>
                <w:color w:val="auto"/>
                <w:sz w:val="22"/>
                <w:szCs w:val="22"/>
              </w:rPr>
              <w:t>Industrial Development</w:t>
            </w:r>
          </w:p>
          <w:p w14:paraId="01F87986" w14:textId="330A5DF9" w:rsidR="00885539" w:rsidRPr="00A47F6A"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A47F6A">
              <w:rPr>
                <w:rFonts w:ascii="Arial" w:hAnsi="Arial" w:cs="Arial"/>
                <w:b w:val="0"/>
                <w:color w:val="auto"/>
                <w:sz w:val="22"/>
                <w:szCs w:val="22"/>
              </w:rPr>
              <w:t xml:space="preserve">Ch 2.13 - Transport and Parking </w:t>
            </w:r>
          </w:p>
          <w:p w14:paraId="345ACD0B" w14:textId="48CBC1BF" w:rsidR="00885539" w:rsidRPr="00A47F6A"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A47F6A">
              <w:rPr>
                <w:rFonts w:ascii="Arial" w:hAnsi="Arial" w:cs="Arial"/>
                <w:b w:val="0"/>
                <w:color w:val="auto"/>
                <w:sz w:val="22"/>
                <w:szCs w:val="22"/>
              </w:rPr>
              <w:t>Ch 2.14 - Site Waste Management</w:t>
            </w:r>
          </w:p>
          <w:p w14:paraId="1A78DDCA" w14:textId="1AA28FD9" w:rsidR="00885539" w:rsidRPr="00A47F6A"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A47F6A">
              <w:rPr>
                <w:rFonts w:ascii="Arial" w:hAnsi="Arial" w:cs="Arial"/>
                <w:b w:val="0"/>
                <w:color w:val="auto"/>
                <w:sz w:val="22"/>
                <w:szCs w:val="22"/>
              </w:rPr>
              <w:t>Ch 2.15 - Signage and Advertising</w:t>
            </w:r>
          </w:p>
          <w:p w14:paraId="35C6F20B" w14:textId="4FE5BD8B" w:rsidR="00885539" w:rsidRPr="004E6906" w:rsidRDefault="00885539" w:rsidP="00885539">
            <w:pPr>
              <w:pStyle w:val="FigureCaption"/>
              <w:numPr>
                <w:ilvl w:val="0"/>
                <w:numId w:val="16"/>
              </w:numPr>
              <w:spacing w:before="0" w:after="0"/>
              <w:ind w:left="291"/>
              <w:jc w:val="both"/>
              <w:rPr>
                <w:rFonts w:ascii="Arial" w:hAnsi="Arial" w:cs="Arial"/>
                <w:b w:val="0"/>
                <w:color w:val="auto"/>
                <w:sz w:val="22"/>
                <w:szCs w:val="22"/>
              </w:rPr>
            </w:pPr>
            <w:r w:rsidRPr="007D1F67">
              <w:rPr>
                <w:rFonts w:ascii="Arial" w:hAnsi="Arial" w:cs="Arial"/>
                <w:b w:val="0"/>
                <w:color w:val="auto"/>
                <w:sz w:val="22"/>
                <w:szCs w:val="22"/>
              </w:rPr>
              <w:t xml:space="preserve">Ch 5.38 </w:t>
            </w:r>
            <w:r>
              <w:rPr>
                <w:rFonts w:ascii="Arial" w:hAnsi="Arial" w:cs="Arial"/>
                <w:b w:val="0"/>
                <w:color w:val="auto"/>
                <w:sz w:val="22"/>
                <w:szCs w:val="22"/>
              </w:rPr>
              <w:t>-</w:t>
            </w:r>
            <w:r w:rsidRPr="007D1F67">
              <w:rPr>
                <w:rFonts w:ascii="Arial" w:hAnsi="Arial" w:cs="Arial"/>
                <w:b w:val="0"/>
                <w:color w:val="auto"/>
                <w:sz w:val="22"/>
                <w:szCs w:val="22"/>
              </w:rPr>
              <w:t xml:space="preserve"> Warnervale – Business Park</w:t>
            </w:r>
          </w:p>
        </w:tc>
        <w:tc>
          <w:tcPr>
            <w:tcW w:w="1092" w:type="dxa"/>
          </w:tcPr>
          <w:p w14:paraId="3FC2CB7E" w14:textId="03D6B8BA" w:rsidR="00885539" w:rsidRPr="00BE218C" w:rsidRDefault="00885539" w:rsidP="00885539">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bookmarkEnd w:id="5"/>
    </w:tbl>
    <w:p w14:paraId="3A1AA08B" w14:textId="77777777" w:rsidR="008565CB" w:rsidRDefault="008565CB" w:rsidP="00C25B74">
      <w:pPr>
        <w:shd w:val="clear" w:color="auto" w:fill="FFFFFF"/>
        <w:spacing w:after="0" w:line="240" w:lineRule="auto"/>
        <w:ind w:right="-23"/>
        <w:rPr>
          <w:rFonts w:ascii="Arial" w:hAnsi="Arial" w:cs="Arial"/>
          <w:lang w:eastAsia="en-GB"/>
        </w:rPr>
      </w:pPr>
    </w:p>
    <w:p w14:paraId="6EF19109" w14:textId="285E55CF" w:rsidR="00FE7FF9" w:rsidRDefault="00FE7FF9" w:rsidP="00C25B74">
      <w:pPr>
        <w:shd w:val="clear" w:color="auto" w:fill="FFFFFF"/>
        <w:spacing w:after="0" w:line="240" w:lineRule="auto"/>
        <w:ind w:right="-23"/>
        <w:rPr>
          <w:rFonts w:ascii="Arial" w:hAnsi="Arial" w:cs="Arial"/>
          <w:lang w:eastAsia="en-GB"/>
        </w:rPr>
      </w:pPr>
    </w:p>
    <w:p w14:paraId="460EA178" w14:textId="3A554612" w:rsidR="009A1595" w:rsidRDefault="009A1595" w:rsidP="00C25B74">
      <w:pPr>
        <w:shd w:val="clear" w:color="auto" w:fill="FFFFFF"/>
        <w:spacing w:after="0" w:line="240" w:lineRule="auto"/>
        <w:ind w:right="-23"/>
        <w:rPr>
          <w:rFonts w:ascii="Arial" w:hAnsi="Arial" w:cs="Arial"/>
          <w:lang w:eastAsia="en-GB"/>
        </w:rPr>
      </w:pPr>
    </w:p>
    <w:p w14:paraId="746DF355" w14:textId="77777777" w:rsidR="009A1595" w:rsidRDefault="009A1595" w:rsidP="00C25B74">
      <w:pPr>
        <w:shd w:val="clear" w:color="auto" w:fill="FFFFFF"/>
        <w:spacing w:after="0" w:line="240" w:lineRule="auto"/>
        <w:ind w:right="-23"/>
        <w:rPr>
          <w:rFonts w:ascii="Arial" w:hAnsi="Arial" w:cs="Arial"/>
          <w:lang w:eastAsia="en-GB"/>
        </w:rPr>
      </w:pPr>
    </w:p>
    <w:p w14:paraId="2B8D9FA8" w14:textId="2B3BA5B7" w:rsidR="00624083" w:rsidRPr="00624083" w:rsidRDefault="00624083" w:rsidP="00624083">
      <w:pPr>
        <w:tabs>
          <w:tab w:val="left" w:pos="7485"/>
        </w:tabs>
        <w:spacing w:after="0" w:line="240" w:lineRule="auto"/>
        <w:ind w:right="23"/>
        <w:jc w:val="both"/>
        <w:rPr>
          <w:rFonts w:ascii="Arial" w:hAnsi="Arial" w:cs="Arial"/>
          <w:bCs/>
          <w:i/>
          <w:u w:val="single"/>
          <w:lang w:val="en-US" w:eastAsia="en-AU"/>
        </w:rPr>
      </w:pPr>
      <w:bookmarkStart w:id="6" w:name="_Hlk184736572"/>
      <w:r w:rsidRPr="00624083">
        <w:rPr>
          <w:rFonts w:ascii="Arial" w:hAnsi="Arial" w:cs="Arial"/>
          <w:bCs/>
          <w:i/>
          <w:u w:val="single"/>
          <w:lang w:val="en-US" w:eastAsia="en-AU"/>
        </w:rPr>
        <w:t>State Environmental Planning Policy (Planning Systems) 2021</w:t>
      </w:r>
    </w:p>
    <w:bookmarkEnd w:id="6"/>
    <w:p w14:paraId="6FFAC652" w14:textId="2F2AD233" w:rsidR="00624083" w:rsidRDefault="00624083" w:rsidP="000F676E">
      <w:pPr>
        <w:tabs>
          <w:tab w:val="left" w:pos="7485"/>
        </w:tabs>
        <w:spacing w:after="0" w:line="240" w:lineRule="auto"/>
        <w:ind w:right="23"/>
        <w:jc w:val="both"/>
        <w:rPr>
          <w:rFonts w:ascii="Arial" w:hAnsi="Arial" w:cs="Arial"/>
          <w:bCs/>
          <w:iCs/>
          <w:lang w:val="en-US" w:eastAsia="en-AU"/>
        </w:rPr>
      </w:pPr>
    </w:p>
    <w:p w14:paraId="25B3672A" w14:textId="77777777" w:rsidR="008E544D" w:rsidRPr="008E544D" w:rsidRDefault="008E544D" w:rsidP="008E544D">
      <w:pPr>
        <w:pStyle w:val="ListParagraph"/>
        <w:numPr>
          <w:ilvl w:val="0"/>
          <w:numId w:val="20"/>
        </w:numPr>
        <w:spacing w:after="0" w:line="240" w:lineRule="auto"/>
        <w:ind w:left="426"/>
        <w:jc w:val="both"/>
        <w:rPr>
          <w:rFonts w:ascii="Arial" w:eastAsia="Yu Mincho" w:hAnsi="Arial" w:cs="Arial"/>
          <w:bCs/>
          <w:i/>
          <w:lang w:val="en-GB" w:eastAsia="zh-CN"/>
        </w:rPr>
      </w:pPr>
      <w:r w:rsidRPr="008E544D">
        <w:rPr>
          <w:rFonts w:ascii="Arial" w:eastAsia="Yu Mincho" w:hAnsi="Arial" w:cs="Arial"/>
          <w:bCs/>
          <w:i/>
          <w:lang w:val="en-GB" w:eastAsia="zh-CN"/>
        </w:rPr>
        <w:t xml:space="preserve">Chapter 2: State and Regional Development </w:t>
      </w:r>
    </w:p>
    <w:p w14:paraId="03D64326" w14:textId="77777777" w:rsidR="008E544D" w:rsidRDefault="008E544D" w:rsidP="00850FD7">
      <w:pPr>
        <w:tabs>
          <w:tab w:val="left" w:pos="7485"/>
        </w:tabs>
        <w:spacing w:after="0" w:line="240" w:lineRule="auto"/>
        <w:ind w:right="23"/>
        <w:jc w:val="both"/>
        <w:rPr>
          <w:rFonts w:ascii="Arial" w:hAnsi="Arial" w:cs="Arial"/>
          <w:bCs/>
          <w:i/>
          <w:lang w:eastAsia="en-GB"/>
        </w:rPr>
      </w:pPr>
    </w:p>
    <w:p w14:paraId="136BAA35" w14:textId="612D8104" w:rsidR="009A1595" w:rsidRDefault="000F676E" w:rsidP="00850FD7">
      <w:pPr>
        <w:tabs>
          <w:tab w:val="left" w:pos="7485"/>
        </w:tabs>
        <w:spacing w:after="0" w:line="240" w:lineRule="auto"/>
        <w:ind w:right="23"/>
        <w:jc w:val="both"/>
        <w:rPr>
          <w:rFonts w:ascii="Arial" w:hAnsi="Arial" w:cs="Arial"/>
          <w:bCs/>
        </w:rPr>
      </w:pPr>
      <w:r w:rsidRPr="0087281C">
        <w:rPr>
          <w:rFonts w:ascii="Arial" w:hAnsi="Arial" w:cs="Arial"/>
          <w:bCs/>
          <w:i/>
          <w:lang w:eastAsia="en-GB"/>
        </w:rPr>
        <w:t xml:space="preserve">State Environmental Planning Policy </w:t>
      </w:r>
      <w:r w:rsidRPr="0087281C">
        <w:rPr>
          <w:rFonts w:ascii="Arial" w:hAnsi="Arial" w:cs="Arial"/>
          <w:bCs/>
        </w:rPr>
        <w:t xml:space="preserve">(Planning Systems) 2021 </w:t>
      </w:r>
      <w:r w:rsidRPr="0087281C">
        <w:rPr>
          <w:rFonts w:ascii="Arial" w:hAnsi="Arial" w:cs="Arial"/>
          <w:bCs/>
          <w:lang w:eastAsia="en-GB"/>
        </w:rPr>
        <w:t xml:space="preserve">applies to the proposal as it identifies if development is regionally significant development. In this case, pursuant to </w:t>
      </w:r>
      <w:r>
        <w:rPr>
          <w:rFonts w:ascii="Arial" w:hAnsi="Arial" w:cs="Arial"/>
          <w:bCs/>
          <w:lang w:eastAsia="en-GB"/>
        </w:rPr>
        <w:t>s.</w:t>
      </w:r>
      <w:r w:rsidRPr="0087281C">
        <w:rPr>
          <w:rFonts w:ascii="Arial" w:hAnsi="Arial" w:cs="Arial"/>
          <w:bCs/>
          <w:lang w:eastAsia="en-GB"/>
        </w:rPr>
        <w:t xml:space="preserve"> </w:t>
      </w:r>
      <w:r w:rsidRPr="0087281C">
        <w:rPr>
          <w:rFonts w:ascii="Arial" w:hAnsi="Arial" w:cs="Arial"/>
          <w:bCs/>
        </w:rPr>
        <w:t>2.19</w:t>
      </w:r>
      <w:r w:rsidR="008E544D">
        <w:rPr>
          <w:rFonts w:ascii="Arial" w:hAnsi="Arial" w:cs="Arial"/>
          <w:bCs/>
        </w:rPr>
        <w:t>(1)</w:t>
      </w:r>
      <w:r w:rsidRPr="0087281C">
        <w:rPr>
          <w:rFonts w:ascii="Arial" w:hAnsi="Arial" w:cs="Arial"/>
          <w:bCs/>
          <w:lang w:eastAsia="en-GB"/>
        </w:rPr>
        <w:t xml:space="preserve">, the proposal is a regionally significant development as it satisfies the criteria in </w:t>
      </w:r>
      <w:r>
        <w:rPr>
          <w:rFonts w:ascii="Arial" w:hAnsi="Arial" w:cs="Arial"/>
          <w:bCs/>
          <w:lang w:eastAsia="en-GB"/>
        </w:rPr>
        <w:t xml:space="preserve">Schedule 6 - </w:t>
      </w:r>
      <w:r w:rsidR="008E544D">
        <w:rPr>
          <w:rFonts w:ascii="Arial" w:hAnsi="Arial" w:cs="Arial"/>
          <w:bCs/>
          <w:lang w:eastAsia="en-GB"/>
        </w:rPr>
        <w:t>Cl</w:t>
      </w:r>
      <w:r>
        <w:rPr>
          <w:rFonts w:ascii="Arial" w:hAnsi="Arial" w:cs="Arial"/>
          <w:bCs/>
          <w:lang w:eastAsia="en-GB"/>
        </w:rPr>
        <w:t>.</w:t>
      </w:r>
      <w:r w:rsidR="00850FD7">
        <w:rPr>
          <w:rFonts w:ascii="Arial" w:hAnsi="Arial" w:cs="Arial"/>
          <w:bCs/>
        </w:rPr>
        <w:t xml:space="preserve">5(a) </w:t>
      </w:r>
      <w:r w:rsidR="009A1595">
        <w:rPr>
          <w:rFonts w:ascii="Arial" w:hAnsi="Arial" w:cs="Arial"/>
          <w:bCs/>
        </w:rPr>
        <w:t>‘</w:t>
      </w:r>
      <w:r w:rsidR="00850FD7">
        <w:rPr>
          <w:rFonts w:ascii="Arial" w:hAnsi="Arial" w:cs="Arial"/>
          <w:bCs/>
        </w:rPr>
        <w:t>Private infrastructure and community facilities</w:t>
      </w:r>
      <w:r w:rsidR="009A1595">
        <w:rPr>
          <w:rFonts w:ascii="Arial" w:hAnsi="Arial" w:cs="Arial"/>
          <w:bCs/>
        </w:rPr>
        <w:t>’</w:t>
      </w:r>
      <w:r w:rsidR="00850FD7">
        <w:rPr>
          <w:rFonts w:ascii="Arial" w:hAnsi="Arial" w:cs="Arial"/>
          <w:bCs/>
        </w:rPr>
        <w:t xml:space="preserve"> over $5 million being a waste or resource management facilities. The proposed development has a CIV of $</w:t>
      </w:r>
      <w:r w:rsidR="00850FD7" w:rsidRPr="00665632">
        <w:rPr>
          <w:rFonts w:ascii="Arial" w:hAnsi="Arial" w:cs="Arial"/>
        </w:rPr>
        <w:t xml:space="preserve">13,644,186 </w:t>
      </w:r>
      <w:r w:rsidR="00850FD7" w:rsidRPr="009B4677">
        <w:rPr>
          <w:rFonts w:ascii="Arial" w:hAnsi="Arial" w:cs="Arial"/>
        </w:rPr>
        <w:t>(excluding GST)</w:t>
      </w:r>
      <w:r w:rsidR="00850FD7">
        <w:rPr>
          <w:rFonts w:ascii="Arial" w:hAnsi="Arial" w:cs="Arial"/>
          <w:bCs/>
        </w:rPr>
        <w:t xml:space="preserve">. </w:t>
      </w:r>
    </w:p>
    <w:p w14:paraId="14C5BD34" w14:textId="77777777" w:rsidR="009A1595" w:rsidRDefault="009A1595" w:rsidP="00850FD7">
      <w:pPr>
        <w:tabs>
          <w:tab w:val="left" w:pos="7485"/>
        </w:tabs>
        <w:spacing w:after="0" w:line="240" w:lineRule="auto"/>
        <w:ind w:right="23"/>
        <w:jc w:val="both"/>
        <w:rPr>
          <w:rFonts w:ascii="Arial" w:hAnsi="Arial" w:cs="Arial"/>
          <w:bCs/>
        </w:rPr>
      </w:pPr>
    </w:p>
    <w:p w14:paraId="32C9181D" w14:textId="246D6B9A" w:rsidR="00850FD7" w:rsidRDefault="00850FD7" w:rsidP="00850FD7">
      <w:pPr>
        <w:tabs>
          <w:tab w:val="left" w:pos="7485"/>
        </w:tabs>
        <w:spacing w:after="0" w:line="240" w:lineRule="auto"/>
        <w:ind w:right="23"/>
        <w:jc w:val="both"/>
        <w:rPr>
          <w:rFonts w:ascii="Arial" w:hAnsi="Arial" w:cs="Arial"/>
          <w:bCs/>
        </w:rPr>
      </w:pPr>
      <w:r w:rsidRPr="0087281C">
        <w:rPr>
          <w:rFonts w:ascii="Arial" w:hAnsi="Arial" w:cs="Arial"/>
          <w:bCs/>
          <w:lang w:eastAsia="en-GB"/>
        </w:rPr>
        <w:t xml:space="preserve">Accordingly, the Hunter and Central Coast Regional Planning Panel is the consent authority for the application. The proposal is consistent with this Policy. </w:t>
      </w:r>
    </w:p>
    <w:p w14:paraId="7E5D1C3E" w14:textId="77777777" w:rsidR="00624083" w:rsidRPr="00624083" w:rsidRDefault="00624083" w:rsidP="00080620">
      <w:pPr>
        <w:tabs>
          <w:tab w:val="left" w:pos="7485"/>
        </w:tabs>
        <w:spacing w:after="0" w:line="240" w:lineRule="auto"/>
        <w:ind w:right="23"/>
        <w:jc w:val="both"/>
        <w:rPr>
          <w:rFonts w:ascii="Arial" w:hAnsi="Arial" w:cs="Arial"/>
          <w:bCs/>
          <w:i/>
          <w:lang w:val="en-US" w:eastAsia="en-AU"/>
        </w:rPr>
      </w:pPr>
    </w:p>
    <w:p w14:paraId="7332B736" w14:textId="77777777" w:rsidR="00624083" w:rsidRPr="00080620" w:rsidRDefault="00624083" w:rsidP="00624083">
      <w:pPr>
        <w:tabs>
          <w:tab w:val="left" w:pos="7485"/>
        </w:tabs>
        <w:spacing w:after="0" w:line="240" w:lineRule="auto"/>
        <w:ind w:right="23"/>
        <w:jc w:val="both"/>
        <w:rPr>
          <w:rFonts w:ascii="Arial" w:hAnsi="Arial" w:cs="Arial"/>
          <w:bCs/>
          <w:i/>
          <w:u w:val="single"/>
          <w:lang w:eastAsia="en-AU"/>
        </w:rPr>
      </w:pPr>
      <w:bookmarkStart w:id="7" w:name="_Hlk184736563"/>
      <w:r w:rsidRPr="00080620">
        <w:rPr>
          <w:rFonts w:ascii="Arial" w:hAnsi="Arial" w:cs="Arial"/>
          <w:bCs/>
          <w:i/>
          <w:u w:val="single"/>
          <w:lang w:eastAsia="en-AU"/>
        </w:rPr>
        <w:t xml:space="preserve">State Environmental Planning Policy </w:t>
      </w:r>
      <w:r w:rsidRPr="00080620">
        <w:rPr>
          <w:rFonts w:ascii="Arial" w:hAnsi="Arial" w:cs="Arial"/>
          <w:i/>
          <w:u w:val="single"/>
        </w:rPr>
        <w:t>(Resilience and Hazards) 2021</w:t>
      </w:r>
    </w:p>
    <w:bookmarkEnd w:id="7"/>
    <w:p w14:paraId="6E4C2470" w14:textId="6CCF23B5" w:rsidR="00624083" w:rsidRDefault="00624083" w:rsidP="00624083">
      <w:pPr>
        <w:tabs>
          <w:tab w:val="left" w:pos="7485"/>
        </w:tabs>
        <w:spacing w:after="0" w:line="240" w:lineRule="auto"/>
        <w:ind w:right="23"/>
        <w:jc w:val="both"/>
        <w:rPr>
          <w:rFonts w:ascii="Arial" w:hAnsi="Arial" w:cs="Arial"/>
          <w:bCs/>
          <w:iCs/>
          <w:u w:val="single"/>
          <w:lang w:val="en-US" w:eastAsia="en-AU"/>
        </w:rPr>
      </w:pPr>
    </w:p>
    <w:p w14:paraId="4F8BE362" w14:textId="77777777" w:rsidR="003624C5" w:rsidRPr="00080620" w:rsidRDefault="003624C5" w:rsidP="002B1FF5">
      <w:pPr>
        <w:pStyle w:val="FigureCaption"/>
        <w:numPr>
          <w:ilvl w:val="0"/>
          <w:numId w:val="10"/>
        </w:numPr>
        <w:spacing w:before="0" w:after="0"/>
        <w:ind w:left="249" w:hanging="249"/>
        <w:jc w:val="both"/>
        <w:rPr>
          <w:rFonts w:ascii="Arial" w:hAnsi="Arial" w:cs="Arial"/>
          <w:b w:val="0"/>
          <w:i/>
          <w:iCs w:val="0"/>
          <w:color w:val="auto"/>
          <w:sz w:val="22"/>
          <w:szCs w:val="22"/>
        </w:rPr>
      </w:pPr>
      <w:r w:rsidRPr="00080620">
        <w:rPr>
          <w:rFonts w:ascii="Arial" w:hAnsi="Arial" w:cs="Arial"/>
          <w:b w:val="0"/>
          <w:i/>
          <w:iCs w:val="0"/>
          <w:color w:val="auto"/>
          <w:sz w:val="22"/>
          <w:szCs w:val="22"/>
        </w:rPr>
        <w:t>Chapter 3 - Part 3 – Hazardous and Offensive Development.</w:t>
      </w:r>
    </w:p>
    <w:p w14:paraId="6199B982" w14:textId="449EF820" w:rsidR="00327ED4" w:rsidRDefault="00327ED4" w:rsidP="00624083">
      <w:pPr>
        <w:tabs>
          <w:tab w:val="left" w:pos="7485"/>
        </w:tabs>
        <w:spacing w:after="0" w:line="240" w:lineRule="auto"/>
        <w:ind w:right="23"/>
        <w:jc w:val="both"/>
        <w:rPr>
          <w:rFonts w:ascii="Arial" w:hAnsi="Arial" w:cs="Arial"/>
          <w:bCs/>
          <w:iCs/>
          <w:u w:val="single"/>
          <w:lang w:val="en-US" w:eastAsia="en-AU"/>
        </w:rPr>
      </w:pPr>
    </w:p>
    <w:p w14:paraId="3C950CD2" w14:textId="4B686083" w:rsidR="006B2905" w:rsidRDefault="006B2905" w:rsidP="003624C5">
      <w:pPr>
        <w:spacing w:after="0" w:line="240" w:lineRule="auto"/>
        <w:rPr>
          <w:rFonts w:ascii="Arial" w:eastAsia="Times New Roman" w:hAnsi="Arial" w:cs="Times New Roman"/>
          <w:iCs/>
          <w:szCs w:val="24"/>
          <w:lang w:val="en-US"/>
        </w:rPr>
      </w:pPr>
      <w:r>
        <w:rPr>
          <w:rFonts w:ascii="Arial" w:eastAsia="Times New Roman" w:hAnsi="Arial" w:cs="Times New Roman"/>
          <w:iCs/>
          <w:szCs w:val="24"/>
          <w:lang w:val="en-US"/>
        </w:rPr>
        <w:t>The proposal has been assessed under the provisions of Chapter 3 of the SEPP to determine</w:t>
      </w:r>
      <w:r w:rsidR="001F7516">
        <w:rPr>
          <w:rFonts w:ascii="Arial" w:eastAsia="Times New Roman" w:hAnsi="Arial" w:cs="Times New Roman"/>
          <w:iCs/>
          <w:szCs w:val="24"/>
          <w:lang w:val="en-US"/>
        </w:rPr>
        <w:t xml:space="preserve"> </w:t>
      </w:r>
      <w:r>
        <w:rPr>
          <w:rFonts w:ascii="Arial" w:eastAsia="Times New Roman" w:hAnsi="Arial" w:cs="Times New Roman"/>
          <w:iCs/>
          <w:szCs w:val="24"/>
          <w:lang w:val="en-US"/>
        </w:rPr>
        <w:t xml:space="preserve">whether the development </w:t>
      </w:r>
      <w:r w:rsidR="00707812">
        <w:rPr>
          <w:rFonts w:ascii="Arial" w:eastAsia="Times New Roman" w:hAnsi="Arial" w:cs="Times New Roman"/>
          <w:iCs/>
          <w:szCs w:val="24"/>
          <w:lang w:val="en-US"/>
        </w:rPr>
        <w:t>comprises</w:t>
      </w:r>
      <w:r>
        <w:rPr>
          <w:rFonts w:ascii="Arial" w:eastAsia="Times New Roman" w:hAnsi="Arial" w:cs="Times New Roman"/>
          <w:iCs/>
          <w:szCs w:val="24"/>
          <w:lang w:val="en-US"/>
        </w:rPr>
        <w:t xml:space="preserve"> a hazardous or offensive industry and</w:t>
      </w:r>
      <w:r w:rsidR="00707812">
        <w:rPr>
          <w:rFonts w:ascii="Arial" w:eastAsia="Times New Roman" w:hAnsi="Arial" w:cs="Times New Roman"/>
          <w:iCs/>
          <w:szCs w:val="24"/>
          <w:lang w:val="en-US"/>
        </w:rPr>
        <w:t xml:space="preserve"> is</w:t>
      </w:r>
      <w:r>
        <w:rPr>
          <w:rFonts w:ascii="Arial" w:eastAsia="Times New Roman" w:hAnsi="Arial" w:cs="Times New Roman"/>
          <w:iCs/>
          <w:szCs w:val="24"/>
          <w:lang w:val="en-US"/>
        </w:rPr>
        <w:t xml:space="preserve"> therefore prohibited.</w:t>
      </w:r>
      <w:r w:rsidR="001A0039">
        <w:rPr>
          <w:rFonts w:ascii="Arial" w:eastAsia="Times New Roman" w:hAnsi="Arial" w:cs="Times New Roman"/>
          <w:iCs/>
          <w:szCs w:val="24"/>
          <w:lang w:val="en-US"/>
        </w:rPr>
        <w:t xml:space="preserve"> </w:t>
      </w:r>
      <w:r>
        <w:rPr>
          <w:rFonts w:ascii="Arial" w:eastAsia="Times New Roman" w:hAnsi="Arial" w:cs="Times New Roman"/>
          <w:iCs/>
          <w:szCs w:val="24"/>
          <w:lang w:val="en-US"/>
        </w:rPr>
        <w:t>The SEPP applies to any propo</w:t>
      </w:r>
      <w:r w:rsidR="00183B9A">
        <w:rPr>
          <w:rFonts w:ascii="Arial" w:eastAsia="Times New Roman" w:hAnsi="Arial" w:cs="Times New Roman"/>
          <w:iCs/>
          <w:szCs w:val="24"/>
          <w:lang w:val="en-US"/>
        </w:rPr>
        <w:t xml:space="preserve">sed industry which requires </w:t>
      </w:r>
      <w:proofErr w:type="gramStart"/>
      <w:r w:rsidR="00183B9A">
        <w:rPr>
          <w:rFonts w:ascii="Arial" w:eastAsia="Times New Roman" w:hAnsi="Arial" w:cs="Times New Roman"/>
          <w:iCs/>
          <w:szCs w:val="24"/>
          <w:lang w:val="en-US"/>
        </w:rPr>
        <w:t>consent</w:t>
      </w:r>
      <w:proofErr w:type="gramEnd"/>
      <w:r w:rsidR="00183B9A">
        <w:rPr>
          <w:rFonts w:ascii="Arial" w:eastAsia="Times New Roman" w:hAnsi="Arial" w:cs="Times New Roman"/>
          <w:iCs/>
          <w:szCs w:val="24"/>
          <w:lang w:val="en-US"/>
        </w:rPr>
        <w:t xml:space="preserve"> and</w:t>
      </w:r>
      <w:r>
        <w:rPr>
          <w:rFonts w:ascii="Arial" w:eastAsia="Times New Roman" w:hAnsi="Arial" w:cs="Times New Roman"/>
          <w:iCs/>
          <w:szCs w:val="24"/>
          <w:lang w:val="en-US"/>
        </w:rPr>
        <w:t xml:space="preserve"> which falls under the policy’s definition of ‘potentially hazardous industry’ or potentially offensive industry’. The relevant definition s of which are:</w:t>
      </w:r>
    </w:p>
    <w:p w14:paraId="19D020FA" w14:textId="608DE305" w:rsidR="006B2905" w:rsidRDefault="006B2905" w:rsidP="003624C5">
      <w:pPr>
        <w:spacing w:after="0" w:line="240" w:lineRule="auto"/>
        <w:rPr>
          <w:rFonts w:ascii="Arial" w:eastAsia="Times New Roman" w:hAnsi="Arial" w:cs="Times New Roman"/>
          <w:iCs/>
          <w:szCs w:val="24"/>
          <w:lang w:val="en-US"/>
        </w:rPr>
      </w:pPr>
    </w:p>
    <w:p w14:paraId="47599E5A" w14:textId="34B4A72C" w:rsidR="006B2905" w:rsidRDefault="006B2905" w:rsidP="00AC0794">
      <w:pPr>
        <w:spacing w:after="0" w:line="240" w:lineRule="auto"/>
        <w:ind w:left="426"/>
        <w:rPr>
          <w:rFonts w:ascii="Arial" w:eastAsia="Times New Roman" w:hAnsi="Arial" w:cs="Times New Roman"/>
          <w:iCs/>
          <w:szCs w:val="24"/>
          <w:lang w:val="en-US"/>
        </w:rPr>
      </w:pPr>
      <w:r w:rsidRPr="006B2905">
        <w:rPr>
          <w:rFonts w:ascii="Arial" w:eastAsia="Times New Roman" w:hAnsi="Arial" w:cs="Times New Roman"/>
          <w:iCs/>
          <w:noProof/>
          <w:szCs w:val="24"/>
          <w:lang w:val="en-US"/>
        </w:rPr>
        <w:drawing>
          <wp:inline distT="0" distB="0" distL="0" distR="0" wp14:anchorId="7E0DEE38" wp14:editId="16632381">
            <wp:extent cx="5410098" cy="3314030"/>
            <wp:effectExtent l="0" t="0" r="63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23954" cy="3322518"/>
                    </a:xfrm>
                    <a:prstGeom prst="rect">
                      <a:avLst/>
                    </a:prstGeom>
                  </pic:spPr>
                </pic:pic>
              </a:graphicData>
            </a:graphic>
          </wp:inline>
        </w:drawing>
      </w:r>
    </w:p>
    <w:p w14:paraId="21340644" w14:textId="77777777" w:rsidR="006B2905" w:rsidRDefault="006B2905" w:rsidP="003624C5">
      <w:pPr>
        <w:spacing w:after="0" w:line="240" w:lineRule="auto"/>
        <w:rPr>
          <w:rFonts w:ascii="Arial" w:eastAsia="Times New Roman" w:hAnsi="Arial" w:cs="Times New Roman"/>
          <w:iCs/>
          <w:szCs w:val="24"/>
          <w:lang w:val="en-US"/>
        </w:rPr>
      </w:pPr>
    </w:p>
    <w:p w14:paraId="64BDEDB7" w14:textId="16C12858" w:rsidR="003624C5" w:rsidRPr="003624C5" w:rsidRDefault="003624C5" w:rsidP="003624C5">
      <w:pPr>
        <w:spacing w:after="0" w:line="240" w:lineRule="auto"/>
        <w:rPr>
          <w:rFonts w:ascii="Arial" w:eastAsia="Times New Roman" w:hAnsi="Arial" w:cs="Times New Roman"/>
          <w:iCs/>
          <w:szCs w:val="24"/>
          <w:lang w:val="en-US"/>
        </w:rPr>
      </w:pPr>
      <w:r w:rsidRPr="003624C5">
        <w:rPr>
          <w:rFonts w:ascii="Arial" w:eastAsia="Times New Roman" w:hAnsi="Arial" w:cs="Times New Roman"/>
          <w:iCs/>
          <w:szCs w:val="24"/>
          <w:lang w:val="en-US"/>
        </w:rPr>
        <w:t xml:space="preserve">Section 3.7 </w:t>
      </w:r>
      <w:r>
        <w:rPr>
          <w:rFonts w:ascii="Arial" w:eastAsia="Times New Roman" w:hAnsi="Arial" w:cs="Times New Roman"/>
          <w:iCs/>
          <w:szCs w:val="24"/>
          <w:lang w:val="en-US"/>
        </w:rPr>
        <w:t xml:space="preserve">of the SEPP </w:t>
      </w:r>
      <w:r w:rsidRPr="003624C5">
        <w:rPr>
          <w:rFonts w:ascii="Arial" w:eastAsia="Times New Roman" w:hAnsi="Arial" w:cs="Times New Roman"/>
          <w:iCs/>
          <w:szCs w:val="24"/>
          <w:lang w:val="en-US"/>
        </w:rPr>
        <w:t>requires that in determining whether a development is:</w:t>
      </w:r>
    </w:p>
    <w:p w14:paraId="655574AC" w14:textId="77777777" w:rsidR="003624C5" w:rsidRPr="003624C5" w:rsidRDefault="003624C5" w:rsidP="003624C5">
      <w:pPr>
        <w:spacing w:after="0" w:line="240" w:lineRule="auto"/>
        <w:ind w:left="284"/>
        <w:rPr>
          <w:rFonts w:ascii="Arial" w:eastAsia="Times New Roman" w:hAnsi="Arial" w:cs="Times New Roman"/>
          <w:i/>
          <w:sz w:val="20"/>
          <w:szCs w:val="20"/>
          <w:lang w:val="en-US"/>
        </w:rPr>
      </w:pPr>
      <w:r w:rsidRPr="003624C5">
        <w:rPr>
          <w:rFonts w:ascii="Arial" w:eastAsia="Times New Roman" w:hAnsi="Arial" w:cs="Times New Roman"/>
          <w:iCs/>
          <w:szCs w:val="24"/>
          <w:lang w:val="en-US"/>
        </w:rPr>
        <w:br/>
      </w:r>
      <w:r w:rsidRPr="003624C5">
        <w:rPr>
          <w:rFonts w:ascii="Arial" w:eastAsia="Times New Roman" w:hAnsi="Arial" w:cs="Times New Roman"/>
          <w:i/>
          <w:sz w:val="20"/>
          <w:szCs w:val="20"/>
          <w:lang w:val="en-US"/>
        </w:rPr>
        <w:t xml:space="preserve">(a)  a hazardous storage establishment, hazardous </w:t>
      </w:r>
      <w:proofErr w:type="gramStart"/>
      <w:r w:rsidRPr="003624C5">
        <w:rPr>
          <w:rFonts w:ascii="Arial" w:eastAsia="Times New Roman" w:hAnsi="Arial" w:cs="Times New Roman"/>
          <w:i/>
          <w:sz w:val="20"/>
          <w:szCs w:val="20"/>
          <w:lang w:val="en-US"/>
        </w:rPr>
        <w:t>industry</w:t>
      </w:r>
      <w:proofErr w:type="gramEnd"/>
      <w:r w:rsidRPr="003624C5">
        <w:rPr>
          <w:rFonts w:ascii="Arial" w:eastAsia="Times New Roman" w:hAnsi="Arial" w:cs="Times New Roman"/>
          <w:i/>
          <w:sz w:val="20"/>
          <w:szCs w:val="20"/>
          <w:lang w:val="en-US"/>
        </w:rPr>
        <w:t xml:space="preserve"> or other potentially hazardous industry, or</w:t>
      </w:r>
    </w:p>
    <w:p w14:paraId="1A69D99B" w14:textId="77777777" w:rsidR="003624C5" w:rsidRPr="003624C5" w:rsidRDefault="003624C5" w:rsidP="003624C5">
      <w:pPr>
        <w:spacing w:after="0" w:line="240" w:lineRule="auto"/>
        <w:ind w:left="284"/>
        <w:rPr>
          <w:rFonts w:ascii="Arial" w:eastAsia="Times New Roman" w:hAnsi="Arial" w:cs="Times New Roman"/>
          <w:i/>
          <w:sz w:val="20"/>
          <w:szCs w:val="20"/>
          <w:lang w:val="en-US"/>
        </w:rPr>
      </w:pPr>
      <w:r w:rsidRPr="003624C5">
        <w:rPr>
          <w:rFonts w:ascii="Arial" w:eastAsia="Times New Roman" w:hAnsi="Arial" w:cs="Times New Roman"/>
          <w:i/>
          <w:sz w:val="20"/>
          <w:szCs w:val="20"/>
          <w:lang w:val="en-US"/>
        </w:rPr>
        <w:t xml:space="preserve">(b)  an offensive storage establishment, offensive </w:t>
      </w:r>
      <w:proofErr w:type="gramStart"/>
      <w:r w:rsidRPr="003624C5">
        <w:rPr>
          <w:rFonts w:ascii="Arial" w:eastAsia="Times New Roman" w:hAnsi="Arial" w:cs="Times New Roman"/>
          <w:i/>
          <w:sz w:val="20"/>
          <w:szCs w:val="20"/>
          <w:lang w:val="en-US"/>
        </w:rPr>
        <w:t>industry</w:t>
      </w:r>
      <w:proofErr w:type="gramEnd"/>
      <w:r w:rsidRPr="003624C5">
        <w:rPr>
          <w:rFonts w:ascii="Arial" w:eastAsia="Times New Roman" w:hAnsi="Arial" w:cs="Times New Roman"/>
          <w:i/>
          <w:sz w:val="20"/>
          <w:szCs w:val="20"/>
          <w:lang w:val="en-US"/>
        </w:rPr>
        <w:t xml:space="preserve"> or other potentially offensive industry,</w:t>
      </w:r>
    </w:p>
    <w:p w14:paraId="69CDD118" w14:textId="77777777" w:rsidR="003624C5" w:rsidRPr="003624C5" w:rsidRDefault="003624C5" w:rsidP="003624C5">
      <w:pPr>
        <w:spacing w:after="0" w:line="240" w:lineRule="auto"/>
        <w:ind w:left="284"/>
        <w:rPr>
          <w:rFonts w:ascii="Arial" w:eastAsia="Times New Roman" w:hAnsi="Arial" w:cs="Times New Roman"/>
          <w:i/>
          <w:sz w:val="20"/>
          <w:szCs w:val="20"/>
          <w:lang w:val="en-US"/>
        </w:rPr>
      </w:pPr>
    </w:p>
    <w:p w14:paraId="63D88354" w14:textId="77777777" w:rsidR="00AB6759" w:rsidRDefault="003624C5" w:rsidP="003624C5">
      <w:pPr>
        <w:spacing w:after="0" w:line="240" w:lineRule="auto"/>
        <w:ind w:left="284"/>
        <w:rPr>
          <w:rFonts w:ascii="Segoe UI" w:eastAsia="Calibri" w:hAnsi="Segoe UI" w:cs="Segoe UI"/>
        </w:rPr>
      </w:pPr>
      <w:r w:rsidRPr="003624C5">
        <w:rPr>
          <w:rFonts w:ascii="Arial" w:eastAsia="Times New Roman" w:hAnsi="Arial" w:cs="Times New Roman"/>
          <w:i/>
          <w:lang w:val="en-US"/>
        </w:rPr>
        <w:t>consideration must be given to current circulars or guidelines published by the Department of Planning relating to hazardous or offensive development.</w:t>
      </w:r>
      <w:r w:rsidR="00AB6759" w:rsidRPr="00AB6759">
        <w:rPr>
          <w:rFonts w:ascii="Segoe UI" w:eastAsia="Calibri" w:hAnsi="Segoe UI" w:cs="Segoe UI"/>
        </w:rPr>
        <w:t xml:space="preserve"> </w:t>
      </w:r>
    </w:p>
    <w:p w14:paraId="37F559F8" w14:textId="77777777" w:rsidR="00AB6759" w:rsidRPr="004D6128" w:rsidRDefault="00AB6759" w:rsidP="003624C5">
      <w:pPr>
        <w:spacing w:after="0" w:line="240" w:lineRule="auto"/>
        <w:ind w:left="284"/>
        <w:rPr>
          <w:rFonts w:ascii="Arial" w:eastAsia="Calibri" w:hAnsi="Arial" w:cs="Arial"/>
        </w:rPr>
      </w:pPr>
    </w:p>
    <w:p w14:paraId="17DB71FE" w14:textId="37D93043" w:rsidR="003624C5" w:rsidRPr="004D6128" w:rsidRDefault="00AB6759" w:rsidP="00AB6759">
      <w:pPr>
        <w:spacing w:after="0" w:line="240" w:lineRule="auto"/>
        <w:rPr>
          <w:rFonts w:ascii="Arial" w:eastAsia="Times New Roman" w:hAnsi="Arial" w:cs="Arial"/>
          <w:i/>
          <w:lang w:val="en-US"/>
        </w:rPr>
      </w:pPr>
      <w:r w:rsidRPr="004D6128">
        <w:rPr>
          <w:rFonts w:ascii="Arial" w:eastAsia="Calibri" w:hAnsi="Arial" w:cs="Arial"/>
        </w:rPr>
        <w:t>These</w:t>
      </w:r>
      <w:r w:rsidR="001A0039" w:rsidRPr="004D6128">
        <w:rPr>
          <w:rFonts w:ascii="Arial" w:eastAsia="Calibri" w:hAnsi="Arial" w:cs="Arial"/>
        </w:rPr>
        <w:t xml:space="preserve"> circulars and guidelines</w:t>
      </w:r>
      <w:r w:rsidRPr="004D6128">
        <w:rPr>
          <w:rFonts w:ascii="Arial" w:eastAsia="Calibri" w:hAnsi="Arial" w:cs="Arial"/>
        </w:rPr>
        <w:t xml:space="preserve"> include the ‘Hazardous Industry Planning and Assessment Guidelines – Guideline Summary’ (NSW Planning Jan 2011) and ‘Applying SEPP 33 – Hazardous and Offensive Development Application Guidelines’ (Department of Planning 2011) and the Hazard Industry Planning advisory Paper series 1-12. The guidelines require that the assessment of a potentially hazardous industry should consider the findings of a preliminary hazard analysis as well as the likely future uses of the land surrounding the site and alternatives and justification for the proposal</w:t>
      </w:r>
      <w:r w:rsidR="00815156" w:rsidRPr="004D6128">
        <w:rPr>
          <w:rFonts w:ascii="Arial" w:eastAsia="Calibri" w:hAnsi="Arial" w:cs="Arial"/>
        </w:rPr>
        <w:t>.</w:t>
      </w:r>
    </w:p>
    <w:p w14:paraId="460F15FF" w14:textId="77777777" w:rsidR="00101D62" w:rsidRPr="004D6128" w:rsidRDefault="00101D62" w:rsidP="00624083">
      <w:pPr>
        <w:tabs>
          <w:tab w:val="left" w:pos="7485"/>
        </w:tabs>
        <w:spacing w:after="0" w:line="240" w:lineRule="auto"/>
        <w:ind w:right="23"/>
        <w:jc w:val="both"/>
        <w:rPr>
          <w:rFonts w:ascii="Arial" w:hAnsi="Arial" w:cs="Arial"/>
          <w:bCs/>
          <w:iCs/>
          <w:u w:val="single"/>
          <w:lang w:val="en-US" w:eastAsia="en-AU"/>
        </w:rPr>
      </w:pPr>
    </w:p>
    <w:p w14:paraId="78B8F68D" w14:textId="1936C889" w:rsidR="007275AA" w:rsidRPr="004D6128" w:rsidRDefault="003624C5" w:rsidP="003624C5">
      <w:pPr>
        <w:autoSpaceDE w:val="0"/>
        <w:autoSpaceDN w:val="0"/>
        <w:adjustRightInd w:val="0"/>
        <w:spacing w:after="0" w:line="240" w:lineRule="auto"/>
        <w:rPr>
          <w:rFonts w:ascii="Arial" w:eastAsia="Calibri" w:hAnsi="Arial" w:cs="Arial"/>
        </w:rPr>
      </w:pPr>
      <w:r w:rsidRPr="004D6128">
        <w:rPr>
          <w:rFonts w:ascii="Arial" w:eastAsia="Calibri" w:hAnsi="Arial" w:cs="Arial"/>
        </w:rPr>
        <w:t xml:space="preserve">A Preliminary Hazard Assessment (20 October 2023) </w:t>
      </w:r>
      <w:r w:rsidR="001A0039" w:rsidRPr="004D6128">
        <w:rPr>
          <w:rFonts w:ascii="Arial" w:eastAsia="Calibri" w:hAnsi="Arial" w:cs="Arial"/>
        </w:rPr>
        <w:t xml:space="preserve">(PHA) </w:t>
      </w:r>
      <w:r w:rsidR="00537C58" w:rsidRPr="004D6128">
        <w:rPr>
          <w:rFonts w:ascii="Arial" w:eastAsia="Calibri" w:hAnsi="Arial" w:cs="Arial"/>
        </w:rPr>
        <w:t xml:space="preserve">was provided for the proposal </w:t>
      </w:r>
      <w:r w:rsidR="001A0039" w:rsidRPr="004D6128">
        <w:rPr>
          <w:rFonts w:ascii="Arial" w:eastAsia="Calibri" w:hAnsi="Arial" w:cs="Arial"/>
        </w:rPr>
        <w:t xml:space="preserve">which has considered the relevant circulars and guidelines </w:t>
      </w:r>
      <w:r w:rsidR="00537C58" w:rsidRPr="004D6128">
        <w:rPr>
          <w:rFonts w:ascii="Arial" w:eastAsia="Calibri" w:hAnsi="Arial" w:cs="Arial"/>
        </w:rPr>
        <w:t xml:space="preserve">and </w:t>
      </w:r>
      <w:r w:rsidRPr="004D6128">
        <w:rPr>
          <w:rFonts w:ascii="Arial" w:eastAsia="Calibri" w:hAnsi="Arial" w:cs="Arial"/>
        </w:rPr>
        <w:t>has been reviewed</w:t>
      </w:r>
      <w:r w:rsidR="001A0039" w:rsidRPr="004D6128">
        <w:rPr>
          <w:rFonts w:ascii="Arial" w:eastAsia="Calibri" w:hAnsi="Arial" w:cs="Arial"/>
        </w:rPr>
        <w:t xml:space="preserve">. The PHA identified the main dangerous goods potential hazards associated with the proposal included diesel (storage and transport) and heating of combustible materials during production operations. </w:t>
      </w:r>
    </w:p>
    <w:p w14:paraId="0D58BE45" w14:textId="77777777" w:rsidR="007275AA" w:rsidRPr="004D6128" w:rsidRDefault="007275AA" w:rsidP="003624C5">
      <w:pPr>
        <w:autoSpaceDE w:val="0"/>
        <w:autoSpaceDN w:val="0"/>
        <w:adjustRightInd w:val="0"/>
        <w:spacing w:after="0" w:line="240" w:lineRule="auto"/>
        <w:rPr>
          <w:rFonts w:ascii="Arial" w:eastAsia="Calibri" w:hAnsi="Arial" w:cs="Arial"/>
        </w:rPr>
      </w:pPr>
    </w:p>
    <w:p w14:paraId="06ABBDF6" w14:textId="7C74BF31" w:rsidR="003624C5" w:rsidRPr="004D6128" w:rsidRDefault="004D6128" w:rsidP="003624C5">
      <w:pPr>
        <w:autoSpaceDE w:val="0"/>
        <w:autoSpaceDN w:val="0"/>
        <w:adjustRightInd w:val="0"/>
        <w:spacing w:after="0" w:line="240" w:lineRule="auto"/>
        <w:rPr>
          <w:rFonts w:ascii="Arial" w:eastAsia="Calibri" w:hAnsi="Arial" w:cs="Arial"/>
        </w:rPr>
      </w:pPr>
      <w:r w:rsidRPr="004D6128">
        <w:rPr>
          <w:rFonts w:ascii="Arial" w:eastAsia="Calibri" w:hAnsi="Arial" w:cs="Arial"/>
        </w:rPr>
        <w:t>The PHA concluded that the residual risks associated with these low hazards once controls are implemented were rated as tolerable (</w:t>
      </w:r>
      <w:proofErr w:type="spellStart"/>
      <w:r w:rsidRPr="004D6128">
        <w:rPr>
          <w:rFonts w:ascii="Arial" w:eastAsia="Calibri" w:hAnsi="Arial" w:cs="Arial"/>
        </w:rPr>
        <w:t>ie</w:t>
      </w:r>
      <w:proofErr w:type="spellEnd"/>
      <w:r w:rsidRPr="004D6128">
        <w:rPr>
          <w:rFonts w:ascii="Arial" w:eastAsia="Calibri" w:hAnsi="Arial" w:cs="Arial"/>
        </w:rPr>
        <w:t>. risk is acceptably low). The risk of biophysical damage outside the site is considered unlikely based on the engineering and design controls that will be in place.</w:t>
      </w:r>
    </w:p>
    <w:p w14:paraId="05A33AD2" w14:textId="77777777" w:rsidR="003624C5" w:rsidRPr="004D6128" w:rsidRDefault="003624C5" w:rsidP="003624C5">
      <w:pPr>
        <w:autoSpaceDE w:val="0"/>
        <w:autoSpaceDN w:val="0"/>
        <w:adjustRightInd w:val="0"/>
        <w:spacing w:after="0" w:line="240" w:lineRule="auto"/>
        <w:rPr>
          <w:rFonts w:ascii="Arial" w:eastAsia="Calibri" w:hAnsi="Arial" w:cs="Arial"/>
        </w:rPr>
      </w:pPr>
    </w:p>
    <w:p w14:paraId="62144375" w14:textId="77777777" w:rsidR="003624C5" w:rsidRPr="004D6128" w:rsidRDefault="003624C5" w:rsidP="003624C5">
      <w:pPr>
        <w:autoSpaceDE w:val="0"/>
        <w:autoSpaceDN w:val="0"/>
        <w:adjustRightInd w:val="0"/>
        <w:spacing w:after="0" w:line="240" w:lineRule="auto"/>
        <w:rPr>
          <w:rFonts w:ascii="Arial" w:eastAsia="Calibri" w:hAnsi="Arial" w:cs="Arial"/>
        </w:rPr>
      </w:pPr>
      <w:r w:rsidRPr="004D6128">
        <w:rPr>
          <w:rFonts w:ascii="Arial" w:eastAsia="Calibri" w:hAnsi="Arial" w:cs="Arial"/>
        </w:rPr>
        <w:t>Hazardous substances and dangerous goods are stored and used at the asphalt plant,</w:t>
      </w:r>
    </w:p>
    <w:p w14:paraId="3E6CD00C" w14:textId="77777777" w:rsidR="003624C5" w:rsidRPr="004D6128" w:rsidRDefault="003624C5" w:rsidP="003624C5">
      <w:pPr>
        <w:autoSpaceDE w:val="0"/>
        <w:autoSpaceDN w:val="0"/>
        <w:adjustRightInd w:val="0"/>
        <w:spacing w:after="0" w:line="240" w:lineRule="auto"/>
        <w:rPr>
          <w:rFonts w:ascii="Arial" w:eastAsia="Calibri" w:hAnsi="Arial" w:cs="Arial"/>
        </w:rPr>
      </w:pPr>
      <w:r w:rsidRPr="004D6128">
        <w:rPr>
          <w:rFonts w:ascii="Arial" w:eastAsia="Calibri" w:hAnsi="Arial" w:cs="Arial"/>
        </w:rPr>
        <w:t>include (at any one time):</w:t>
      </w:r>
    </w:p>
    <w:p w14:paraId="6F762F74" w14:textId="77777777" w:rsidR="003624C5" w:rsidRPr="004D6128" w:rsidRDefault="003624C5" w:rsidP="002B1FF5">
      <w:pPr>
        <w:numPr>
          <w:ilvl w:val="0"/>
          <w:numId w:val="19"/>
        </w:numPr>
        <w:autoSpaceDE w:val="0"/>
        <w:autoSpaceDN w:val="0"/>
        <w:adjustRightInd w:val="0"/>
        <w:spacing w:after="0" w:line="240" w:lineRule="auto"/>
        <w:contextualSpacing/>
        <w:rPr>
          <w:rFonts w:ascii="Arial" w:eastAsia="Times New Roman" w:hAnsi="Arial" w:cs="Arial"/>
        </w:rPr>
      </w:pPr>
      <w:r w:rsidRPr="004D6128">
        <w:rPr>
          <w:rFonts w:ascii="Arial" w:eastAsia="Times New Roman" w:hAnsi="Arial" w:cs="Arial"/>
        </w:rPr>
        <w:t>70,000L ~ of Diesel – outdoor above ground tank – bunded with capacity of approx. 110% of storage tank</w:t>
      </w:r>
    </w:p>
    <w:p w14:paraId="24075FD7" w14:textId="77777777" w:rsidR="003624C5" w:rsidRPr="004D6128" w:rsidRDefault="003624C5" w:rsidP="002B1FF5">
      <w:pPr>
        <w:numPr>
          <w:ilvl w:val="0"/>
          <w:numId w:val="19"/>
        </w:numPr>
        <w:autoSpaceDE w:val="0"/>
        <w:autoSpaceDN w:val="0"/>
        <w:adjustRightInd w:val="0"/>
        <w:spacing w:after="0" w:line="240" w:lineRule="auto"/>
        <w:contextualSpacing/>
        <w:rPr>
          <w:rFonts w:ascii="Arial" w:eastAsia="Times New Roman" w:hAnsi="Arial" w:cs="Arial"/>
        </w:rPr>
      </w:pPr>
      <w:r w:rsidRPr="004D6128">
        <w:rPr>
          <w:rFonts w:ascii="Arial" w:eastAsia="Times New Roman" w:hAnsi="Arial" w:cs="Arial"/>
        </w:rPr>
        <w:t>Bitumen – 3 x outdoor above ground tanks with total capacity of 240t (3 x 80t bitumen tanks)</w:t>
      </w:r>
    </w:p>
    <w:p w14:paraId="49F487C2" w14:textId="77777777" w:rsidR="003624C5" w:rsidRPr="004D6128" w:rsidRDefault="003624C5" w:rsidP="003624C5">
      <w:pPr>
        <w:autoSpaceDE w:val="0"/>
        <w:autoSpaceDN w:val="0"/>
        <w:adjustRightInd w:val="0"/>
        <w:spacing w:after="0" w:line="240" w:lineRule="auto"/>
        <w:rPr>
          <w:rFonts w:ascii="Arial" w:eastAsia="Calibri" w:hAnsi="Arial" w:cs="Arial"/>
          <w:bCs/>
        </w:rPr>
      </w:pPr>
    </w:p>
    <w:p w14:paraId="20ACBF4D" w14:textId="6E68FB48" w:rsidR="003624C5" w:rsidRPr="00D425D1" w:rsidRDefault="004D6128" w:rsidP="00D425D1">
      <w:pPr>
        <w:autoSpaceDE w:val="0"/>
        <w:autoSpaceDN w:val="0"/>
        <w:adjustRightInd w:val="0"/>
        <w:spacing w:after="0" w:line="240" w:lineRule="auto"/>
        <w:rPr>
          <w:rFonts w:ascii="Arial" w:eastAsia="Calibri" w:hAnsi="Arial" w:cs="Arial"/>
        </w:rPr>
      </w:pPr>
      <w:r w:rsidRPr="004D6128">
        <w:rPr>
          <w:rFonts w:ascii="Arial" w:eastAsia="Calibri" w:hAnsi="Arial" w:cs="Arial"/>
        </w:rPr>
        <w:t xml:space="preserve">The preliminary hazard analysis </w:t>
      </w:r>
      <w:r w:rsidR="00707812">
        <w:rPr>
          <w:rFonts w:ascii="Arial" w:eastAsia="Calibri" w:hAnsi="Arial" w:cs="Arial"/>
        </w:rPr>
        <w:t xml:space="preserve">has </w:t>
      </w:r>
      <w:r w:rsidRPr="004D6128">
        <w:rPr>
          <w:rFonts w:ascii="Arial" w:eastAsia="Calibri" w:hAnsi="Arial" w:cs="Arial"/>
        </w:rPr>
        <w:t xml:space="preserve">determined the general risk to people, property and the environment is low. </w:t>
      </w:r>
      <w:r w:rsidR="003624C5" w:rsidRPr="004D6128">
        <w:rPr>
          <w:rFonts w:ascii="Arial" w:eastAsia="Calibri" w:hAnsi="Arial" w:cs="Arial"/>
        </w:rPr>
        <w:t>Condition</w:t>
      </w:r>
      <w:r w:rsidRPr="004D6128">
        <w:rPr>
          <w:rFonts w:ascii="Arial" w:eastAsia="Calibri" w:hAnsi="Arial" w:cs="Arial"/>
        </w:rPr>
        <w:t>s</w:t>
      </w:r>
      <w:r w:rsidR="003624C5" w:rsidRPr="004D6128">
        <w:rPr>
          <w:rFonts w:ascii="Arial" w:eastAsia="Calibri" w:hAnsi="Arial" w:cs="Arial"/>
        </w:rPr>
        <w:t xml:space="preserve"> will be recommended to comply with EPL.</w:t>
      </w:r>
    </w:p>
    <w:p w14:paraId="6B0964F2" w14:textId="62728A7A" w:rsidR="00327ED4" w:rsidRDefault="00327ED4" w:rsidP="00624083">
      <w:pPr>
        <w:tabs>
          <w:tab w:val="left" w:pos="7485"/>
        </w:tabs>
        <w:spacing w:after="0" w:line="240" w:lineRule="auto"/>
        <w:ind w:right="23"/>
        <w:jc w:val="both"/>
        <w:rPr>
          <w:rFonts w:ascii="Arial" w:hAnsi="Arial" w:cs="Arial"/>
          <w:bCs/>
          <w:iCs/>
          <w:u w:val="single"/>
          <w:lang w:val="en-US" w:eastAsia="en-AU"/>
        </w:rPr>
      </w:pPr>
    </w:p>
    <w:p w14:paraId="4E7874EF" w14:textId="77777777" w:rsidR="00327ED4" w:rsidRPr="00080620" w:rsidRDefault="00327ED4" w:rsidP="002B1FF5">
      <w:pPr>
        <w:pStyle w:val="FigureCaption"/>
        <w:numPr>
          <w:ilvl w:val="0"/>
          <w:numId w:val="10"/>
        </w:numPr>
        <w:spacing w:before="0" w:after="0"/>
        <w:ind w:left="249" w:hanging="249"/>
        <w:jc w:val="both"/>
        <w:rPr>
          <w:rFonts w:ascii="Arial" w:hAnsi="Arial" w:cs="Arial"/>
          <w:b w:val="0"/>
          <w:i/>
          <w:iCs w:val="0"/>
          <w:color w:val="auto"/>
          <w:sz w:val="22"/>
          <w:szCs w:val="22"/>
        </w:rPr>
      </w:pPr>
      <w:r w:rsidRPr="00080620">
        <w:rPr>
          <w:rFonts w:ascii="Arial" w:hAnsi="Arial" w:cs="Arial"/>
          <w:b w:val="0"/>
          <w:i/>
          <w:iCs w:val="0"/>
          <w:color w:val="auto"/>
          <w:sz w:val="22"/>
          <w:szCs w:val="22"/>
        </w:rPr>
        <w:t>Chapter 4 – Remediation of Land</w:t>
      </w:r>
    </w:p>
    <w:p w14:paraId="1186FAFB" w14:textId="77777777" w:rsidR="00327ED4" w:rsidRDefault="00327ED4" w:rsidP="00327ED4">
      <w:pPr>
        <w:pStyle w:val="FigureCaption"/>
        <w:spacing w:after="0"/>
        <w:ind w:left="0"/>
        <w:jc w:val="both"/>
        <w:rPr>
          <w:rFonts w:ascii="Arial" w:hAnsi="Arial" w:cs="Arial"/>
          <w:b w:val="0"/>
          <w:color w:val="auto"/>
          <w:sz w:val="22"/>
          <w:szCs w:val="22"/>
        </w:rPr>
      </w:pPr>
      <w:r w:rsidRPr="00327ED4">
        <w:rPr>
          <w:rFonts w:ascii="Arial" w:hAnsi="Arial" w:cs="Arial"/>
          <w:b w:val="0"/>
          <w:color w:val="auto"/>
          <w:sz w:val="22"/>
          <w:szCs w:val="22"/>
        </w:rPr>
        <w:t xml:space="preserve">The provisions of State Environmental Planning Policy (Resilience and Hazards) 2021 (‘SEPP RH’) Chapter 3 (Remediation of Land) have been considered in the assessment of the development application. </w:t>
      </w:r>
    </w:p>
    <w:p w14:paraId="7E2ADAF3" w14:textId="4D849380" w:rsidR="00327ED4" w:rsidRPr="00F649B4" w:rsidRDefault="00EC1753" w:rsidP="00327ED4">
      <w:pPr>
        <w:pStyle w:val="FigureCaption"/>
        <w:spacing w:after="0"/>
        <w:ind w:left="0"/>
        <w:jc w:val="both"/>
        <w:rPr>
          <w:rFonts w:ascii="Arial" w:hAnsi="Arial" w:cs="Arial"/>
          <w:b w:val="0"/>
          <w:color w:val="auto"/>
          <w:sz w:val="22"/>
          <w:szCs w:val="22"/>
        </w:rPr>
      </w:pPr>
      <w:r>
        <w:rPr>
          <w:rFonts w:ascii="Arial" w:hAnsi="Arial" w:cs="Arial"/>
          <w:b w:val="0"/>
          <w:color w:val="auto"/>
          <w:sz w:val="22"/>
          <w:szCs w:val="22"/>
        </w:rPr>
        <w:t>Section</w:t>
      </w:r>
      <w:r w:rsidR="00327ED4" w:rsidRPr="00F649B4">
        <w:rPr>
          <w:rFonts w:ascii="Arial" w:hAnsi="Arial" w:cs="Arial"/>
          <w:b w:val="0"/>
          <w:color w:val="auto"/>
          <w:sz w:val="22"/>
          <w:szCs w:val="22"/>
        </w:rPr>
        <w:t xml:space="preserve"> 4.6</w:t>
      </w:r>
      <w:r w:rsidR="00327ED4">
        <w:rPr>
          <w:rFonts w:ascii="Arial" w:hAnsi="Arial" w:cs="Arial"/>
          <w:b w:val="0"/>
          <w:color w:val="auto"/>
          <w:sz w:val="22"/>
          <w:szCs w:val="22"/>
        </w:rPr>
        <w:t xml:space="preserve"> of the SEPP</w:t>
      </w:r>
      <w:r w:rsidR="00327ED4" w:rsidRPr="00F649B4">
        <w:rPr>
          <w:rFonts w:ascii="Arial" w:hAnsi="Arial" w:cs="Arial"/>
          <w:b w:val="0"/>
          <w:color w:val="auto"/>
          <w:sz w:val="22"/>
          <w:szCs w:val="22"/>
        </w:rPr>
        <w:t xml:space="preserve"> requires that consent not be granted until Council has considered whether the</w:t>
      </w:r>
      <w:r w:rsidR="00327ED4">
        <w:rPr>
          <w:rFonts w:ascii="Arial" w:hAnsi="Arial" w:cs="Arial"/>
          <w:b w:val="0"/>
          <w:color w:val="auto"/>
          <w:sz w:val="22"/>
          <w:szCs w:val="22"/>
        </w:rPr>
        <w:t xml:space="preserve"> </w:t>
      </w:r>
      <w:r w:rsidR="00327ED4" w:rsidRPr="00F649B4">
        <w:rPr>
          <w:rFonts w:ascii="Arial" w:hAnsi="Arial" w:cs="Arial"/>
          <w:b w:val="0"/>
          <w:color w:val="auto"/>
          <w:sz w:val="22"/>
          <w:szCs w:val="22"/>
        </w:rPr>
        <w:t>land is contaminated. If the land is contaminated, the Council needs to be satisfied that the</w:t>
      </w:r>
      <w:r w:rsidR="00327ED4">
        <w:rPr>
          <w:rFonts w:ascii="Arial" w:hAnsi="Arial" w:cs="Arial"/>
          <w:b w:val="0"/>
          <w:color w:val="auto"/>
          <w:sz w:val="22"/>
          <w:szCs w:val="22"/>
        </w:rPr>
        <w:t xml:space="preserve"> </w:t>
      </w:r>
      <w:r w:rsidR="00327ED4" w:rsidRPr="00F649B4">
        <w:rPr>
          <w:rFonts w:ascii="Arial" w:hAnsi="Arial" w:cs="Arial"/>
          <w:b w:val="0"/>
          <w:color w:val="auto"/>
          <w:sz w:val="22"/>
          <w:szCs w:val="22"/>
        </w:rPr>
        <w:t>land is suitable in its contaminated state (or will be suitable, after remediation) for the</w:t>
      </w:r>
      <w:r w:rsidR="00327ED4">
        <w:rPr>
          <w:rFonts w:ascii="Arial" w:hAnsi="Arial" w:cs="Arial"/>
          <w:b w:val="0"/>
          <w:color w:val="auto"/>
          <w:sz w:val="22"/>
          <w:szCs w:val="22"/>
        </w:rPr>
        <w:t xml:space="preserve"> </w:t>
      </w:r>
      <w:r w:rsidR="00327ED4" w:rsidRPr="00F649B4">
        <w:rPr>
          <w:rFonts w:ascii="Arial" w:hAnsi="Arial" w:cs="Arial"/>
          <w:b w:val="0"/>
          <w:color w:val="auto"/>
          <w:sz w:val="22"/>
          <w:szCs w:val="22"/>
        </w:rPr>
        <w:t>purposes for which the development is proposed to be carried out.</w:t>
      </w:r>
    </w:p>
    <w:p w14:paraId="4D1E8C38" w14:textId="77777777" w:rsidR="00327ED4" w:rsidRDefault="00327ED4" w:rsidP="00327ED4">
      <w:pPr>
        <w:pStyle w:val="FigureCaption"/>
        <w:spacing w:before="0" w:after="0"/>
        <w:ind w:left="249"/>
        <w:jc w:val="both"/>
        <w:rPr>
          <w:rFonts w:ascii="Arial" w:hAnsi="Arial" w:cs="Arial"/>
          <w:b w:val="0"/>
          <w:bCs/>
          <w:color w:val="00B050"/>
          <w:sz w:val="22"/>
          <w:szCs w:val="22"/>
          <w:lang w:val="en-AU"/>
        </w:rPr>
      </w:pPr>
    </w:p>
    <w:p w14:paraId="3D46CBBE" w14:textId="283CF0E3" w:rsidR="00787009" w:rsidRDefault="00327ED4" w:rsidP="00327ED4">
      <w:pPr>
        <w:tabs>
          <w:tab w:val="left" w:pos="7485"/>
        </w:tabs>
        <w:spacing w:after="0" w:line="240" w:lineRule="auto"/>
        <w:ind w:right="23"/>
        <w:jc w:val="both"/>
        <w:rPr>
          <w:rFonts w:ascii="Arial" w:hAnsi="Arial" w:cs="Arial"/>
        </w:rPr>
      </w:pPr>
      <w:r w:rsidRPr="00327ED4">
        <w:rPr>
          <w:rFonts w:ascii="Arial" w:hAnsi="Arial" w:cs="Arial"/>
        </w:rPr>
        <w:t xml:space="preserve">A Preliminary Site Investigation (contamination) </w:t>
      </w:r>
      <w:r w:rsidR="00787009">
        <w:rPr>
          <w:rFonts w:ascii="Arial" w:hAnsi="Arial" w:cs="Arial"/>
        </w:rPr>
        <w:t xml:space="preserve">(PSI) </w:t>
      </w:r>
      <w:r w:rsidRPr="00327ED4">
        <w:rPr>
          <w:rFonts w:ascii="Arial" w:hAnsi="Arial" w:cs="Arial"/>
        </w:rPr>
        <w:t>was prepared for the proposal which has addressed</w:t>
      </w:r>
      <w:r w:rsidRPr="00327ED4">
        <w:t xml:space="preserve"> </w:t>
      </w:r>
      <w:r w:rsidRPr="00327ED4">
        <w:rPr>
          <w:rFonts w:ascii="Arial" w:hAnsi="Arial" w:cs="Arial"/>
        </w:rPr>
        <w:t xml:space="preserve">the requirements under </w:t>
      </w:r>
      <w:r w:rsidR="00787009">
        <w:rPr>
          <w:rFonts w:ascii="Arial" w:hAnsi="Arial" w:cs="Arial"/>
        </w:rPr>
        <w:t>SEPP</w:t>
      </w:r>
      <w:r w:rsidRPr="00327ED4">
        <w:rPr>
          <w:rFonts w:ascii="Arial" w:hAnsi="Arial" w:cs="Arial"/>
        </w:rPr>
        <w:t xml:space="preserve"> (Resilience and Hazards) 2021 by considering the site history, undertaking a site investigation, and considering these to support any conclusions made within the PSI. </w:t>
      </w:r>
      <w:r w:rsidR="00787009">
        <w:rPr>
          <w:rFonts w:ascii="Arial" w:hAnsi="Arial" w:cs="Arial"/>
        </w:rPr>
        <w:t>The site is not listed as a notified or regulated contaminated site under the NSW Contaminated Land Management Act 1997. The PSI identifies that the site has been historically undisturbed with no developments occurring on the site. The areas surrounding the site have been progressively developed for general industrial purposes since 2005. Imported fill material was identified along the western boundary adjacent to the neighbouring site in 2016.</w:t>
      </w:r>
      <w:r w:rsidR="00564CBE">
        <w:rPr>
          <w:rFonts w:ascii="Arial" w:hAnsi="Arial" w:cs="Arial"/>
        </w:rPr>
        <w:t xml:space="preserve"> No infrastructure for underground storage tanks or underground services were identified on the site. There were no indications of ground contamination including asbestos containing material. The report concludes that the contamination risk in relation to the development </w:t>
      </w:r>
      <w:proofErr w:type="gramStart"/>
      <w:r w:rsidR="00564CBE">
        <w:rPr>
          <w:rFonts w:ascii="Arial" w:hAnsi="Arial" w:cs="Arial"/>
        </w:rPr>
        <w:t>is considered to be</w:t>
      </w:r>
      <w:proofErr w:type="gramEnd"/>
      <w:r w:rsidR="00564CBE">
        <w:rPr>
          <w:rFonts w:ascii="Arial" w:hAnsi="Arial" w:cs="Arial"/>
        </w:rPr>
        <w:t xml:space="preserve"> low.</w:t>
      </w:r>
    </w:p>
    <w:p w14:paraId="07186244" w14:textId="77777777" w:rsidR="00787009" w:rsidRDefault="00787009" w:rsidP="00327ED4">
      <w:pPr>
        <w:tabs>
          <w:tab w:val="left" w:pos="7485"/>
        </w:tabs>
        <w:spacing w:after="0" w:line="240" w:lineRule="auto"/>
        <w:ind w:right="23"/>
        <w:jc w:val="both"/>
        <w:rPr>
          <w:rFonts w:ascii="Arial" w:hAnsi="Arial" w:cs="Arial"/>
        </w:rPr>
      </w:pPr>
    </w:p>
    <w:p w14:paraId="5F37602E" w14:textId="6AEAB4DC" w:rsidR="00327ED4" w:rsidRPr="00327ED4" w:rsidRDefault="00327ED4" w:rsidP="00327ED4">
      <w:pPr>
        <w:tabs>
          <w:tab w:val="left" w:pos="7485"/>
        </w:tabs>
        <w:spacing w:after="0" w:line="240" w:lineRule="auto"/>
        <w:ind w:right="23"/>
        <w:jc w:val="both"/>
        <w:rPr>
          <w:rFonts w:ascii="Arial" w:hAnsi="Arial" w:cs="Arial"/>
          <w:iCs/>
          <w:u w:val="single"/>
          <w:lang w:val="en-US" w:eastAsia="en-AU"/>
        </w:rPr>
      </w:pPr>
      <w:r w:rsidRPr="00327ED4">
        <w:rPr>
          <w:rFonts w:ascii="Arial" w:hAnsi="Arial" w:cs="Arial"/>
        </w:rPr>
        <w:t xml:space="preserve">The PSI recommends a Construction Environmental Management Plan including </w:t>
      </w:r>
      <w:r w:rsidR="00CC410C">
        <w:rPr>
          <w:rFonts w:ascii="Arial" w:hAnsi="Arial" w:cs="Arial"/>
        </w:rPr>
        <w:t xml:space="preserve">an </w:t>
      </w:r>
      <w:r w:rsidRPr="00327ED4">
        <w:rPr>
          <w:rFonts w:ascii="Arial" w:hAnsi="Arial" w:cs="Arial"/>
        </w:rPr>
        <w:t xml:space="preserve">Unexpected Finds Protocol be prepared during works. </w:t>
      </w:r>
      <w:r w:rsidR="00787009">
        <w:rPr>
          <w:rFonts w:ascii="Arial" w:hAnsi="Arial" w:cs="Arial"/>
        </w:rPr>
        <w:t>The proposal is considered satisfactory subject to r</w:t>
      </w:r>
      <w:r w:rsidRPr="00327ED4">
        <w:rPr>
          <w:rFonts w:ascii="Arial" w:hAnsi="Arial" w:cs="Arial"/>
        </w:rPr>
        <w:t>ecommended conditions.</w:t>
      </w:r>
    </w:p>
    <w:p w14:paraId="2801092D" w14:textId="4AC9C43C" w:rsidR="00327ED4" w:rsidRDefault="00327ED4" w:rsidP="00624083">
      <w:pPr>
        <w:tabs>
          <w:tab w:val="left" w:pos="7485"/>
        </w:tabs>
        <w:spacing w:after="0" w:line="240" w:lineRule="auto"/>
        <w:ind w:right="23"/>
        <w:jc w:val="both"/>
        <w:rPr>
          <w:rFonts w:ascii="Arial" w:hAnsi="Arial" w:cs="Arial"/>
          <w:bCs/>
          <w:iCs/>
          <w:u w:val="single"/>
          <w:lang w:val="en-US" w:eastAsia="en-AU"/>
        </w:rPr>
      </w:pPr>
      <w:bookmarkStart w:id="8" w:name="_Hlk184736549"/>
    </w:p>
    <w:p w14:paraId="5A0B038A" w14:textId="77777777" w:rsidR="009860AE" w:rsidRPr="009860AE" w:rsidRDefault="00E0768E" w:rsidP="009860AE">
      <w:pPr>
        <w:spacing w:after="0" w:line="240" w:lineRule="auto"/>
        <w:rPr>
          <w:rFonts w:ascii="Arial" w:eastAsia="Calibri" w:hAnsi="Arial" w:cs="Arial"/>
          <w:i/>
          <w:iCs/>
          <w:u w:val="single"/>
        </w:rPr>
      </w:pPr>
      <w:hyperlink r:id="rId32" w:history="1">
        <w:r w:rsidR="009860AE" w:rsidRPr="009860AE">
          <w:rPr>
            <w:rFonts w:ascii="Arial" w:eastAsia="Calibri" w:hAnsi="Arial" w:cs="Arial"/>
            <w:i/>
            <w:iCs/>
            <w:u w:val="single"/>
          </w:rPr>
          <w:t>State Environmental Planning Policy (Biodiversity and Conservation) 2021</w:t>
        </w:r>
      </w:hyperlink>
    </w:p>
    <w:bookmarkEnd w:id="8"/>
    <w:p w14:paraId="7393B24D" w14:textId="77777777" w:rsidR="009860AE" w:rsidRPr="009860AE" w:rsidRDefault="009860AE" w:rsidP="009860AE">
      <w:pPr>
        <w:spacing w:after="0" w:line="240" w:lineRule="auto"/>
        <w:rPr>
          <w:rFonts w:ascii="Arial" w:eastAsia="Calibri" w:hAnsi="Arial" w:cs="Arial"/>
          <w:i/>
          <w:iCs/>
        </w:rPr>
      </w:pPr>
    </w:p>
    <w:p w14:paraId="042C26C4" w14:textId="77777777" w:rsidR="009860AE" w:rsidRPr="009860AE" w:rsidRDefault="009860AE" w:rsidP="009860AE">
      <w:pPr>
        <w:spacing w:after="0" w:line="240" w:lineRule="auto"/>
        <w:jc w:val="both"/>
        <w:rPr>
          <w:rFonts w:ascii="Arial" w:eastAsia="Yu Mincho" w:hAnsi="Arial" w:cs="Arial"/>
          <w:bCs/>
          <w:i/>
          <w:lang w:val="en-GB" w:eastAsia="zh-CN"/>
        </w:rPr>
      </w:pPr>
      <w:r w:rsidRPr="009860AE">
        <w:rPr>
          <w:rFonts w:ascii="Arial" w:eastAsia="Yu Mincho" w:hAnsi="Arial" w:cs="Arial"/>
          <w:bCs/>
          <w:i/>
          <w:lang w:val="en-GB" w:eastAsia="zh-CN"/>
        </w:rPr>
        <w:t>Chapter 4: Koala Habitat Protection 2021</w:t>
      </w:r>
    </w:p>
    <w:p w14:paraId="2CD7EB2C" w14:textId="77777777" w:rsidR="009860AE" w:rsidRPr="009860AE" w:rsidRDefault="009860AE" w:rsidP="009860AE">
      <w:pPr>
        <w:spacing w:after="0" w:line="240" w:lineRule="auto"/>
        <w:jc w:val="both"/>
        <w:rPr>
          <w:rFonts w:ascii="Arial" w:eastAsia="Calibri" w:hAnsi="Arial" w:cs="Arial"/>
          <w:i/>
          <w:iCs/>
        </w:rPr>
      </w:pPr>
    </w:p>
    <w:p w14:paraId="03126B77" w14:textId="2C500FDA" w:rsidR="009860AE" w:rsidRPr="009860AE" w:rsidRDefault="007F0B16" w:rsidP="009860AE">
      <w:pPr>
        <w:spacing w:after="0" w:line="240" w:lineRule="auto"/>
        <w:jc w:val="both"/>
        <w:rPr>
          <w:rFonts w:ascii="Arial" w:eastAsia="Yu Mincho" w:hAnsi="Arial" w:cs="Arial"/>
          <w:bCs/>
          <w:iCs/>
          <w:lang w:val="en-GB" w:eastAsia="zh-CN"/>
        </w:rPr>
      </w:pPr>
      <w:r>
        <w:rPr>
          <w:rFonts w:ascii="Arial" w:eastAsia="Yu Mincho" w:hAnsi="Arial" w:cs="Arial"/>
          <w:bCs/>
          <w:iCs/>
          <w:lang w:val="en-GB" w:eastAsia="zh-CN"/>
        </w:rPr>
        <w:t>The SEPP applies as the subject site is greater than 1 hectare in area</w:t>
      </w:r>
      <w:r w:rsidR="00CC410C">
        <w:rPr>
          <w:rFonts w:ascii="Arial" w:eastAsia="Yu Mincho" w:hAnsi="Arial" w:cs="Arial"/>
          <w:bCs/>
          <w:iCs/>
          <w:lang w:val="en-GB" w:eastAsia="zh-CN"/>
        </w:rPr>
        <w:t xml:space="preserve"> and the land does not have an approved koala plan of </w:t>
      </w:r>
      <w:r w:rsidR="00CC410C">
        <w:rPr>
          <w:rFonts w:ascii="Arial" w:eastAsia="Yu Mincho" w:hAnsi="Arial" w:cs="Arial"/>
          <w:bCs/>
          <w:iCs/>
          <w:lang w:val="en-GB" w:eastAsia="zh-CN"/>
        </w:rPr>
        <w:t>management</w:t>
      </w:r>
      <w:r w:rsidR="00CC410C">
        <w:rPr>
          <w:rFonts w:ascii="Arial" w:eastAsia="Yu Mincho" w:hAnsi="Arial" w:cs="Arial"/>
          <w:bCs/>
          <w:iCs/>
          <w:lang w:val="en-GB" w:eastAsia="zh-CN"/>
        </w:rPr>
        <w:t xml:space="preserve"> applying to it</w:t>
      </w:r>
      <w:r>
        <w:rPr>
          <w:rFonts w:ascii="Arial" w:eastAsia="Yu Mincho" w:hAnsi="Arial" w:cs="Arial"/>
          <w:bCs/>
          <w:iCs/>
          <w:lang w:val="en-GB" w:eastAsia="zh-CN"/>
        </w:rPr>
        <w:t xml:space="preserve">. </w:t>
      </w:r>
      <w:r w:rsidR="00C40BBF">
        <w:rPr>
          <w:rFonts w:ascii="Arial" w:eastAsia="Yu Mincho" w:hAnsi="Arial" w:cs="Arial"/>
          <w:bCs/>
          <w:iCs/>
          <w:lang w:val="en-GB" w:eastAsia="zh-CN"/>
        </w:rPr>
        <w:t xml:space="preserve">Prior to granting development consent to carry out development on land to which the Chapter applies, the Council must </w:t>
      </w:r>
      <w:r w:rsidR="00CC410C">
        <w:rPr>
          <w:rFonts w:ascii="Arial" w:eastAsia="Yu Mincho" w:hAnsi="Arial" w:cs="Arial"/>
          <w:bCs/>
          <w:iCs/>
          <w:lang w:val="en-GB" w:eastAsia="zh-CN"/>
        </w:rPr>
        <w:t xml:space="preserve">assess </w:t>
      </w:r>
      <w:r w:rsidR="00CC410C">
        <w:rPr>
          <w:rFonts w:ascii="Arial" w:eastAsia="Yu Mincho" w:hAnsi="Arial" w:cs="Arial"/>
          <w:bCs/>
          <w:iCs/>
          <w:lang w:val="en-GB" w:eastAsia="zh-CN"/>
        </w:rPr>
        <w:t xml:space="preserve">and </w:t>
      </w:r>
      <w:r w:rsidR="00CC410C">
        <w:rPr>
          <w:rFonts w:ascii="Arial" w:eastAsia="Yu Mincho" w:hAnsi="Arial" w:cs="Arial"/>
          <w:bCs/>
          <w:iCs/>
          <w:lang w:val="en-GB" w:eastAsia="zh-CN"/>
        </w:rPr>
        <w:t xml:space="preserve">be satisfied </w:t>
      </w:r>
      <w:r w:rsidR="00CC410C">
        <w:rPr>
          <w:rFonts w:ascii="Arial" w:eastAsia="Yu Mincho" w:hAnsi="Arial" w:cs="Arial"/>
          <w:bCs/>
          <w:iCs/>
          <w:lang w:val="en-GB" w:eastAsia="zh-CN"/>
        </w:rPr>
        <w:t xml:space="preserve">as to </w:t>
      </w:r>
      <w:r w:rsidR="00CC410C">
        <w:rPr>
          <w:rFonts w:ascii="Arial" w:eastAsia="Yu Mincho" w:hAnsi="Arial" w:cs="Arial"/>
          <w:bCs/>
          <w:iCs/>
          <w:lang w:val="en-GB" w:eastAsia="zh-CN"/>
        </w:rPr>
        <w:t xml:space="preserve">whether the development is likely to have any impact on koalas or koala habitat </w:t>
      </w:r>
      <w:r w:rsidR="00CC410C">
        <w:rPr>
          <w:rFonts w:ascii="Arial" w:eastAsia="Yu Mincho" w:hAnsi="Arial" w:cs="Arial"/>
          <w:bCs/>
          <w:iCs/>
          <w:lang w:val="en-GB" w:eastAsia="zh-CN"/>
        </w:rPr>
        <w:t>(under Section 4.9(2) and (3))</w:t>
      </w:r>
      <w:r w:rsidR="00C40BBF">
        <w:rPr>
          <w:rFonts w:ascii="Arial" w:eastAsia="Yu Mincho" w:hAnsi="Arial" w:cs="Arial"/>
          <w:bCs/>
          <w:iCs/>
          <w:lang w:val="en-GB" w:eastAsia="zh-CN"/>
        </w:rPr>
        <w:t xml:space="preserve">. </w:t>
      </w:r>
      <w:r w:rsidR="00CC410C">
        <w:rPr>
          <w:rFonts w:ascii="Arial" w:eastAsia="Yu Mincho" w:hAnsi="Arial" w:cs="Arial"/>
          <w:bCs/>
          <w:iCs/>
          <w:lang w:val="en-GB" w:eastAsia="zh-CN"/>
        </w:rPr>
        <w:t xml:space="preserve">However, under Section 4.9(5)(a)(ii) Council may grant consent </w:t>
      </w:r>
      <w:r w:rsidR="00443492">
        <w:rPr>
          <w:rFonts w:ascii="Arial" w:eastAsia="Yu Mincho" w:hAnsi="Arial" w:cs="Arial"/>
          <w:bCs/>
          <w:iCs/>
          <w:lang w:val="en-GB" w:eastAsia="zh-CN"/>
        </w:rPr>
        <w:t xml:space="preserve">if suitable information is provided demonstrating that the land is not core koala habitat. </w:t>
      </w:r>
      <w:r w:rsidR="009860AE" w:rsidRPr="00627AB9">
        <w:rPr>
          <w:rFonts w:ascii="Arial" w:eastAsia="Yu Mincho" w:hAnsi="Arial" w:cs="Arial"/>
          <w:bCs/>
          <w:iCs/>
          <w:lang w:val="en-GB" w:eastAsia="zh-CN"/>
        </w:rPr>
        <w:t>Council’s Ecologist has confirmed that no Koala feed trees will be removed</w:t>
      </w:r>
      <w:r w:rsidR="00CC410C">
        <w:rPr>
          <w:rFonts w:ascii="Arial" w:eastAsia="Yu Mincho" w:hAnsi="Arial" w:cs="Arial"/>
          <w:bCs/>
          <w:iCs/>
          <w:lang w:val="en-GB" w:eastAsia="zh-CN"/>
        </w:rPr>
        <w:t>. The</w:t>
      </w:r>
      <w:r w:rsidR="00CC410C">
        <w:rPr>
          <w:rFonts w:ascii="Arial" w:eastAsia="Yu Mincho" w:hAnsi="Arial" w:cs="Arial"/>
          <w:bCs/>
          <w:iCs/>
          <w:lang w:val="en-GB" w:eastAsia="zh-CN"/>
        </w:rPr>
        <w:t xml:space="preserve"> land is </w:t>
      </w:r>
      <w:r w:rsidR="00CC410C">
        <w:rPr>
          <w:rFonts w:ascii="Arial" w:eastAsia="Yu Mincho" w:hAnsi="Arial" w:cs="Arial"/>
          <w:bCs/>
          <w:iCs/>
          <w:lang w:val="en-GB" w:eastAsia="zh-CN"/>
        </w:rPr>
        <w:t xml:space="preserve">not likely to be </w:t>
      </w:r>
      <w:r w:rsidR="00CC410C">
        <w:rPr>
          <w:rFonts w:ascii="Arial" w:eastAsia="Yu Mincho" w:hAnsi="Arial" w:cs="Arial"/>
          <w:bCs/>
          <w:iCs/>
          <w:lang w:val="en-GB" w:eastAsia="zh-CN"/>
        </w:rPr>
        <w:t>potential koala habitat</w:t>
      </w:r>
      <w:r w:rsidR="00CC410C">
        <w:rPr>
          <w:rFonts w:ascii="Arial" w:eastAsia="Yu Mincho" w:hAnsi="Arial" w:cs="Arial"/>
          <w:bCs/>
          <w:iCs/>
          <w:lang w:val="en-GB" w:eastAsia="zh-CN"/>
        </w:rPr>
        <w:t xml:space="preserve"> and </w:t>
      </w:r>
      <w:r w:rsidR="009860AE" w:rsidRPr="00627AB9">
        <w:rPr>
          <w:rFonts w:ascii="Arial" w:eastAsia="Yu Mincho" w:hAnsi="Arial" w:cs="Arial"/>
          <w:bCs/>
          <w:iCs/>
          <w:lang w:val="en-GB" w:eastAsia="zh-CN"/>
        </w:rPr>
        <w:t>Council is satisfied that the development is likely to have low or no impact on koalas or koala habitat.</w:t>
      </w:r>
    </w:p>
    <w:p w14:paraId="736C2517" w14:textId="20657C14" w:rsidR="00624083" w:rsidRDefault="00624083" w:rsidP="00624083">
      <w:pPr>
        <w:tabs>
          <w:tab w:val="left" w:pos="7485"/>
        </w:tabs>
        <w:spacing w:after="0" w:line="240" w:lineRule="auto"/>
        <w:ind w:right="23"/>
        <w:jc w:val="both"/>
        <w:rPr>
          <w:rFonts w:ascii="Arial" w:hAnsi="Arial" w:cs="Arial"/>
          <w:bCs/>
          <w:iCs/>
          <w:u w:val="single"/>
          <w:lang w:eastAsia="en-AU"/>
        </w:rPr>
      </w:pPr>
    </w:p>
    <w:p w14:paraId="1AE58051" w14:textId="0F2A2E50" w:rsidR="003E32E0" w:rsidRPr="003E32E0" w:rsidRDefault="00EC1753" w:rsidP="002B1FF5">
      <w:pPr>
        <w:pStyle w:val="FigureCaption"/>
        <w:numPr>
          <w:ilvl w:val="0"/>
          <w:numId w:val="11"/>
        </w:numPr>
        <w:spacing w:before="0" w:after="0"/>
        <w:ind w:left="234" w:hanging="234"/>
        <w:jc w:val="both"/>
        <w:rPr>
          <w:rFonts w:ascii="Arial" w:hAnsi="Arial" w:cs="Arial"/>
          <w:b w:val="0"/>
          <w:bCs/>
          <w:i/>
          <w:iCs w:val="0"/>
          <w:color w:val="auto"/>
          <w:sz w:val="22"/>
          <w:szCs w:val="22"/>
        </w:rPr>
      </w:pPr>
      <w:r>
        <w:rPr>
          <w:rFonts w:ascii="Arial" w:hAnsi="Arial" w:cs="Arial"/>
          <w:b w:val="0"/>
          <w:bCs/>
          <w:i/>
          <w:iCs w:val="0"/>
          <w:color w:val="auto"/>
          <w:sz w:val="22"/>
          <w:szCs w:val="22"/>
        </w:rPr>
        <w:t>Section</w:t>
      </w:r>
      <w:r w:rsidR="003E32E0" w:rsidRPr="003E32E0">
        <w:rPr>
          <w:rFonts w:ascii="Arial" w:hAnsi="Arial" w:cs="Arial"/>
          <w:b w:val="0"/>
          <w:bCs/>
          <w:i/>
          <w:iCs w:val="0"/>
          <w:color w:val="auto"/>
          <w:sz w:val="22"/>
          <w:szCs w:val="22"/>
        </w:rPr>
        <w:t xml:space="preserve"> 2.122 – Traffic Generating Development</w:t>
      </w:r>
    </w:p>
    <w:p w14:paraId="1EAD4321" w14:textId="77777777" w:rsidR="00A4190C" w:rsidRPr="00A4190C" w:rsidRDefault="00A4190C" w:rsidP="00A4190C">
      <w:pPr>
        <w:pStyle w:val="NoSpacing"/>
        <w:rPr>
          <w:rFonts w:ascii="Arial" w:hAnsi="Arial" w:cs="Arial"/>
        </w:rPr>
      </w:pPr>
    </w:p>
    <w:p w14:paraId="0C3E275E" w14:textId="696E1BE1" w:rsidR="00A4190C" w:rsidRPr="00A4190C" w:rsidRDefault="003E32E0" w:rsidP="00A4190C">
      <w:pPr>
        <w:pStyle w:val="NoSpacing"/>
        <w:rPr>
          <w:rFonts w:ascii="Arial" w:hAnsi="Arial" w:cs="Arial"/>
        </w:rPr>
      </w:pPr>
      <w:r w:rsidRPr="00A4190C">
        <w:rPr>
          <w:rFonts w:ascii="Arial" w:hAnsi="Arial" w:cs="Arial"/>
        </w:rPr>
        <w:t xml:space="preserve">The proposed waste or resource management facility </w:t>
      </w:r>
      <w:r w:rsidR="00A4190C" w:rsidRPr="00A4190C">
        <w:rPr>
          <w:rFonts w:ascii="Arial" w:hAnsi="Arial" w:cs="Arial"/>
        </w:rPr>
        <w:t>component of the development (of any size or capacity</w:t>
      </w:r>
      <w:r w:rsidR="00666561">
        <w:rPr>
          <w:rFonts w:ascii="Arial" w:hAnsi="Arial" w:cs="Arial"/>
        </w:rPr>
        <w:t xml:space="preserve"> with a frontage to a road- generally</w:t>
      </w:r>
      <w:r w:rsidR="00A4190C" w:rsidRPr="00A4190C">
        <w:rPr>
          <w:rFonts w:ascii="Arial" w:hAnsi="Arial" w:cs="Arial"/>
        </w:rPr>
        <w:t xml:space="preserve">) </w:t>
      </w:r>
      <w:r w:rsidRPr="00A4190C">
        <w:rPr>
          <w:rFonts w:ascii="Arial" w:hAnsi="Arial" w:cs="Arial"/>
        </w:rPr>
        <w:t>is</w:t>
      </w:r>
      <w:r w:rsidR="000E3541" w:rsidRPr="00A4190C">
        <w:rPr>
          <w:rFonts w:ascii="Arial" w:hAnsi="Arial" w:cs="Arial"/>
        </w:rPr>
        <w:t xml:space="preserve"> specified under Column 2 </w:t>
      </w:r>
      <w:bookmarkStart w:id="9" w:name="_Hlk117232921"/>
      <w:r w:rsidR="000E3541" w:rsidRPr="00A4190C">
        <w:rPr>
          <w:rFonts w:ascii="Arial" w:hAnsi="Arial" w:cs="Arial"/>
        </w:rPr>
        <w:t xml:space="preserve">of Schedule 3 </w:t>
      </w:r>
      <w:bookmarkEnd w:id="9"/>
      <w:r w:rsidR="000E3541" w:rsidRPr="00A4190C">
        <w:rPr>
          <w:rFonts w:ascii="Arial" w:hAnsi="Arial" w:cs="Arial"/>
        </w:rPr>
        <w:t>of SEPP (Transport and Infrastructure) 2021</w:t>
      </w:r>
      <w:r w:rsidR="00A4190C" w:rsidRPr="00A4190C">
        <w:rPr>
          <w:rFonts w:ascii="Arial" w:hAnsi="Arial" w:cs="Arial"/>
        </w:rPr>
        <w:t xml:space="preserve"> as </w:t>
      </w:r>
      <w:r w:rsidR="00666561">
        <w:rPr>
          <w:rFonts w:ascii="Arial" w:hAnsi="Arial" w:cs="Arial"/>
        </w:rPr>
        <w:t>‘</w:t>
      </w:r>
      <w:r w:rsidR="00A4190C" w:rsidRPr="00A4190C">
        <w:rPr>
          <w:rFonts w:ascii="Arial" w:hAnsi="Arial" w:cs="Arial"/>
        </w:rPr>
        <w:t>traffic generating development</w:t>
      </w:r>
      <w:r w:rsidR="00666561">
        <w:rPr>
          <w:rFonts w:ascii="Arial" w:hAnsi="Arial" w:cs="Arial"/>
        </w:rPr>
        <w:t>’</w:t>
      </w:r>
      <w:r w:rsidR="000E3541" w:rsidRPr="00A4190C">
        <w:rPr>
          <w:rFonts w:ascii="Arial" w:hAnsi="Arial" w:cs="Arial"/>
        </w:rPr>
        <w:t xml:space="preserve">. </w:t>
      </w:r>
      <w:bookmarkStart w:id="10" w:name="_Hlk180147830"/>
      <w:r w:rsidR="00A4190C" w:rsidRPr="00A4190C">
        <w:rPr>
          <w:rFonts w:ascii="Arial" w:hAnsi="Arial" w:cs="Arial"/>
        </w:rPr>
        <w:t xml:space="preserve">The proposed development must not be carried out unless written notice of the application is given to </w:t>
      </w:r>
      <w:r w:rsidR="00A4190C" w:rsidRPr="00A4190C">
        <w:rPr>
          <w:rFonts w:ascii="Arial" w:hAnsi="Arial" w:cs="Arial"/>
          <w:shd w:val="clear" w:color="auto" w:fill="FFFFFF"/>
        </w:rPr>
        <w:t>Transport for NSW (</w:t>
      </w:r>
      <w:proofErr w:type="spellStart"/>
      <w:r w:rsidR="00A4190C" w:rsidRPr="00A4190C">
        <w:rPr>
          <w:rFonts w:ascii="Arial" w:hAnsi="Arial" w:cs="Arial"/>
          <w:shd w:val="clear" w:color="auto" w:fill="FFFFFF"/>
        </w:rPr>
        <w:t>TfNSW</w:t>
      </w:r>
      <w:proofErr w:type="spellEnd"/>
      <w:r w:rsidR="00A4190C" w:rsidRPr="00A4190C">
        <w:rPr>
          <w:rFonts w:ascii="Arial" w:hAnsi="Arial" w:cs="Arial"/>
          <w:shd w:val="clear" w:color="auto" w:fill="FFFFFF"/>
        </w:rPr>
        <w:t>) and any response received with</w:t>
      </w:r>
      <w:r w:rsidR="00F10611">
        <w:rPr>
          <w:rFonts w:ascii="Arial" w:hAnsi="Arial" w:cs="Arial"/>
          <w:shd w:val="clear" w:color="auto" w:fill="FFFFFF"/>
        </w:rPr>
        <w:t>in</w:t>
      </w:r>
      <w:r w:rsidR="00A4190C" w:rsidRPr="00A4190C">
        <w:rPr>
          <w:rFonts w:ascii="Arial" w:hAnsi="Arial" w:cs="Arial"/>
          <w:shd w:val="clear" w:color="auto" w:fill="FFFFFF"/>
        </w:rPr>
        <w:t xml:space="preserve"> 21 days is taken into consideration</w:t>
      </w:r>
      <w:r w:rsidR="00A4190C" w:rsidRPr="00A4190C">
        <w:rPr>
          <w:rFonts w:ascii="Arial" w:hAnsi="Arial" w:cs="Arial"/>
        </w:rPr>
        <w:t>.</w:t>
      </w:r>
    </w:p>
    <w:bookmarkEnd w:id="10"/>
    <w:p w14:paraId="34E17B45" w14:textId="4778EF01" w:rsidR="000E3541" w:rsidRPr="00A4190C" w:rsidRDefault="000E3541" w:rsidP="00A4190C">
      <w:pPr>
        <w:pStyle w:val="NoSpacing"/>
        <w:rPr>
          <w:rFonts w:ascii="Arial" w:hAnsi="Arial" w:cs="Arial"/>
        </w:rPr>
      </w:pPr>
    </w:p>
    <w:p w14:paraId="3DD751CE" w14:textId="7B19D79B" w:rsidR="003E32E0" w:rsidRPr="00A4190C" w:rsidRDefault="000E3541" w:rsidP="00A4190C">
      <w:pPr>
        <w:pStyle w:val="NoSpacing"/>
        <w:rPr>
          <w:rFonts w:ascii="Arial" w:hAnsi="Arial" w:cs="Arial"/>
        </w:rPr>
      </w:pPr>
      <w:r w:rsidRPr="00A4190C">
        <w:rPr>
          <w:rFonts w:ascii="Arial" w:hAnsi="Arial" w:cs="Arial"/>
        </w:rPr>
        <w:t xml:space="preserve">In accordance with </w:t>
      </w:r>
      <w:r w:rsidR="00EC1753">
        <w:rPr>
          <w:rFonts w:ascii="Arial" w:hAnsi="Arial" w:cs="Arial"/>
        </w:rPr>
        <w:t>Section</w:t>
      </w:r>
      <w:r w:rsidRPr="00A4190C">
        <w:rPr>
          <w:rFonts w:ascii="Arial" w:hAnsi="Arial" w:cs="Arial"/>
        </w:rPr>
        <w:t xml:space="preserve"> 2.122, t</w:t>
      </w:r>
      <w:r w:rsidR="003E32E0" w:rsidRPr="00A4190C">
        <w:rPr>
          <w:rFonts w:ascii="Arial" w:hAnsi="Arial" w:cs="Arial"/>
        </w:rPr>
        <w:t xml:space="preserve">he application was referred to </w:t>
      </w:r>
      <w:proofErr w:type="spellStart"/>
      <w:r w:rsidR="00EE61E0">
        <w:rPr>
          <w:rFonts w:ascii="Arial" w:hAnsi="Arial" w:cs="Arial"/>
        </w:rPr>
        <w:t>Tf</w:t>
      </w:r>
      <w:r w:rsidR="003E32E0" w:rsidRPr="00A4190C">
        <w:rPr>
          <w:rFonts w:ascii="Arial" w:hAnsi="Arial" w:cs="Arial"/>
        </w:rPr>
        <w:t>NSW</w:t>
      </w:r>
      <w:proofErr w:type="spellEnd"/>
      <w:r w:rsidR="003E32E0" w:rsidRPr="00A4190C">
        <w:rPr>
          <w:rFonts w:ascii="Arial" w:hAnsi="Arial" w:cs="Arial"/>
        </w:rPr>
        <w:t xml:space="preserve"> </w:t>
      </w:r>
      <w:r w:rsidRPr="00A4190C">
        <w:rPr>
          <w:rFonts w:ascii="Arial" w:hAnsi="Arial" w:cs="Arial"/>
        </w:rPr>
        <w:t>for comment</w:t>
      </w:r>
      <w:r w:rsidR="00A4190C">
        <w:rPr>
          <w:rFonts w:ascii="Arial" w:hAnsi="Arial" w:cs="Arial"/>
        </w:rPr>
        <w:t xml:space="preserve"> who initially raised concerns and requested further information in relation to the traffic modelling</w:t>
      </w:r>
      <w:r w:rsidRPr="00A4190C">
        <w:rPr>
          <w:rFonts w:ascii="Arial" w:hAnsi="Arial" w:cs="Arial"/>
        </w:rPr>
        <w:t xml:space="preserve">. </w:t>
      </w:r>
    </w:p>
    <w:p w14:paraId="31B041D3" w14:textId="7F75D4E8" w:rsidR="003E32E0" w:rsidRPr="00A4190C" w:rsidRDefault="00EE61E0" w:rsidP="00A4190C">
      <w:pPr>
        <w:pStyle w:val="NoSpacing"/>
        <w:rPr>
          <w:rFonts w:ascii="Arial" w:hAnsi="Arial" w:cs="Arial"/>
        </w:rPr>
      </w:pPr>
      <w:r>
        <w:rPr>
          <w:rFonts w:ascii="Arial" w:hAnsi="Arial" w:cs="Arial"/>
        </w:rPr>
        <w:t xml:space="preserve">Following submission of amended information, the application was referred to </w:t>
      </w:r>
      <w:proofErr w:type="spellStart"/>
      <w:r>
        <w:rPr>
          <w:rFonts w:ascii="Arial" w:hAnsi="Arial" w:cs="Arial"/>
        </w:rPr>
        <w:t>TfNSW</w:t>
      </w:r>
      <w:proofErr w:type="spellEnd"/>
      <w:r>
        <w:rPr>
          <w:rFonts w:ascii="Arial" w:hAnsi="Arial" w:cs="Arial"/>
        </w:rPr>
        <w:t xml:space="preserve"> who, </w:t>
      </w:r>
      <w:r w:rsidRPr="00A4190C">
        <w:rPr>
          <w:rFonts w:ascii="Arial" w:hAnsi="Arial" w:cs="Arial"/>
        </w:rPr>
        <w:t>based on the revised Traffic Impact Assessment</w:t>
      </w:r>
      <w:r>
        <w:rPr>
          <w:rFonts w:ascii="Arial" w:hAnsi="Arial" w:cs="Arial"/>
        </w:rPr>
        <w:t>,</w:t>
      </w:r>
      <w:r w:rsidRPr="00A4190C">
        <w:rPr>
          <w:rFonts w:ascii="Arial" w:hAnsi="Arial" w:cs="Arial"/>
        </w:rPr>
        <w:t xml:space="preserve"> rais</w:t>
      </w:r>
      <w:r>
        <w:rPr>
          <w:rFonts w:ascii="Arial" w:hAnsi="Arial" w:cs="Arial"/>
        </w:rPr>
        <w:t>ed</w:t>
      </w:r>
      <w:r w:rsidRPr="00A4190C">
        <w:rPr>
          <w:rFonts w:ascii="Arial" w:hAnsi="Arial" w:cs="Arial"/>
        </w:rPr>
        <w:t xml:space="preserve"> no objection to or requirements for the proposed development</w:t>
      </w:r>
      <w:r>
        <w:rPr>
          <w:rFonts w:ascii="Arial" w:hAnsi="Arial" w:cs="Arial"/>
        </w:rPr>
        <w:t>.</w:t>
      </w:r>
    </w:p>
    <w:p w14:paraId="3170FA3F" w14:textId="77777777" w:rsidR="00EE61E0" w:rsidRDefault="00EE61E0" w:rsidP="00A4190C">
      <w:pPr>
        <w:pStyle w:val="NoSpacing"/>
        <w:rPr>
          <w:rFonts w:ascii="Arial" w:hAnsi="Arial" w:cs="Arial"/>
        </w:rPr>
      </w:pPr>
    </w:p>
    <w:p w14:paraId="03996500" w14:textId="77777777" w:rsidR="00EE61E0" w:rsidRDefault="00EE61E0" w:rsidP="00EE61E0">
      <w:pPr>
        <w:shd w:val="clear" w:color="auto" w:fill="FFFFFF"/>
        <w:spacing w:after="0" w:line="240" w:lineRule="auto"/>
        <w:ind w:right="-23"/>
        <w:rPr>
          <w:rFonts w:ascii="Arial" w:hAnsi="Arial" w:cs="Arial"/>
          <w:lang w:eastAsia="en-GB"/>
        </w:rPr>
      </w:pPr>
      <w:r>
        <w:rPr>
          <w:rFonts w:ascii="Arial" w:hAnsi="Arial" w:cs="Arial"/>
          <w:lang w:eastAsia="en-GB"/>
        </w:rPr>
        <w:t xml:space="preserve">Section 2.122 (4) also requires that before determining a DA </w:t>
      </w:r>
      <w:r w:rsidRPr="00AC143B">
        <w:rPr>
          <w:rFonts w:ascii="Arial" w:hAnsi="Arial" w:cs="Arial"/>
          <w:lang w:eastAsia="en-GB"/>
        </w:rPr>
        <w:t>for development to which this section applies, the consent authority must</w:t>
      </w:r>
      <w:r>
        <w:rPr>
          <w:rFonts w:ascii="Arial" w:hAnsi="Arial" w:cs="Arial"/>
          <w:lang w:eastAsia="en-GB"/>
        </w:rPr>
        <w:t xml:space="preserve"> take into consideration-</w:t>
      </w:r>
    </w:p>
    <w:p w14:paraId="2EC45DCF" w14:textId="77777777" w:rsidR="00EE61E0" w:rsidRDefault="00EE61E0" w:rsidP="00EE61E0">
      <w:pPr>
        <w:shd w:val="clear" w:color="auto" w:fill="FFFFFF"/>
        <w:spacing w:after="0" w:line="240" w:lineRule="auto"/>
        <w:ind w:right="-23"/>
        <w:rPr>
          <w:rFonts w:ascii="Arial" w:hAnsi="Arial" w:cs="Arial"/>
          <w:lang w:eastAsia="en-GB"/>
        </w:rPr>
      </w:pPr>
    </w:p>
    <w:p w14:paraId="3E4F9981" w14:textId="4DDBD218" w:rsidR="00EE61E0" w:rsidRDefault="00EE61E0" w:rsidP="00EE61E0">
      <w:pPr>
        <w:shd w:val="clear" w:color="auto" w:fill="FFFFFF"/>
        <w:spacing w:after="0" w:line="240" w:lineRule="auto"/>
        <w:ind w:right="-23"/>
        <w:rPr>
          <w:rFonts w:ascii="Arial" w:hAnsi="Arial" w:cs="Arial"/>
          <w:i/>
          <w:iCs/>
          <w:lang w:eastAsia="en-GB"/>
        </w:rPr>
      </w:pPr>
      <w:r w:rsidRPr="00AC143B">
        <w:rPr>
          <w:rFonts w:ascii="Arial" w:hAnsi="Arial" w:cs="Arial"/>
          <w:i/>
          <w:iCs/>
          <w:lang w:eastAsia="en-GB"/>
        </w:rPr>
        <w:t>(ii)  the accessibility of the site concerned, including—</w:t>
      </w:r>
    </w:p>
    <w:p w14:paraId="0517B6F1" w14:textId="77777777" w:rsidR="00443492" w:rsidRPr="00AC143B" w:rsidRDefault="00443492" w:rsidP="00EE61E0">
      <w:pPr>
        <w:shd w:val="clear" w:color="auto" w:fill="FFFFFF"/>
        <w:spacing w:after="0" w:line="240" w:lineRule="auto"/>
        <w:ind w:right="-23"/>
        <w:rPr>
          <w:rFonts w:ascii="Arial" w:hAnsi="Arial" w:cs="Arial"/>
          <w:i/>
          <w:iCs/>
          <w:lang w:eastAsia="en-GB"/>
        </w:rPr>
      </w:pPr>
    </w:p>
    <w:p w14:paraId="0EC0B266" w14:textId="21752356" w:rsidR="00EE61E0" w:rsidRDefault="00EE61E0" w:rsidP="00EE61E0">
      <w:pPr>
        <w:shd w:val="clear" w:color="auto" w:fill="FFFFFF"/>
        <w:spacing w:after="0" w:line="240" w:lineRule="auto"/>
        <w:ind w:left="709" w:right="-23" w:hanging="425"/>
        <w:rPr>
          <w:rFonts w:ascii="Arial" w:hAnsi="Arial" w:cs="Arial"/>
          <w:i/>
          <w:iCs/>
          <w:lang w:eastAsia="en-GB"/>
        </w:rPr>
      </w:pPr>
      <w:r w:rsidRPr="00AC143B">
        <w:rPr>
          <w:rFonts w:ascii="Arial" w:hAnsi="Arial" w:cs="Arial"/>
          <w:i/>
          <w:iCs/>
          <w:lang w:eastAsia="en-GB"/>
        </w:rPr>
        <w:t>(A)  the efficiency of movement of people and freight to and from the site and the extent of multi-purpose trips, and</w:t>
      </w:r>
    </w:p>
    <w:p w14:paraId="25D96F83" w14:textId="77777777" w:rsidR="00443492" w:rsidRPr="00AC143B" w:rsidRDefault="00443492" w:rsidP="00EE61E0">
      <w:pPr>
        <w:shd w:val="clear" w:color="auto" w:fill="FFFFFF"/>
        <w:spacing w:after="0" w:line="240" w:lineRule="auto"/>
        <w:ind w:left="709" w:right="-23" w:hanging="425"/>
        <w:rPr>
          <w:rFonts w:ascii="Arial" w:hAnsi="Arial" w:cs="Arial"/>
          <w:i/>
          <w:iCs/>
          <w:lang w:eastAsia="en-GB"/>
        </w:rPr>
      </w:pPr>
    </w:p>
    <w:p w14:paraId="11889FF1" w14:textId="79D1F551" w:rsidR="00EE61E0" w:rsidRDefault="00EE61E0" w:rsidP="00EE61E0">
      <w:pPr>
        <w:shd w:val="clear" w:color="auto" w:fill="FFFFFF"/>
        <w:spacing w:after="0" w:line="240" w:lineRule="auto"/>
        <w:ind w:left="709" w:right="-23" w:hanging="425"/>
        <w:rPr>
          <w:rFonts w:ascii="Arial" w:hAnsi="Arial" w:cs="Arial"/>
          <w:i/>
          <w:iCs/>
          <w:lang w:eastAsia="en-GB"/>
        </w:rPr>
      </w:pPr>
      <w:r w:rsidRPr="00AC143B">
        <w:rPr>
          <w:rFonts w:ascii="Arial" w:hAnsi="Arial" w:cs="Arial"/>
          <w:i/>
          <w:iCs/>
          <w:lang w:eastAsia="en-GB"/>
        </w:rPr>
        <w:t>(B)  the potential to minimise the need for travel by car and to maximise movement of freight in containers or bulk freight by rail, and</w:t>
      </w:r>
    </w:p>
    <w:p w14:paraId="06BD265B" w14:textId="77777777" w:rsidR="00443492" w:rsidRPr="00AC143B" w:rsidRDefault="00443492" w:rsidP="00EE61E0">
      <w:pPr>
        <w:shd w:val="clear" w:color="auto" w:fill="FFFFFF"/>
        <w:spacing w:after="0" w:line="240" w:lineRule="auto"/>
        <w:ind w:left="709" w:right="-23" w:hanging="425"/>
        <w:rPr>
          <w:rFonts w:ascii="Arial" w:hAnsi="Arial" w:cs="Arial"/>
          <w:i/>
          <w:iCs/>
          <w:lang w:eastAsia="en-GB"/>
        </w:rPr>
      </w:pPr>
    </w:p>
    <w:p w14:paraId="416C8C76" w14:textId="77777777" w:rsidR="00EE61E0" w:rsidRDefault="00EE61E0" w:rsidP="00EE61E0">
      <w:pPr>
        <w:shd w:val="clear" w:color="auto" w:fill="FFFFFF"/>
        <w:spacing w:after="0" w:line="240" w:lineRule="auto"/>
        <w:ind w:right="-23"/>
        <w:rPr>
          <w:rFonts w:ascii="Arial" w:hAnsi="Arial" w:cs="Arial"/>
          <w:lang w:eastAsia="en-GB"/>
        </w:rPr>
      </w:pPr>
      <w:r w:rsidRPr="00AC143B">
        <w:rPr>
          <w:rFonts w:ascii="Arial" w:hAnsi="Arial" w:cs="Arial"/>
          <w:i/>
          <w:iCs/>
          <w:lang w:eastAsia="en-GB"/>
        </w:rPr>
        <w:t>(iii)  any potential traffic safety, road congestion or parking implications of the development</w:t>
      </w:r>
      <w:r w:rsidRPr="00AC143B">
        <w:rPr>
          <w:rFonts w:ascii="Arial" w:hAnsi="Arial" w:cs="Arial"/>
          <w:lang w:eastAsia="en-GB"/>
        </w:rPr>
        <w:t>.</w:t>
      </w:r>
    </w:p>
    <w:p w14:paraId="7C554F46" w14:textId="77777777" w:rsidR="00EE61E0" w:rsidRPr="00EE61E0" w:rsidRDefault="00EE61E0" w:rsidP="00EE61E0">
      <w:pPr>
        <w:pStyle w:val="NoSpacing"/>
        <w:rPr>
          <w:rFonts w:ascii="Arial" w:hAnsi="Arial" w:cs="Arial"/>
          <w:lang w:eastAsia="en-GB"/>
        </w:rPr>
      </w:pPr>
    </w:p>
    <w:p w14:paraId="786E366E" w14:textId="0AA9912E" w:rsidR="00EE61E0" w:rsidRDefault="00EE61E0" w:rsidP="00EE61E0">
      <w:pPr>
        <w:pStyle w:val="NoSpacing"/>
        <w:rPr>
          <w:rFonts w:ascii="Arial" w:hAnsi="Arial" w:cs="Arial"/>
          <w:bCs/>
          <w:i/>
        </w:rPr>
      </w:pPr>
      <w:r w:rsidRPr="00EE61E0">
        <w:rPr>
          <w:rFonts w:ascii="Arial" w:hAnsi="Arial" w:cs="Arial"/>
          <w:lang w:eastAsia="en-GB"/>
        </w:rPr>
        <w:t xml:space="preserve">Council’s Traffic and Transport Engineer has assessed </w:t>
      </w:r>
      <w:r w:rsidRPr="00DF5BD5">
        <w:rPr>
          <w:rFonts w:ascii="Arial" w:hAnsi="Arial" w:cs="Arial"/>
          <w:lang w:eastAsia="en-GB"/>
        </w:rPr>
        <w:t xml:space="preserve">the traffic impacts of the development and has </w:t>
      </w:r>
      <w:r w:rsidR="00DF5BD5" w:rsidRPr="00DF5BD5">
        <w:rPr>
          <w:rFonts w:ascii="Arial" w:hAnsi="Arial" w:cs="Arial"/>
          <w:lang w:eastAsia="en-GB"/>
        </w:rPr>
        <w:t xml:space="preserve">reviewed </w:t>
      </w:r>
      <w:r w:rsidR="00443492">
        <w:rPr>
          <w:rFonts w:ascii="Arial" w:hAnsi="Arial" w:cs="Arial"/>
          <w:lang w:eastAsia="en-GB"/>
        </w:rPr>
        <w:t>the</w:t>
      </w:r>
      <w:r w:rsidR="00DF5BD5" w:rsidRPr="00DF5BD5">
        <w:rPr>
          <w:rFonts w:ascii="Arial" w:hAnsi="Arial" w:cs="Arial"/>
          <w:lang w:eastAsia="en-GB"/>
        </w:rPr>
        <w:t xml:space="preserve"> </w:t>
      </w:r>
      <w:proofErr w:type="spellStart"/>
      <w:r w:rsidR="00DF5BD5" w:rsidRPr="00DF5BD5">
        <w:rPr>
          <w:rFonts w:ascii="Arial" w:hAnsi="Arial" w:cs="Arial"/>
          <w:lang w:eastAsia="en-GB"/>
        </w:rPr>
        <w:t>TfNSW</w:t>
      </w:r>
      <w:proofErr w:type="spellEnd"/>
      <w:r w:rsidR="00DF5BD5" w:rsidRPr="00DF5BD5">
        <w:rPr>
          <w:rFonts w:ascii="Arial" w:hAnsi="Arial" w:cs="Arial"/>
          <w:lang w:eastAsia="en-GB"/>
        </w:rPr>
        <w:t xml:space="preserve"> response and has raised no objection. I</w:t>
      </w:r>
      <w:r w:rsidRPr="00DF5BD5">
        <w:rPr>
          <w:rFonts w:ascii="Arial" w:hAnsi="Arial" w:cs="Arial"/>
          <w:lang w:eastAsia="en-GB"/>
        </w:rPr>
        <w:t>t is anticipated that the proposed development will not have a significant impact on the surrounding road network</w:t>
      </w:r>
      <w:r w:rsidR="00DF5BD5">
        <w:rPr>
          <w:rFonts w:ascii="Arial" w:hAnsi="Arial" w:cs="Arial"/>
          <w:lang w:eastAsia="en-GB"/>
        </w:rPr>
        <w:t>.</w:t>
      </w:r>
    </w:p>
    <w:p w14:paraId="0A753C25" w14:textId="4E9112A2" w:rsidR="00EE61E0" w:rsidRDefault="00EE61E0" w:rsidP="00EE61E0">
      <w:pPr>
        <w:pStyle w:val="NoSpacing"/>
        <w:rPr>
          <w:rFonts w:ascii="Arial" w:hAnsi="Arial" w:cs="Arial"/>
          <w:bCs/>
          <w:i/>
        </w:rPr>
      </w:pPr>
    </w:p>
    <w:p w14:paraId="4710FA4A" w14:textId="3C16B2F2" w:rsidR="00EE61E0" w:rsidRDefault="00EE61E0" w:rsidP="00EE61E0">
      <w:pPr>
        <w:shd w:val="clear" w:color="auto" w:fill="FFFFFF" w:themeFill="background1"/>
        <w:spacing w:after="0" w:line="240" w:lineRule="auto"/>
        <w:ind w:right="-23"/>
        <w:rPr>
          <w:rFonts w:ascii="Arial" w:hAnsi="Arial" w:cs="Arial"/>
          <w:lang w:eastAsia="en-GB"/>
        </w:rPr>
      </w:pPr>
      <w:r w:rsidRPr="17E7AC6D">
        <w:rPr>
          <w:rFonts w:ascii="Arial" w:hAnsi="Arial" w:cs="Arial"/>
          <w:lang w:eastAsia="en-GB"/>
        </w:rPr>
        <w:t xml:space="preserve">The proposal is </w:t>
      </w:r>
      <w:r w:rsidR="00443492">
        <w:rPr>
          <w:rFonts w:ascii="Arial" w:hAnsi="Arial" w:cs="Arial"/>
          <w:lang w:eastAsia="en-GB"/>
        </w:rPr>
        <w:t xml:space="preserve">considered </w:t>
      </w:r>
      <w:r w:rsidRPr="17E7AC6D">
        <w:rPr>
          <w:rFonts w:ascii="Arial" w:hAnsi="Arial" w:cs="Arial"/>
          <w:lang w:eastAsia="en-GB"/>
        </w:rPr>
        <w:t xml:space="preserve">satisfactory </w:t>
      </w:r>
      <w:proofErr w:type="gramStart"/>
      <w:r w:rsidRPr="17E7AC6D">
        <w:rPr>
          <w:rFonts w:ascii="Arial" w:hAnsi="Arial" w:cs="Arial"/>
          <w:lang w:eastAsia="en-GB"/>
        </w:rPr>
        <w:t>with regard to</w:t>
      </w:r>
      <w:proofErr w:type="gramEnd"/>
      <w:r w:rsidRPr="17E7AC6D">
        <w:rPr>
          <w:rFonts w:ascii="Arial" w:hAnsi="Arial" w:cs="Arial"/>
          <w:lang w:eastAsia="en-GB"/>
        </w:rPr>
        <w:t xml:space="preserve"> meeting the requirements of the SEPP. </w:t>
      </w:r>
    </w:p>
    <w:p w14:paraId="2E84BDB9" w14:textId="356F3920" w:rsidR="00EE61E0" w:rsidRDefault="00EE61E0" w:rsidP="00EE61E0">
      <w:pPr>
        <w:pStyle w:val="NoSpacing"/>
        <w:rPr>
          <w:rFonts w:ascii="Arial" w:hAnsi="Arial" w:cs="Arial"/>
          <w:bCs/>
          <w:i/>
        </w:rPr>
      </w:pPr>
    </w:p>
    <w:p w14:paraId="06EF4F14" w14:textId="77777777" w:rsidR="00EE61E0" w:rsidRPr="00EE61E0" w:rsidRDefault="00EE61E0" w:rsidP="00EE61E0">
      <w:pPr>
        <w:pStyle w:val="NoSpacing"/>
        <w:rPr>
          <w:rFonts w:ascii="Arial" w:hAnsi="Arial" w:cs="Arial"/>
          <w:bCs/>
          <w:i/>
          <w:lang w:eastAsia="zh-CN"/>
        </w:rPr>
      </w:pPr>
    </w:p>
    <w:p w14:paraId="51D9F75F" w14:textId="646D3462" w:rsidR="003E32E0" w:rsidRPr="00EE61E0" w:rsidRDefault="003E32E0" w:rsidP="002B1FF5">
      <w:pPr>
        <w:pStyle w:val="ListParagraph"/>
        <w:numPr>
          <w:ilvl w:val="0"/>
          <w:numId w:val="14"/>
        </w:numPr>
        <w:ind w:left="284"/>
        <w:rPr>
          <w:rFonts w:ascii="Arial" w:hAnsi="Arial" w:cs="Arial"/>
          <w:b/>
          <w:bCs/>
        </w:rPr>
      </w:pPr>
      <w:r w:rsidRPr="00EE61E0">
        <w:rPr>
          <w:rFonts w:ascii="Arial" w:hAnsi="Arial" w:cs="Arial"/>
          <w:b/>
          <w:bCs/>
        </w:rPr>
        <w:t xml:space="preserve">Subdivision 2 – Development likely to affect an electricity Transmission or distribution network - </w:t>
      </w:r>
      <w:r w:rsidR="00EC1753">
        <w:rPr>
          <w:rFonts w:ascii="Arial" w:hAnsi="Arial" w:cs="Arial"/>
          <w:b/>
          <w:bCs/>
        </w:rPr>
        <w:t>Section</w:t>
      </w:r>
      <w:r w:rsidRPr="00EE61E0">
        <w:rPr>
          <w:rFonts w:ascii="Arial" w:hAnsi="Arial" w:cs="Arial"/>
          <w:b/>
          <w:bCs/>
        </w:rPr>
        <w:t xml:space="preserve"> 2.48 Determination of DA’s- other </w:t>
      </w:r>
      <w:proofErr w:type="gramStart"/>
      <w:r w:rsidRPr="00EE61E0">
        <w:rPr>
          <w:rFonts w:ascii="Arial" w:hAnsi="Arial" w:cs="Arial"/>
          <w:b/>
          <w:bCs/>
        </w:rPr>
        <w:t>development</w:t>
      </w:r>
      <w:proofErr w:type="gramEnd"/>
    </w:p>
    <w:p w14:paraId="171AE413" w14:textId="48699AEC" w:rsidR="00F10611" w:rsidRPr="00A4190C" w:rsidRDefault="00EC1753" w:rsidP="00594199">
      <w:pPr>
        <w:rPr>
          <w:rFonts w:ascii="Arial" w:hAnsi="Arial" w:cs="Arial"/>
        </w:rPr>
      </w:pPr>
      <w:r>
        <w:rPr>
          <w:rFonts w:ascii="Arial" w:hAnsi="Arial" w:cs="Arial"/>
        </w:rPr>
        <w:t>Section</w:t>
      </w:r>
      <w:r w:rsidRPr="00EC1753">
        <w:rPr>
          <w:rFonts w:ascii="Arial" w:hAnsi="Arial" w:cs="Arial"/>
        </w:rPr>
        <w:t xml:space="preserve"> 2.48 of the SEPP applies </w:t>
      </w:r>
      <w:r>
        <w:rPr>
          <w:rFonts w:ascii="Arial" w:hAnsi="Arial" w:cs="Arial"/>
        </w:rPr>
        <w:t xml:space="preserve">to the development </w:t>
      </w:r>
      <w:r w:rsidRPr="00EC1753">
        <w:rPr>
          <w:rFonts w:ascii="Arial" w:hAnsi="Arial" w:cs="Arial"/>
        </w:rPr>
        <w:t xml:space="preserve">and in accordance with </w:t>
      </w:r>
      <w:r>
        <w:rPr>
          <w:rFonts w:ascii="Arial" w:hAnsi="Arial" w:cs="Arial"/>
        </w:rPr>
        <w:t xml:space="preserve">subsection (2), before determining a DA to which the Section applies, the consent authority must </w:t>
      </w:r>
      <w:r w:rsidR="00F10611">
        <w:rPr>
          <w:rFonts w:ascii="Arial" w:hAnsi="Arial" w:cs="Arial"/>
        </w:rPr>
        <w:t xml:space="preserve">give </w:t>
      </w:r>
      <w:r w:rsidR="00F10611" w:rsidRPr="00A4190C">
        <w:rPr>
          <w:rFonts w:ascii="Arial" w:hAnsi="Arial" w:cs="Arial"/>
        </w:rPr>
        <w:t xml:space="preserve">written notice of the application </w:t>
      </w:r>
      <w:r w:rsidR="00F10611" w:rsidRPr="00F10611">
        <w:rPr>
          <w:rFonts w:ascii="Arial" w:hAnsi="Arial" w:cs="Arial"/>
        </w:rPr>
        <w:t>to the electricity supply authority for the area in which the development is to be carried out, inviting comments about potential safety risks,</w:t>
      </w:r>
      <w:r w:rsidR="00F10611">
        <w:rPr>
          <w:rFonts w:ascii="Arial" w:hAnsi="Arial" w:cs="Arial"/>
        </w:rPr>
        <w:t xml:space="preserve"> </w:t>
      </w:r>
      <w:r w:rsidR="00F10611" w:rsidRPr="00A4190C">
        <w:rPr>
          <w:rFonts w:ascii="Arial" w:hAnsi="Arial" w:cs="Arial"/>
          <w:shd w:val="clear" w:color="auto" w:fill="FFFFFF"/>
        </w:rPr>
        <w:t>and take into consideration any response received with</w:t>
      </w:r>
      <w:r w:rsidR="00F10611">
        <w:rPr>
          <w:rFonts w:ascii="Arial" w:hAnsi="Arial" w:cs="Arial"/>
          <w:shd w:val="clear" w:color="auto" w:fill="FFFFFF"/>
        </w:rPr>
        <w:t>in</w:t>
      </w:r>
      <w:r w:rsidR="00F10611" w:rsidRPr="00A4190C">
        <w:rPr>
          <w:rFonts w:ascii="Arial" w:hAnsi="Arial" w:cs="Arial"/>
          <w:shd w:val="clear" w:color="auto" w:fill="FFFFFF"/>
        </w:rPr>
        <w:t xml:space="preserve"> 21 day</w:t>
      </w:r>
      <w:r w:rsidR="00F10611">
        <w:rPr>
          <w:rFonts w:ascii="Arial" w:hAnsi="Arial" w:cs="Arial"/>
          <w:shd w:val="clear" w:color="auto" w:fill="FFFFFF"/>
        </w:rPr>
        <w:t>s</w:t>
      </w:r>
      <w:r w:rsidR="00F10611" w:rsidRPr="00A4190C">
        <w:rPr>
          <w:rFonts w:ascii="Arial" w:hAnsi="Arial" w:cs="Arial"/>
        </w:rPr>
        <w:t>.</w:t>
      </w:r>
    </w:p>
    <w:p w14:paraId="7055BCA4" w14:textId="762B837F" w:rsidR="00462759" w:rsidRPr="003E32E0" w:rsidRDefault="003E32E0" w:rsidP="00594199">
      <w:pPr>
        <w:spacing w:after="0" w:line="240" w:lineRule="auto"/>
        <w:ind w:right="23"/>
        <w:jc w:val="both"/>
        <w:rPr>
          <w:rFonts w:ascii="Arial" w:hAnsi="Arial" w:cs="Arial"/>
          <w:bCs/>
          <w:iCs/>
          <w:u w:val="single"/>
          <w:lang w:eastAsia="en-AU"/>
        </w:rPr>
      </w:pPr>
      <w:r>
        <w:rPr>
          <w:rFonts w:ascii="Arial" w:hAnsi="Arial" w:cs="Arial"/>
          <w:bCs/>
        </w:rPr>
        <w:t xml:space="preserve">Ausgrid comments have been </w:t>
      </w:r>
      <w:r w:rsidRPr="003E32E0">
        <w:rPr>
          <w:rFonts w:ascii="Arial" w:hAnsi="Arial" w:cs="Arial"/>
          <w:bCs/>
        </w:rPr>
        <w:t>obtained raising no objection subject to conditions.</w:t>
      </w:r>
    </w:p>
    <w:p w14:paraId="4D080144" w14:textId="47255F60" w:rsidR="00462759" w:rsidRDefault="00462759" w:rsidP="00624083">
      <w:pPr>
        <w:tabs>
          <w:tab w:val="left" w:pos="7485"/>
        </w:tabs>
        <w:spacing w:after="0" w:line="240" w:lineRule="auto"/>
        <w:ind w:right="23"/>
        <w:jc w:val="both"/>
        <w:rPr>
          <w:rFonts w:ascii="Arial" w:hAnsi="Arial" w:cs="Arial"/>
          <w:bCs/>
          <w:iCs/>
          <w:u w:val="single"/>
          <w:lang w:eastAsia="en-AU"/>
        </w:rPr>
      </w:pPr>
    </w:p>
    <w:p w14:paraId="649540C2" w14:textId="29FC43FC" w:rsidR="00462759" w:rsidRPr="00D425D1" w:rsidRDefault="00462759" w:rsidP="00462759">
      <w:pPr>
        <w:tabs>
          <w:tab w:val="left" w:pos="7485"/>
        </w:tabs>
        <w:spacing w:after="0" w:line="240" w:lineRule="auto"/>
        <w:ind w:right="23"/>
        <w:jc w:val="both"/>
        <w:rPr>
          <w:rFonts w:ascii="Arial" w:hAnsi="Arial" w:cs="Arial"/>
          <w:bCs/>
          <w:iCs/>
          <w:u w:val="single"/>
          <w:lang w:eastAsia="en-AU"/>
        </w:rPr>
      </w:pPr>
      <w:bookmarkStart w:id="11" w:name="_Hlk184736596"/>
      <w:r w:rsidRPr="00D425D1">
        <w:rPr>
          <w:rFonts w:ascii="Arial" w:hAnsi="Arial" w:cs="Arial"/>
          <w:bCs/>
          <w:iCs/>
          <w:u w:val="single"/>
          <w:lang w:val="en-US" w:eastAsia="en-AU"/>
        </w:rPr>
        <w:t xml:space="preserve">State Environmental Planning Policy </w:t>
      </w:r>
      <w:r w:rsidRPr="00D425D1">
        <w:rPr>
          <w:rFonts w:ascii="Arial" w:hAnsi="Arial" w:cs="Arial"/>
          <w:iCs/>
          <w:u w:val="single"/>
        </w:rPr>
        <w:t>(Industry and Employment) 2021</w:t>
      </w:r>
    </w:p>
    <w:bookmarkEnd w:id="11"/>
    <w:p w14:paraId="4CE24B09" w14:textId="77777777" w:rsidR="00462759" w:rsidRPr="00D425D1" w:rsidRDefault="00462759" w:rsidP="00462759">
      <w:pPr>
        <w:tabs>
          <w:tab w:val="left" w:pos="7485"/>
        </w:tabs>
        <w:spacing w:after="0" w:line="240" w:lineRule="auto"/>
        <w:ind w:right="23"/>
        <w:jc w:val="both"/>
        <w:rPr>
          <w:rFonts w:ascii="Arial" w:hAnsi="Arial" w:cs="Arial"/>
          <w:bCs/>
          <w:iCs/>
          <w:u w:val="single"/>
          <w:lang w:eastAsia="en-AU"/>
        </w:rPr>
      </w:pPr>
    </w:p>
    <w:p w14:paraId="29E52EBF" w14:textId="77777777" w:rsidR="00594199" w:rsidRPr="00D425D1" w:rsidRDefault="00594199" w:rsidP="00594199">
      <w:pPr>
        <w:shd w:val="clear" w:color="auto" w:fill="FFFFFF"/>
        <w:spacing w:after="0" w:line="240" w:lineRule="auto"/>
        <w:ind w:right="-23"/>
        <w:rPr>
          <w:rFonts w:ascii="Arial" w:hAnsi="Arial" w:cs="Arial"/>
          <w:i/>
          <w:iCs/>
          <w:lang w:eastAsia="en-GB"/>
        </w:rPr>
      </w:pPr>
      <w:r w:rsidRPr="00D425D1">
        <w:rPr>
          <w:rFonts w:ascii="Arial" w:hAnsi="Arial" w:cs="Arial"/>
          <w:i/>
          <w:iCs/>
          <w:lang w:eastAsia="en-GB"/>
        </w:rPr>
        <w:t>Chapter 3 – Advertising and Signage</w:t>
      </w:r>
    </w:p>
    <w:p w14:paraId="583F0FC1" w14:textId="77777777" w:rsidR="00594199" w:rsidRPr="00D425D1" w:rsidRDefault="00594199" w:rsidP="00594199">
      <w:pPr>
        <w:shd w:val="clear" w:color="auto" w:fill="FFFFFF"/>
        <w:spacing w:after="0" w:line="240" w:lineRule="auto"/>
        <w:ind w:right="-23"/>
        <w:rPr>
          <w:rFonts w:ascii="Arial" w:hAnsi="Arial" w:cs="Arial"/>
          <w:lang w:eastAsia="en-GB"/>
        </w:rPr>
      </w:pPr>
    </w:p>
    <w:p w14:paraId="7133AE49" w14:textId="77CC1221" w:rsidR="00624083"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hAnsi="Arial" w:cs="Arial"/>
          <w:lang w:eastAsia="en-GB"/>
        </w:rPr>
        <w:t xml:space="preserve">The provisions of Chapter 3 (Advertising and Signage) SEPP (Industry and Employment) 2021 (SEPP IE) </w:t>
      </w:r>
      <w:r w:rsidRPr="00D425D1">
        <w:rPr>
          <w:rFonts w:ascii="Arial" w:hAnsi="Arial" w:cs="Arial"/>
          <w:bCs/>
          <w:lang w:val="en-US" w:eastAsia="en-AU"/>
        </w:rPr>
        <w:t xml:space="preserve">apply to the proposal.  The proposed development seeks approval for new </w:t>
      </w:r>
      <w:r w:rsidR="00443492">
        <w:rPr>
          <w:rFonts w:ascii="Arial" w:hAnsi="Arial" w:cs="Arial"/>
          <w:bCs/>
          <w:lang w:val="en-US" w:eastAsia="en-AU"/>
        </w:rPr>
        <w:t xml:space="preserve">business </w:t>
      </w:r>
      <w:r w:rsidRPr="00D425D1">
        <w:rPr>
          <w:rFonts w:ascii="Arial" w:hAnsi="Arial" w:cs="Arial"/>
          <w:bCs/>
          <w:lang w:val="en-US" w:eastAsia="en-AU"/>
        </w:rPr>
        <w:t>identification signage associated with the development</w:t>
      </w:r>
      <w:r w:rsidR="00D425D1" w:rsidRPr="00D425D1">
        <w:rPr>
          <w:rFonts w:ascii="Arial" w:hAnsi="Arial" w:cs="Arial"/>
          <w:bCs/>
          <w:lang w:val="en-US" w:eastAsia="en-AU"/>
        </w:rPr>
        <w:t xml:space="preserve"> as follows:</w:t>
      </w:r>
    </w:p>
    <w:p w14:paraId="6DF358B8" w14:textId="2B9F8A13" w:rsidR="00D425D1" w:rsidRPr="00D425D1" w:rsidRDefault="00D425D1" w:rsidP="00594199">
      <w:pPr>
        <w:tabs>
          <w:tab w:val="left" w:pos="7485"/>
        </w:tabs>
        <w:spacing w:after="0" w:line="240" w:lineRule="auto"/>
        <w:ind w:right="23"/>
        <w:jc w:val="both"/>
        <w:rPr>
          <w:rFonts w:ascii="Arial" w:eastAsia="Times New Roman" w:hAnsi="Arial" w:cs="Times New Roman"/>
          <w:szCs w:val="24"/>
          <w:lang w:val="en-US"/>
        </w:rPr>
      </w:pPr>
    </w:p>
    <w:p w14:paraId="2280BEDD" w14:textId="1EC4A5BC" w:rsidR="00D425D1" w:rsidRDefault="00D425D1" w:rsidP="00594199">
      <w:pPr>
        <w:tabs>
          <w:tab w:val="left" w:pos="7485"/>
        </w:tabs>
        <w:spacing w:after="0" w:line="240" w:lineRule="auto"/>
        <w:ind w:right="23"/>
        <w:jc w:val="both"/>
        <w:rPr>
          <w:rFonts w:ascii="Arial" w:eastAsia="Times New Roman" w:hAnsi="Arial" w:cs="Times New Roman"/>
          <w:szCs w:val="24"/>
          <w:highlight w:val="cyan"/>
          <w:lang w:val="en-US"/>
        </w:rPr>
      </w:pPr>
      <w:r w:rsidRPr="00D425D1">
        <w:rPr>
          <w:rFonts w:ascii="Arial" w:eastAsia="Times New Roman" w:hAnsi="Arial" w:cs="Times New Roman"/>
          <w:noProof/>
          <w:szCs w:val="24"/>
          <w:lang w:val="en-US"/>
        </w:rPr>
        <w:drawing>
          <wp:inline distT="0" distB="0" distL="0" distR="0" wp14:anchorId="31FA232C" wp14:editId="6F85661A">
            <wp:extent cx="5676595" cy="191442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92282" cy="1919710"/>
                    </a:xfrm>
                    <a:prstGeom prst="rect">
                      <a:avLst/>
                    </a:prstGeom>
                  </pic:spPr>
                </pic:pic>
              </a:graphicData>
            </a:graphic>
          </wp:inline>
        </w:drawing>
      </w:r>
    </w:p>
    <w:p w14:paraId="7916EE37" w14:textId="77777777" w:rsidR="001D1C18" w:rsidRPr="00594199" w:rsidRDefault="001D1C18" w:rsidP="00594199">
      <w:pPr>
        <w:tabs>
          <w:tab w:val="left" w:pos="7485"/>
        </w:tabs>
        <w:spacing w:after="0" w:line="240" w:lineRule="auto"/>
        <w:ind w:right="23"/>
        <w:jc w:val="both"/>
        <w:rPr>
          <w:rFonts w:ascii="Arial" w:eastAsia="Times New Roman" w:hAnsi="Arial" w:cs="Times New Roman"/>
          <w:szCs w:val="24"/>
          <w:highlight w:val="cyan"/>
          <w:lang w:val="en-US"/>
        </w:rPr>
      </w:pPr>
    </w:p>
    <w:p w14:paraId="21927344" w14:textId="07CED9B9" w:rsidR="00594199" w:rsidRPr="00D425D1" w:rsidRDefault="00D425D1"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A flush wall business identification sign is proposed in the centre of the north-east wall of the product storage bins with the dimensions</w:t>
      </w:r>
      <w:r w:rsidR="00F25A35">
        <w:rPr>
          <w:rFonts w:ascii="Arial" w:eastAsia="Times New Roman" w:hAnsi="Arial" w:cs="Times New Roman"/>
          <w:szCs w:val="24"/>
          <w:lang w:val="en-US"/>
        </w:rPr>
        <w:t xml:space="preserve"> 5000mm x 3000mm depicting the name of the business operator on the site</w:t>
      </w:r>
      <w:r>
        <w:rPr>
          <w:rFonts w:ascii="Arial" w:eastAsia="Times New Roman" w:hAnsi="Arial" w:cs="Times New Roman"/>
          <w:szCs w:val="24"/>
          <w:lang w:val="en-US"/>
        </w:rPr>
        <w:t>.</w:t>
      </w:r>
    </w:p>
    <w:p w14:paraId="2C696BD1" w14:textId="6359F8A1" w:rsidR="00D425D1" w:rsidRDefault="00D425D1" w:rsidP="00594199">
      <w:pPr>
        <w:tabs>
          <w:tab w:val="left" w:pos="7485"/>
        </w:tabs>
        <w:spacing w:after="0" w:line="240" w:lineRule="auto"/>
        <w:ind w:right="23"/>
        <w:jc w:val="both"/>
        <w:rPr>
          <w:rFonts w:ascii="Arial" w:eastAsia="Times New Roman" w:hAnsi="Arial" w:cs="Times New Roman"/>
          <w:szCs w:val="24"/>
          <w:highlight w:val="cyan"/>
          <w:lang w:val="en-US"/>
        </w:rPr>
      </w:pPr>
    </w:p>
    <w:p w14:paraId="78A72B30"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Under the SEPP IE, the signage would be considered as ‘business identification signs’ and as such, Part 3.3 of the SEPP does not apply to the development. Business identification signage is defined under the standard instrument as:</w:t>
      </w:r>
    </w:p>
    <w:p w14:paraId="4030CB52"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p>
    <w:p w14:paraId="2AF4DE6F"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w:t>
      </w:r>
      <w:proofErr w:type="gramStart"/>
      <w:r w:rsidRPr="00D425D1">
        <w:rPr>
          <w:rFonts w:ascii="Arial" w:eastAsia="Times New Roman" w:hAnsi="Arial" w:cs="Times New Roman"/>
          <w:szCs w:val="24"/>
          <w:lang w:val="en-US"/>
        </w:rPr>
        <w:t>business</w:t>
      </w:r>
      <w:proofErr w:type="gramEnd"/>
      <w:r w:rsidRPr="00D425D1">
        <w:rPr>
          <w:rFonts w:ascii="Arial" w:eastAsia="Times New Roman" w:hAnsi="Arial" w:cs="Times New Roman"/>
          <w:szCs w:val="24"/>
          <w:lang w:val="en-US"/>
        </w:rPr>
        <w:t xml:space="preserve"> identification sign’ means a sign:</w:t>
      </w:r>
    </w:p>
    <w:p w14:paraId="0F061368"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(a)  that indicates:</w:t>
      </w:r>
    </w:p>
    <w:p w14:paraId="77233067"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(i)  the name of the person, and</w:t>
      </w:r>
    </w:p>
    <w:p w14:paraId="1C04E564"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(ii)  the business carried on by the person,</w:t>
      </w:r>
    </w:p>
    <w:p w14:paraId="02E0FE7B"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 xml:space="preserve">      at the premises or place at which the sign is displayed, and</w:t>
      </w:r>
    </w:p>
    <w:p w14:paraId="0C8F5D4C"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(b)  that may include the address of the premises or place and a logo or other symbol that identifies the business,</w:t>
      </w:r>
    </w:p>
    <w:p w14:paraId="72FAF151"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but that does not include any advertising relating to a person who does not carry on business at the premises or place.</w:t>
      </w:r>
    </w:p>
    <w:p w14:paraId="2008B6EA" w14:textId="77777777" w:rsidR="00594199" w:rsidRPr="00D425D1" w:rsidRDefault="00594199" w:rsidP="00594199">
      <w:pPr>
        <w:tabs>
          <w:tab w:val="left" w:pos="7485"/>
        </w:tabs>
        <w:spacing w:after="0" w:line="240" w:lineRule="auto"/>
        <w:ind w:right="23"/>
        <w:jc w:val="both"/>
        <w:rPr>
          <w:rFonts w:ascii="Arial" w:eastAsia="Times New Roman" w:hAnsi="Arial" w:cs="Times New Roman"/>
          <w:szCs w:val="24"/>
          <w:lang w:val="en-US"/>
        </w:rPr>
      </w:pPr>
    </w:p>
    <w:p w14:paraId="200E9629" w14:textId="095DFB5D" w:rsidR="00594199" w:rsidRDefault="00594199" w:rsidP="00594199">
      <w:pPr>
        <w:tabs>
          <w:tab w:val="left" w:pos="7485"/>
        </w:tabs>
        <w:spacing w:after="0" w:line="240" w:lineRule="auto"/>
        <w:ind w:right="23"/>
        <w:jc w:val="both"/>
        <w:rPr>
          <w:rFonts w:ascii="Arial" w:eastAsia="Times New Roman" w:hAnsi="Arial" w:cs="Times New Roman"/>
          <w:szCs w:val="24"/>
          <w:lang w:val="en-US"/>
        </w:rPr>
      </w:pPr>
      <w:r w:rsidRPr="00D425D1">
        <w:rPr>
          <w:rFonts w:ascii="Arial" w:eastAsia="Times New Roman" w:hAnsi="Arial" w:cs="Times New Roman"/>
          <w:szCs w:val="24"/>
          <w:lang w:val="en-US"/>
        </w:rPr>
        <w:t xml:space="preserve">In accordance with Section 3.6 of the SEPP, the proposed signage (subject to conditions) </w:t>
      </w:r>
      <w:proofErr w:type="gramStart"/>
      <w:r w:rsidRPr="00D425D1">
        <w:rPr>
          <w:rFonts w:ascii="Arial" w:eastAsia="Times New Roman" w:hAnsi="Arial" w:cs="Times New Roman"/>
          <w:szCs w:val="24"/>
          <w:lang w:val="en-US"/>
        </w:rPr>
        <w:t>is considered to be</w:t>
      </w:r>
      <w:proofErr w:type="gramEnd"/>
      <w:r w:rsidRPr="00D425D1">
        <w:rPr>
          <w:rFonts w:ascii="Arial" w:eastAsia="Times New Roman" w:hAnsi="Arial" w:cs="Times New Roman"/>
          <w:szCs w:val="24"/>
          <w:lang w:val="en-US"/>
        </w:rPr>
        <w:t xml:space="preserve"> consistent with the objectives of the policy (under Section 3.1(1)(a)) and satisfies the assessment criteria specified under Schedule 5 (Assessment criteria) of the instrument.</w:t>
      </w:r>
    </w:p>
    <w:p w14:paraId="5310B78F" w14:textId="77777777" w:rsidR="00462759" w:rsidRDefault="00462759" w:rsidP="00624083">
      <w:pPr>
        <w:tabs>
          <w:tab w:val="left" w:pos="7485"/>
        </w:tabs>
        <w:spacing w:after="0" w:line="240" w:lineRule="auto"/>
        <w:ind w:right="23"/>
        <w:jc w:val="both"/>
        <w:rPr>
          <w:rFonts w:ascii="Arial" w:hAnsi="Arial" w:cs="Arial"/>
          <w:bCs/>
          <w:iCs/>
          <w:u w:val="single"/>
          <w:lang w:eastAsia="en-AU"/>
        </w:rPr>
      </w:pPr>
    </w:p>
    <w:p w14:paraId="65774269" w14:textId="16D7D5D9" w:rsidR="00624083" w:rsidRPr="00624083" w:rsidRDefault="00624083" w:rsidP="00624083">
      <w:pPr>
        <w:tabs>
          <w:tab w:val="left" w:pos="7485"/>
        </w:tabs>
        <w:spacing w:after="0" w:line="240" w:lineRule="auto"/>
        <w:ind w:right="23"/>
        <w:jc w:val="both"/>
        <w:rPr>
          <w:rFonts w:ascii="Arial" w:hAnsi="Arial" w:cs="Arial"/>
          <w:bCs/>
          <w:iCs/>
          <w:u w:val="single"/>
          <w:lang w:eastAsia="en-AU"/>
        </w:rPr>
      </w:pPr>
      <w:r w:rsidRPr="00624083">
        <w:rPr>
          <w:rFonts w:ascii="Arial" w:hAnsi="Arial" w:cs="Arial"/>
          <w:bCs/>
          <w:iCs/>
          <w:u w:val="single"/>
          <w:lang w:eastAsia="en-AU"/>
        </w:rPr>
        <w:t>S</w:t>
      </w:r>
      <w:bookmarkStart w:id="12" w:name="_Hlk184736608"/>
      <w:r w:rsidRPr="00624083">
        <w:rPr>
          <w:rFonts w:ascii="Arial" w:hAnsi="Arial" w:cs="Arial"/>
          <w:bCs/>
          <w:iCs/>
          <w:u w:val="single"/>
          <w:lang w:eastAsia="en-AU"/>
        </w:rPr>
        <w:t>tate Environmental Planning Policy (Sustainable Buildings) 2022</w:t>
      </w:r>
      <w:bookmarkEnd w:id="12"/>
    </w:p>
    <w:p w14:paraId="50B8EF6F" w14:textId="77777777" w:rsidR="00A522AD" w:rsidRDefault="00A522AD" w:rsidP="00C25B74">
      <w:pPr>
        <w:shd w:val="clear" w:color="auto" w:fill="FFFFFF"/>
        <w:spacing w:after="0" w:line="240" w:lineRule="auto"/>
        <w:ind w:right="-23"/>
        <w:rPr>
          <w:rFonts w:ascii="Arial" w:hAnsi="Arial" w:cs="Arial"/>
          <w:lang w:eastAsia="en-GB"/>
        </w:rPr>
      </w:pPr>
    </w:p>
    <w:p w14:paraId="4FA73F2B" w14:textId="1C216B26" w:rsidR="00D870E7" w:rsidRPr="00D870E7" w:rsidRDefault="00A522AD" w:rsidP="00D870E7">
      <w:pPr>
        <w:shd w:val="clear" w:color="auto" w:fill="FFFFFF"/>
        <w:spacing w:line="240" w:lineRule="auto"/>
        <w:ind w:right="-23"/>
        <w:rPr>
          <w:rFonts w:ascii="Arial" w:hAnsi="Arial" w:cs="Arial"/>
          <w:bCs/>
        </w:rPr>
      </w:pPr>
      <w:r>
        <w:rPr>
          <w:rFonts w:ascii="Arial" w:hAnsi="Arial" w:cs="Arial"/>
          <w:lang w:eastAsia="en-GB"/>
        </w:rPr>
        <w:t>T</w:t>
      </w:r>
      <w:r w:rsidRPr="00A522AD">
        <w:rPr>
          <w:rFonts w:ascii="Arial" w:hAnsi="Arial" w:cs="Arial"/>
          <w:lang w:eastAsia="en-GB"/>
        </w:rPr>
        <w:t>he DA was lodged after 1 Oct 2023 and therefore the relevant provisions of SEPP (Sustainable Buildings) 2022</w:t>
      </w:r>
      <w:r>
        <w:rPr>
          <w:rFonts w:ascii="Arial" w:hAnsi="Arial" w:cs="Arial"/>
          <w:lang w:eastAsia="en-GB"/>
        </w:rPr>
        <w:t xml:space="preserve"> apply</w:t>
      </w:r>
      <w:r w:rsidR="00D870E7">
        <w:rPr>
          <w:rFonts w:ascii="Arial" w:hAnsi="Arial" w:cs="Arial"/>
          <w:bCs/>
        </w:rPr>
        <w:t>.</w:t>
      </w:r>
      <w:r>
        <w:rPr>
          <w:rFonts w:ascii="Arial" w:hAnsi="Arial" w:cs="Arial"/>
          <w:bCs/>
        </w:rPr>
        <w:t xml:space="preserve"> </w:t>
      </w:r>
      <w:r w:rsidR="00D870E7">
        <w:rPr>
          <w:rFonts w:ascii="Arial" w:hAnsi="Arial" w:cs="Arial"/>
          <w:bCs/>
        </w:rPr>
        <w:t>Chapter 2 (Standards for Residential development – Basix) does not apply. However, t</w:t>
      </w:r>
      <w:r>
        <w:rPr>
          <w:rFonts w:ascii="Arial" w:hAnsi="Arial" w:cs="Arial"/>
          <w:bCs/>
        </w:rPr>
        <w:t>he</w:t>
      </w:r>
      <w:r w:rsidR="00D870E7">
        <w:rPr>
          <w:rFonts w:ascii="Arial" w:hAnsi="Arial" w:cs="Arial"/>
          <w:bCs/>
        </w:rPr>
        <w:t xml:space="preserve"> proposed development exceeds $5 million in value, and the exemptions under Section 3.1(2) &amp; (3) do not apply, therefore </w:t>
      </w:r>
      <w:r w:rsidR="00D870E7" w:rsidRPr="00A522AD">
        <w:rPr>
          <w:rFonts w:ascii="Arial" w:hAnsi="Arial" w:cs="Arial"/>
          <w:bCs/>
        </w:rPr>
        <w:t xml:space="preserve">Chapter 3- </w:t>
      </w:r>
      <w:r w:rsidR="00D870E7">
        <w:rPr>
          <w:rFonts w:ascii="Arial" w:hAnsi="Arial" w:cs="Arial"/>
          <w:bCs/>
        </w:rPr>
        <w:t>‘</w:t>
      </w:r>
      <w:r w:rsidR="00D870E7" w:rsidRPr="00A522AD">
        <w:rPr>
          <w:rFonts w:ascii="Arial" w:hAnsi="Arial" w:cs="Arial"/>
          <w:bCs/>
        </w:rPr>
        <w:t>Standards for non-residential development</w:t>
      </w:r>
      <w:r w:rsidR="00D870E7">
        <w:rPr>
          <w:rFonts w:ascii="Arial" w:hAnsi="Arial" w:cs="Arial"/>
          <w:bCs/>
        </w:rPr>
        <w:t xml:space="preserve">’ is applicable. </w:t>
      </w:r>
    </w:p>
    <w:p w14:paraId="31D758BE" w14:textId="290908EE" w:rsidR="00A522AD" w:rsidRDefault="00061435" w:rsidP="00A522AD">
      <w:pPr>
        <w:shd w:val="clear" w:color="auto" w:fill="FFFFFF"/>
        <w:spacing w:line="240" w:lineRule="auto"/>
        <w:ind w:right="-23"/>
        <w:rPr>
          <w:rFonts w:ascii="Arial" w:hAnsi="Arial" w:cs="Arial"/>
          <w:bCs/>
        </w:rPr>
      </w:pPr>
      <w:r w:rsidRPr="00061435">
        <w:rPr>
          <w:rFonts w:ascii="Arial" w:hAnsi="Arial" w:cs="Arial"/>
          <w:bCs/>
        </w:rPr>
        <w:t>In deciding whether to grant development consent to non-residential development, the consent authority must consider whether the development is designed to enable the following</w:t>
      </w:r>
      <w:r>
        <w:rPr>
          <w:rFonts w:ascii="Arial" w:hAnsi="Arial" w:cs="Arial"/>
          <w:bCs/>
        </w:rPr>
        <w:t xml:space="preserve"> </w:t>
      </w:r>
      <w:r w:rsidR="00D870E7">
        <w:rPr>
          <w:rFonts w:ascii="Arial" w:hAnsi="Arial" w:cs="Arial"/>
          <w:bCs/>
        </w:rPr>
        <w:t>considerations under Section 3.2</w:t>
      </w:r>
      <w:r>
        <w:rPr>
          <w:rFonts w:ascii="Arial" w:hAnsi="Arial" w:cs="Arial"/>
          <w:bCs/>
        </w:rPr>
        <w:t>(1)</w:t>
      </w:r>
      <w:r w:rsidR="00D870E7">
        <w:rPr>
          <w:rFonts w:ascii="Arial" w:hAnsi="Arial" w:cs="Arial"/>
          <w:bCs/>
        </w:rPr>
        <w:t xml:space="preserve"> </w:t>
      </w:r>
      <w:r>
        <w:rPr>
          <w:rFonts w:ascii="Arial" w:hAnsi="Arial" w:cs="Arial"/>
          <w:bCs/>
        </w:rPr>
        <w:t>(</w:t>
      </w:r>
      <w:r w:rsidRPr="00D870E7">
        <w:rPr>
          <w:rFonts w:ascii="Arial" w:hAnsi="Arial" w:cs="Arial"/>
          <w:bCs/>
        </w:rPr>
        <w:t>Development consent for non-residential development</w:t>
      </w:r>
      <w:r>
        <w:rPr>
          <w:rFonts w:ascii="Arial" w:hAnsi="Arial" w:cs="Arial"/>
          <w:bCs/>
        </w:rPr>
        <w:t xml:space="preserve">) </w:t>
      </w:r>
      <w:r w:rsidR="00D870E7">
        <w:rPr>
          <w:rFonts w:ascii="Arial" w:hAnsi="Arial" w:cs="Arial"/>
          <w:bCs/>
        </w:rPr>
        <w:t>included below.</w:t>
      </w:r>
    </w:p>
    <w:p w14:paraId="6EFCD7AC" w14:textId="778AC735" w:rsidR="00061435" w:rsidRPr="00066089" w:rsidRDefault="00061435" w:rsidP="00A522AD">
      <w:pPr>
        <w:shd w:val="clear" w:color="auto" w:fill="FFFFFF"/>
        <w:spacing w:line="240" w:lineRule="auto"/>
        <w:ind w:right="-23"/>
        <w:rPr>
          <w:rFonts w:ascii="Arial" w:hAnsi="Arial" w:cs="Arial"/>
          <w:bCs/>
          <w:i/>
          <w:iCs/>
        </w:rPr>
      </w:pPr>
      <w:r w:rsidRPr="00066089">
        <w:rPr>
          <w:rFonts w:ascii="Arial" w:hAnsi="Arial" w:cs="Arial"/>
          <w:bCs/>
          <w:i/>
          <w:iCs/>
        </w:rPr>
        <w:t>(a)  the minimisation of waste from associated demolition and construction, including by the choice and reuse of building materials,</w:t>
      </w:r>
    </w:p>
    <w:p w14:paraId="220932A5" w14:textId="13D1D21F" w:rsidR="00061435" w:rsidRPr="00066089" w:rsidRDefault="00061435" w:rsidP="00A522AD">
      <w:pPr>
        <w:shd w:val="clear" w:color="auto" w:fill="FFFFFF"/>
        <w:spacing w:line="240" w:lineRule="auto"/>
        <w:ind w:right="-23"/>
        <w:rPr>
          <w:rFonts w:ascii="Arial" w:hAnsi="Arial" w:cs="Arial"/>
          <w:bCs/>
          <w:i/>
          <w:iCs/>
        </w:rPr>
      </w:pPr>
      <w:r w:rsidRPr="00066089">
        <w:rPr>
          <w:rFonts w:ascii="Arial" w:hAnsi="Arial" w:cs="Arial"/>
          <w:bCs/>
          <w:i/>
          <w:iCs/>
        </w:rPr>
        <w:t xml:space="preserve">(b)  a reduction in peak demand for electricity, including </w:t>
      </w:r>
      <w:proofErr w:type="gramStart"/>
      <w:r w:rsidRPr="00066089">
        <w:rPr>
          <w:rFonts w:ascii="Arial" w:hAnsi="Arial" w:cs="Arial"/>
          <w:bCs/>
          <w:i/>
          <w:iCs/>
        </w:rPr>
        <w:t>through the use of</w:t>
      </w:r>
      <w:proofErr w:type="gramEnd"/>
      <w:r w:rsidRPr="00066089">
        <w:rPr>
          <w:rFonts w:ascii="Arial" w:hAnsi="Arial" w:cs="Arial"/>
          <w:bCs/>
          <w:i/>
          <w:iCs/>
        </w:rPr>
        <w:t xml:space="preserve"> energy efficient technology,</w:t>
      </w:r>
    </w:p>
    <w:p w14:paraId="20109E59" w14:textId="77777777" w:rsidR="00061435" w:rsidRPr="00066089" w:rsidRDefault="00061435" w:rsidP="00A522AD">
      <w:pPr>
        <w:shd w:val="clear" w:color="auto" w:fill="FFFFFF"/>
        <w:spacing w:line="240" w:lineRule="auto"/>
        <w:ind w:right="-23"/>
        <w:rPr>
          <w:rFonts w:ascii="Arial" w:hAnsi="Arial" w:cs="Arial"/>
          <w:bCs/>
          <w:i/>
          <w:iCs/>
        </w:rPr>
      </w:pPr>
      <w:r w:rsidRPr="00066089">
        <w:rPr>
          <w:rFonts w:ascii="Arial" w:hAnsi="Arial" w:cs="Arial"/>
          <w:bCs/>
          <w:i/>
          <w:iCs/>
        </w:rPr>
        <w:t xml:space="preserve">(c)  a reduction in the reliance on artificial lighting and mechanical heating and cooling through passive design, </w:t>
      </w:r>
    </w:p>
    <w:p w14:paraId="56FA360F" w14:textId="38977FEB" w:rsidR="00061435" w:rsidRPr="00066089" w:rsidRDefault="00061435" w:rsidP="00A522AD">
      <w:pPr>
        <w:shd w:val="clear" w:color="auto" w:fill="FFFFFF"/>
        <w:spacing w:line="240" w:lineRule="auto"/>
        <w:ind w:right="-23"/>
        <w:rPr>
          <w:rFonts w:ascii="Arial" w:hAnsi="Arial" w:cs="Arial"/>
          <w:bCs/>
          <w:i/>
          <w:iCs/>
        </w:rPr>
      </w:pPr>
      <w:r w:rsidRPr="00066089">
        <w:rPr>
          <w:rFonts w:ascii="Arial" w:hAnsi="Arial" w:cs="Arial"/>
          <w:bCs/>
          <w:i/>
          <w:iCs/>
        </w:rPr>
        <w:t>(d)  the generation and storage of renewable energy,</w:t>
      </w:r>
    </w:p>
    <w:p w14:paraId="32AC1D63" w14:textId="00506CE8" w:rsidR="00061435" w:rsidRPr="00066089" w:rsidRDefault="00061435" w:rsidP="00061435">
      <w:pPr>
        <w:shd w:val="clear" w:color="auto" w:fill="FFFFFF"/>
        <w:spacing w:line="240" w:lineRule="auto"/>
        <w:ind w:right="-23"/>
        <w:rPr>
          <w:rFonts w:ascii="Arial" w:hAnsi="Arial" w:cs="Arial"/>
          <w:bCs/>
          <w:i/>
          <w:iCs/>
        </w:rPr>
      </w:pPr>
      <w:r w:rsidRPr="00066089">
        <w:rPr>
          <w:rFonts w:ascii="Arial" w:hAnsi="Arial" w:cs="Arial"/>
          <w:bCs/>
          <w:i/>
          <w:iCs/>
        </w:rPr>
        <w:t>(e)  the metering and monitoring of energy consumption,</w:t>
      </w:r>
    </w:p>
    <w:p w14:paraId="27132E11" w14:textId="45A905CD" w:rsidR="00061435" w:rsidRPr="00066089" w:rsidRDefault="00061435" w:rsidP="00061435">
      <w:pPr>
        <w:shd w:val="clear" w:color="auto" w:fill="FFFFFF"/>
        <w:spacing w:line="240" w:lineRule="auto"/>
        <w:ind w:right="-23"/>
        <w:rPr>
          <w:rFonts w:ascii="Arial" w:hAnsi="Arial" w:cs="Arial"/>
          <w:bCs/>
          <w:i/>
          <w:iCs/>
        </w:rPr>
      </w:pPr>
      <w:r w:rsidRPr="00066089">
        <w:rPr>
          <w:rFonts w:ascii="Arial" w:hAnsi="Arial" w:cs="Arial"/>
          <w:bCs/>
          <w:i/>
          <w:iCs/>
        </w:rPr>
        <w:t>(f)  the minimisation of the consumption of potable water.</w:t>
      </w:r>
    </w:p>
    <w:p w14:paraId="3454CC9C" w14:textId="675B37D0" w:rsidR="00D870E7" w:rsidRDefault="00061435" w:rsidP="00A522AD">
      <w:pPr>
        <w:shd w:val="clear" w:color="auto" w:fill="FFFFFF"/>
        <w:spacing w:line="240" w:lineRule="auto"/>
        <w:ind w:right="-23"/>
        <w:rPr>
          <w:rFonts w:ascii="Arial" w:hAnsi="Arial" w:cs="Arial"/>
          <w:bCs/>
        </w:rPr>
      </w:pPr>
      <w:r>
        <w:rPr>
          <w:rFonts w:ascii="Arial" w:hAnsi="Arial" w:cs="Arial"/>
          <w:bCs/>
        </w:rPr>
        <w:t xml:space="preserve">Although the </w:t>
      </w:r>
      <w:r w:rsidR="00AA4566">
        <w:rPr>
          <w:rFonts w:ascii="Arial" w:hAnsi="Arial" w:cs="Arial"/>
          <w:bCs/>
        </w:rPr>
        <w:t xml:space="preserve">building </w:t>
      </w:r>
      <w:r>
        <w:rPr>
          <w:rFonts w:ascii="Arial" w:hAnsi="Arial" w:cs="Arial"/>
          <w:bCs/>
        </w:rPr>
        <w:t>component is small (</w:t>
      </w:r>
      <w:r w:rsidR="00AA4566">
        <w:rPr>
          <w:rFonts w:ascii="Arial" w:hAnsi="Arial" w:cs="Arial"/>
          <w:bCs/>
        </w:rPr>
        <w:t>office and laboratory), t</w:t>
      </w:r>
      <w:r>
        <w:rPr>
          <w:rFonts w:ascii="Arial" w:hAnsi="Arial" w:cs="Arial"/>
          <w:bCs/>
        </w:rPr>
        <w:t xml:space="preserve">he proposal includes energy efficient building materials (including the reuse of building materials where possible). </w:t>
      </w:r>
      <w:r w:rsidR="003E32E0">
        <w:rPr>
          <w:rFonts w:ascii="Arial" w:hAnsi="Arial" w:cs="Arial"/>
          <w:bCs/>
        </w:rPr>
        <w:t>prescribed</w:t>
      </w:r>
      <w:r>
        <w:rPr>
          <w:rFonts w:ascii="Arial" w:hAnsi="Arial" w:cs="Arial"/>
          <w:bCs/>
        </w:rPr>
        <w:t xml:space="preserve"> limits for lighting, power consumption, fan energy, a/c systems and hot water generation will be set for the office component.</w:t>
      </w:r>
    </w:p>
    <w:p w14:paraId="390DBFB1" w14:textId="5F930AE4" w:rsidR="00D870E7" w:rsidRDefault="00061435" w:rsidP="00A522AD">
      <w:pPr>
        <w:shd w:val="clear" w:color="auto" w:fill="FFFFFF"/>
        <w:spacing w:line="240" w:lineRule="auto"/>
        <w:ind w:right="-23"/>
        <w:rPr>
          <w:rFonts w:ascii="Arial" w:hAnsi="Arial" w:cs="Arial"/>
          <w:bCs/>
        </w:rPr>
      </w:pPr>
      <w:r w:rsidRPr="00D870E7">
        <w:rPr>
          <w:rFonts w:ascii="Arial" w:hAnsi="Arial" w:cs="Arial"/>
        </w:rPr>
        <w:t xml:space="preserve">It is considered that the development is designed to enable the </w:t>
      </w:r>
      <w:r>
        <w:rPr>
          <w:rFonts w:ascii="Arial" w:hAnsi="Arial" w:cs="Arial"/>
        </w:rPr>
        <w:t xml:space="preserve">above </w:t>
      </w:r>
      <w:r w:rsidRPr="00D870E7">
        <w:rPr>
          <w:rFonts w:ascii="Arial" w:hAnsi="Arial" w:cs="Arial"/>
        </w:rPr>
        <w:t>considerations outlined in Sect</w:t>
      </w:r>
      <w:r>
        <w:rPr>
          <w:rFonts w:ascii="Arial" w:hAnsi="Arial" w:cs="Arial"/>
        </w:rPr>
        <w:t>ion</w:t>
      </w:r>
      <w:r w:rsidRPr="00D870E7">
        <w:rPr>
          <w:rFonts w:ascii="Arial" w:hAnsi="Arial" w:cs="Arial"/>
        </w:rPr>
        <w:t xml:space="preserve"> 3.2</w:t>
      </w:r>
      <w:r w:rsidR="00066089">
        <w:rPr>
          <w:rFonts w:ascii="Arial" w:hAnsi="Arial" w:cs="Arial"/>
        </w:rPr>
        <w:t>(1)</w:t>
      </w:r>
      <w:r w:rsidRPr="00D870E7">
        <w:rPr>
          <w:rFonts w:ascii="Arial" w:hAnsi="Arial" w:cs="Arial"/>
        </w:rPr>
        <w:t xml:space="preserve"> </w:t>
      </w:r>
      <w:r>
        <w:rPr>
          <w:rFonts w:ascii="Arial" w:hAnsi="Arial" w:cs="Arial"/>
        </w:rPr>
        <w:t>of the SEPP.</w:t>
      </w:r>
    </w:p>
    <w:p w14:paraId="17886CDF" w14:textId="44B76955" w:rsidR="00D870E7" w:rsidRPr="00A522AD" w:rsidRDefault="00066089" w:rsidP="00A522AD">
      <w:pPr>
        <w:shd w:val="clear" w:color="auto" w:fill="FFFFFF"/>
        <w:spacing w:after="0" w:line="240" w:lineRule="auto"/>
        <w:ind w:right="-23"/>
        <w:rPr>
          <w:rFonts w:ascii="Arial" w:hAnsi="Arial" w:cs="Arial"/>
          <w:bCs/>
        </w:rPr>
      </w:pPr>
      <w:r>
        <w:rPr>
          <w:rFonts w:ascii="Arial" w:hAnsi="Arial" w:cs="Arial"/>
          <w:bCs/>
        </w:rPr>
        <w:t>Section 3.2(2) states:</w:t>
      </w:r>
    </w:p>
    <w:p w14:paraId="5AC3FB54" w14:textId="77777777" w:rsidR="00624083" w:rsidRDefault="00624083" w:rsidP="00C25B74">
      <w:pPr>
        <w:shd w:val="clear" w:color="auto" w:fill="FFFFFF"/>
        <w:spacing w:after="0" w:line="240" w:lineRule="auto"/>
        <w:ind w:right="-23"/>
        <w:rPr>
          <w:rFonts w:ascii="Arial" w:hAnsi="Arial" w:cs="Arial"/>
          <w:lang w:eastAsia="en-GB"/>
        </w:rPr>
      </w:pPr>
    </w:p>
    <w:p w14:paraId="49771176" w14:textId="0A9B04A0" w:rsidR="00FE7FF9" w:rsidRPr="00E710AA" w:rsidRDefault="00E710AA" w:rsidP="00FE7FF9">
      <w:pPr>
        <w:tabs>
          <w:tab w:val="left" w:pos="7485"/>
        </w:tabs>
        <w:spacing w:after="0" w:line="240" w:lineRule="auto"/>
        <w:ind w:right="23"/>
        <w:jc w:val="both"/>
        <w:rPr>
          <w:i/>
          <w:iCs/>
        </w:rPr>
      </w:pPr>
      <w:bookmarkStart w:id="13" w:name="_Hlk180144292"/>
      <w:r w:rsidRPr="00E710AA">
        <w:rPr>
          <w:i/>
          <w:iCs/>
        </w:rPr>
        <w:t>Development consent must not be granted to non-residential development unless the consent authority is satisfied the embodied emissions attributable to the development have been quantified.</w:t>
      </w:r>
    </w:p>
    <w:bookmarkEnd w:id="13"/>
    <w:p w14:paraId="780D1AA1" w14:textId="29C38EA5" w:rsidR="00E710AA" w:rsidRDefault="00E710AA" w:rsidP="00FE7FF9">
      <w:pPr>
        <w:tabs>
          <w:tab w:val="left" w:pos="7485"/>
        </w:tabs>
        <w:spacing w:after="0" w:line="240" w:lineRule="auto"/>
        <w:ind w:right="23"/>
        <w:jc w:val="both"/>
      </w:pPr>
    </w:p>
    <w:p w14:paraId="0D81794B" w14:textId="7690E4B4" w:rsidR="00E710AA" w:rsidRDefault="00AA4566" w:rsidP="00FE7FF9">
      <w:pPr>
        <w:tabs>
          <w:tab w:val="left" w:pos="7485"/>
        </w:tabs>
        <w:spacing w:after="0" w:line="240" w:lineRule="auto"/>
        <w:ind w:right="23"/>
        <w:jc w:val="both"/>
        <w:rPr>
          <w:rFonts w:ascii="Arial" w:hAnsi="Arial" w:cs="Arial"/>
          <w:bCs/>
          <w:iCs/>
          <w:lang w:val="en-US" w:eastAsia="en-AU"/>
        </w:rPr>
      </w:pPr>
      <w:r w:rsidRPr="00AA4566">
        <w:rPr>
          <w:rFonts w:ascii="Arial" w:hAnsi="Arial" w:cs="Arial"/>
          <w:bCs/>
          <w:iCs/>
          <w:lang w:val="en-US" w:eastAsia="en-AU"/>
        </w:rPr>
        <w:t>The embodied emissions</w:t>
      </w:r>
      <w:r>
        <w:rPr>
          <w:rFonts w:ascii="Arial" w:hAnsi="Arial" w:cs="Arial"/>
          <w:bCs/>
          <w:iCs/>
          <w:lang w:val="en-US" w:eastAsia="en-AU"/>
        </w:rPr>
        <w:t xml:space="preserve"> attributable to the development have been quantified as per the Embodied Emissions Report prepared for the development. The information required to populate the NABERS Embodied Emissions Materials Form has been collected including materials with high impact on embodied carbon (</w:t>
      </w:r>
      <w:proofErr w:type="spellStart"/>
      <w:proofErr w:type="gramStart"/>
      <w:r>
        <w:rPr>
          <w:rFonts w:ascii="Arial" w:hAnsi="Arial" w:cs="Arial"/>
          <w:bCs/>
          <w:iCs/>
          <w:lang w:val="en-US" w:eastAsia="en-AU"/>
        </w:rPr>
        <w:t>eg</w:t>
      </w:r>
      <w:proofErr w:type="spellEnd"/>
      <w:proofErr w:type="gramEnd"/>
      <w:r>
        <w:rPr>
          <w:rFonts w:ascii="Arial" w:hAnsi="Arial" w:cs="Arial"/>
          <w:bCs/>
          <w:iCs/>
          <w:lang w:val="en-US" w:eastAsia="en-AU"/>
        </w:rPr>
        <w:t xml:space="preserve"> concrete and steel). The Embodied Emissions Materials Form and Report is certified by a suitably qualified professional. </w:t>
      </w:r>
    </w:p>
    <w:p w14:paraId="2FA2C713" w14:textId="31791B28" w:rsidR="00AA4566" w:rsidRDefault="00AA4566" w:rsidP="00FE7FF9">
      <w:pPr>
        <w:tabs>
          <w:tab w:val="left" w:pos="7485"/>
        </w:tabs>
        <w:spacing w:after="0" w:line="240" w:lineRule="auto"/>
        <w:ind w:right="23"/>
        <w:jc w:val="both"/>
        <w:rPr>
          <w:rFonts w:ascii="Arial" w:hAnsi="Arial" w:cs="Arial"/>
          <w:bCs/>
          <w:iCs/>
          <w:lang w:val="en-US" w:eastAsia="en-AU"/>
        </w:rPr>
      </w:pPr>
    </w:p>
    <w:p w14:paraId="50EB34BB" w14:textId="367C67B4" w:rsidR="00AA4566" w:rsidRPr="00AA4566" w:rsidRDefault="00AA4566" w:rsidP="00FE7FF9">
      <w:pPr>
        <w:tabs>
          <w:tab w:val="left" w:pos="7485"/>
        </w:tabs>
        <w:spacing w:after="0" w:line="240" w:lineRule="auto"/>
        <w:ind w:right="23"/>
        <w:jc w:val="both"/>
        <w:rPr>
          <w:rFonts w:ascii="Arial" w:hAnsi="Arial" w:cs="Arial"/>
          <w:bCs/>
          <w:iCs/>
          <w:lang w:val="en-US" w:eastAsia="en-AU"/>
        </w:rPr>
      </w:pPr>
      <w:r>
        <w:rPr>
          <w:rFonts w:ascii="Arial" w:hAnsi="Arial" w:cs="Arial"/>
          <w:bCs/>
          <w:iCs/>
          <w:lang w:val="en-US" w:eastAsia="en-AU"/>
        </w:rPr>
        <w:t>The proposal has satisfied the requirements of Section 3.2(2) for the granting of consent.</w:t>
      </w:r>
    </w:p>
    <w:p w14:paraId="76FB7C61" w14:textId="77777777" w:rsidR="00FE7FF9" w:rsidRPr="00AA4566" w:rsidRDefault="00FE7FF9" w:rsidP="00C25B74">
      <w:pPr>
        <w:shd w:val="clear" w:color="auto" w:fill="FFFFFF"/>
        <w:spacing w:after="0" w:line="240" w:lineRule="auto"/>
        <w:ind w:right="-23"/>
        <w:rPr>
          <w:rFonts w:ascii="Arial" w:hAnsi="Arial" w:cs="Arial"/>
          <w:iCs/>
          <w:lang w:eastAsia="en-GB"/>
        </w:rPr>
      </w:pPr>
    </w:p>
    <w:bookmarkEnd w:id="4"/>
    <w:p w14:paraId="44DC881F" w14:textId="24BCBA5D" w:rsidR="003950E4" w:rsidRPr="00DA6C6B" w:rsidRDefault="00DA6C6B" w:rsidP="00C25B74">
      <w:pPr>
        <w:shd w:val="clear" w:color="auto" w:fill="FFFFFF"/>
        <w:spacing w:after="0" w:line="240" w:lineRule="auto"/>
        <w:ind w:right="-23"/>
        <w:rPr>
          <w:rFonts w:ascii="Arial" w:hAnsi="Arial" w:cs="Arial"/>
          <w:u w:val="single"/>
          <w:lang w:eastAsia="en-GB"/>
        </w:rPr>
      </w:pPr>
      <w:r w:rsidRPr="00DA6C6B">
        <w:rPr>
          <w:rFonts w:ascii="Arial" w:hAnsi="Arial" w:cs="Arial"/>
          <w:bCs/>
          <w:i/>
          <w:u w:val="single"/>
          <w:lang w:val="en-US" w:eastAsia="en-AU"/>
        </w:rPr>
        <w:t xml:space="preserve">Central Coast </w:t>
      </w:r>
      <w:r w:rsidR="00EE7938" w:rsidRPr="00DA6C6B">
        <w:rPr>
          <w:rFonts w:ascii="Arial" w:hAnsi="Arial" w:cs="Arial"/>
          <w:bCs/>
          <w:i/>
          <w:u w:val="single"/>
          <w:lang w:val="en-US" w:eastAsia="en-AU"/>
        </w:rPr>
        <w:t xml:space="preserve">Local Environmental Plan </w:t>
      </w:r>
      <w:r w:rsidRPr="00DA6C6B">
        <w:rPr>
          <w:rFonts w:ascii="Arial" w:hAnsi="Arial" w:cs="Arial"/>
          <w:bCs/>
          <w:i/>
          <w:u w:val="single"/>
          <w:lang w:val="en-US" w:eastAsia="en-AU"/>
        </w:rPr>
        <w:t>2022</w:t>
      </w:r>
    </w:p>
    <w:p w14:paraId="0000C451" w14:textId="77777777" w:rsidR="00C25B74" w:rsidRPr="00BE218C" w:rsidRDefault="00C25B74" w:rsidP="00C25B74">
      <w:pPr>
        <w:shd w:val="clear" w:color="auto" w:fill="FFFFFF"/>
        <w:spacing w:after="0" w:line="240" w:lineRule="auto"/>
        <w:ind w:right="-23"/>
        <w:jc w:val="both"/>
        <w:rPr>
          <w:rFonts w:ascii="Arial" w:hAnsi="Arial" w:cs="Arial"/>
          <w:lang w:eastAsia="en-GB"/>
        </w:rPr>
      </w:pPr>
    </w:p>
    <w:p w14:paraId="24F7BF7D" w14:textId="21D7E943" w:rsidR="00FD17B8" w:rsidRPr="003E32E0" w:rsidRDefault="008E258C"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sidR="00FD17B8" w:rsidRPr="00DA6C6B">
        <w:rPr>
          <w:rFonts w:ascii="Arial" w:hAnsi="Arial" w:cs="Arial"/>
          <w:lang w:eastAsia="en-GB"/>
        </w:rPr>
        <w:t xml:space="preserve">relevant local environmental plan </w:t>
      </w:r>
      <w:r w:rsidRPr="00DA6C6B">
        <w:rPr>
          <w:rFonts w:ascii="Arial" w:hAnsi="Arial" w:cs="Arial"/>
          <w:lang w:eastAsia="en-GB"/>
        </w:rPr>
        <w:t xml:space="preserve">applying to the site is the </w:t>
      </w:r>
      <w:r w:rsidR="00DA6C6B" w:rsidRPr="00DA6C6B">
        <w:rPr>
          <w:rFonts w:ascii="Arial" w:hAnsi="Arial" w:cs="Arial"/>
          <w:bCs/>
          <w:i/>
          <w:lang w:val="en-US" w:eastAsia="en-AU"/>
        </w:rPr>
        <w:t>Central Coast</w:t>
      </w:r>
      <w:r w:rsidR="00FD17B8" w:rsidRPr="00DA6C6B">
        <w:rPr>
          <w:rFonts w:ascii="Arial" w:hAnsi="Arial" w:cs="Arial"/>
          <w:bCs/>
          <w:i/>
          <w:lang w:val="en-US" w:eastAsia="en-AU"/>
        </w:rPr>
        <w:t xml:space="preserve"> Local Environmental Plan </w:t>
      </w:r>
      <w:r w:rsidR="00DA6C6B" w:rsidRPr="00DA6C6B">
        <w:rPr>
          <w:rFonts w:ascii="Arial" w:hAnsi="Arial" w:cs="Arial"/>
          <w:bCs/>
          <w:i/>
          <w:lang w:val="en-US" w:eastAsia="en-AU"/>
        </w:rPr>
        <w:t xml:space="preserve">2022 </w:t>
      </w:r>
      <w:r w:rsidR="00FD17B8" w:rsidRPr="00DA6C6B">
        <w:rPr>
          <w:rFonts w:ascii="Arial" w:hAnsi="Arial" w:cs="Arial"/>
          <w:bCs/>
          <w:iCs/>
          <w:lang w:val="en-US" w:eastAsia="en-AU"/>
        </w:rPr>
        <w:t>(</w:t>
      </w:r>
      <w:r w:rsidR="00877FB4">
        <w:rPr>
          <w:rFonts w:ascii="Arial" w:hAnsi="Arial" w:cs="Arial"/>
          <w:bCs/>
          <w:iCs/>
          <w:lang w:val="en-US" w:eastAsia="en-AU"/>
        </w:rPr>
        <w:t>CCLEP</w:t>
      </w:r>
      <w:r w:rsidR="00FD17B8" w:rsidRPr="00DA6C6B">
        <w:rPr>
          <w:rFonts w:ascii="Arial" w:hAnsi="Arial" w:cs="Arial"/>
          <w:bCs/>
          <w:iCs/>
          <w:lang w:val="en-US" w:eastAsia="en-AU"/>
        </w:rPr>
        <w:t>)</w:t>
      </w:r>
      <w:r w:rsidR="00652E97" w:rsidRPr="00DA6C6B">
        <w:rPr>
          <w:rFonts w:ascii="Arial" w:hAnsi="Arial" w:cs="Arial"/>
          <w:bCs/>
          <w:iCs/>
          <w:lang w:val="en-US" w:eastAsia="en-AU"/>
        </w:rPr>
        <w:t xml:space="preserve">. </w:t>
      </w:r>
      <w:r w:rsidR="00BF4C61" w:rsidRPr="00BE218C">
        <w:rPr>
          <w:rFonts w:ascii="Arial" w:hAnsi="Arial" w:cs="Arial"/>
          <w:bCs/>
          <w:iCs/>
          <w:lang w:val="en-US" w:eastAsia="en-AU"/>
        </w:rPr>
        <w:t xml:space="preserve">The </w:t>
      </w:r>
      <w:r w:rsidR="00BF4C61" w:rsidRPr="00462759">
        <w:rPr>
          <w:rFonts w:ascii="Arial" w:hAnsi="Arial" w:cs="Arial"/>
          <w:bCs/>
          <w:iCs/>
          <w:lang w:val="en-US" w:eastAsia="en-AU"/>
        </w:rPr>
        <w:t xml:space="preserve">proposal </w:t>
      </w:r>
      <w:r w:rsidR="00482EFA" w:rsidRPr="00462759">
        <w:rPr>
          <w:rFonts w:ascii="Arial" w:hAnsi="Arial" w:cs="Arial"/>
          <w:bCs/>
          <w:iCs/>
          <w:lang w:val="en-US" w:eastAsia="en-AU"/>
        </w:rPr>
        <w:t>is</w:t>
      </w:r>
      <w:r w:rsidR="00BF4C61" w:rsidRPr="00462759">
        <w:rPr>
          <w:rFonts w:ascii="Arial" w:hAnsi="Arial" w:cs="Arial"/>
          <w:bCs/>
          <w:iCs/>
          <w:lang w:val="en-US" w:eastAsia="en-AU"/>
        </w:rPr>
        <w:t xml:space="preserve"> consistent with the </w:t>
      </w:r>
      <w:r w:rsidR="00BF4C61" w:rsidRPr="00BE218C">
        <w:rPr>
          <w:rFonts w:ascii="Arial" w:hAnsi="Arial" w:cs="Arial"/>
          <w:bCs/>
          <w:iCs/>
          <w:lang w:val="en-US" w:eastAsia="en-AU"/>
        </w:rPr>
        <w:t xml:space="preserve">aims </w:t>
      </w:r>
      <w:r w:rsidR="00DA6C6B" w:rsidRPr="00BE218C">
        <w:rPr>
          <w:rFonts w:ascii="Arial" w:hAnsi="Arial" w:cs="Arial"/>
          <w:bCs/>
          <w:iCs/>
          <w:lang w:val="en-US" w:eastAsia="en-AU"/>
        </w:rPr>
        <w:t xml:space="preserve">of the LEP </w:t>
      </w:r>
      <w:r w:rsidR="00BF4C61" w:rsidRPr="00BE218C">
        <w:rPr>
          <w:rFonts w:ascii="Arial" w:hAnsi="Arial" w:cs="Arial"/>
          <w:bCs/>
          <w:iCs/>
          <w:lang w:val="en-US" w:eastAsia="en-AU"/>
        </w:rPr>
        <w:t>as the proposal</w:t>
      </w:r>
      <w:r w:rsidR="00BF4C61" w:rsidRPr="00BE218C">
        <w:rPr>
          <w:rFonts w:ascii="Arial" w:hAnsi="Arial" w:cs="Arial"/>
          <w:bCs/>
          <w:iCs/>
          <w:color w:val="FF0000"/>
          <w:lang w:val="en-US" w:eastAsia="en-AU"/>
        </w:rPr>
        <w:t xml:space="preserve"> </w:t>
      </w:r>
      <w:r w:rsidR="003E32E0" w:rsidRPr="003E32E0">
        <w:rPr>
          <w:rFonts w:ascii="Arial" w:hAnsi="Arial" w:cs="Arial"/>
          <w:bCs/>
          <w:iCs/>
          <w:lang w:val="en-US" w:eastAsia="en-AU"/>
        </w:rPr>
        <w:t>will provide employment opportunities to meet the needs of existing and future residents and will foster economic growth so that the Central Coast continues to develop as a sustainable and prosperous place to live and work</w:t>
      </w:r>
      <w:r w:rsidR="003E32E0">
        <w:rPr>
          <w:rFonts w:ascii="Arial" w:hAnsi="Arial" w:cs="Arial"/>
          <w:bCs/>
          <w:iCs/>
          <w:lang w:val="en-US" w:eastAsia="en-AU"/>
        </w:rPr>
        <w:t>.</w:t>
      </w:r>
    </w:p>
    <w:p w14:paraId="2AE25DB6" w14:textId="4F79DD59" w:rsidR="00F44E39" w:rsidRPr="00BE218C" w:rsidRDefault="00F44E39" w:rsidP="00C25B74">
      <w:pPr>
        <w:shd w:val="clear" w:color="auto" w:fill="FFFFFF"/>
        <w:spacing w:after="0" w:line="240" w:lineRule="auto"/>
        <w:ind w:right="-23"/>
        <w:jc w:val="both"/>
        <w:rPr>
          <w:rFonts w:ascii="Arial" w:hAnsi="Arial" w:cs="Arial"/>
          <w:lang w:eastAsia="en-GB"/>
        </w:rPr>
      </w:pPr>
    </w:p>
    <w:p w14:paraId="65A341C9" w14:textId="4C7FECDF" w:rsidR="003950E4" w:rsidRPr="00BE218C" w:rsidRDefault="00F44E39" w:rsidP="00C25B74">
      <w:pPr>
        <w:shd w:val="clear" w:color="auto" w:fill="FFFFFF"/>
        <w:spacing w:after="0" w:line="240" w:lineRule="auto"/>
        <w:ind w:right="-23"/>
        <w:jc w:val="both"/>
        <w:rPr>
          <w:rFonts w:ascii="Arial" w:hAnsi="Arial" w:cs="Arial"/>
          <w:i/>
          <w:iCs/>
          <w:lang w:eastAsia="en-GB"/>
        </w:rPr>
      </w:pPr>
      <w:r w:rsidRPr="00BE218C">
        <w:rPr>
          <w:rFonts w:ascii="Arial" w:hAnsi="Arial" w:cs="Arial"/>
          <w:i/>
          <w:iCs/>
          <w:lang w:eastAsia="en-GB"/>
        </w:rPr>
        <w:t>Zoning and Permissibility (Part 2)</w:t>
      </w:r>
    </w:p>
    <w:p w14:paraId="7848F101" w14:textId="1F6E1DA6" w:rsidR="009C5E55" w:rsidRPr="00BE218C" w:rsidRDefault="009C5E55" w:rsidP="00C25B74">
      <w:pPr>
        <w:shd w:val="clear" w:color="auto" w:fill="FFFFFF"/>
        <w:spacing w:after="0" w:line="240" w:lineRule="auto"/>
        <w:ind w:right="-23"/>
        <w:jc w:val="both"/>
        <w:rPr>
          <w:rFonts w:ascii="Arial" w:hAnsi="Arial" w:cs="Arial"/>
          <w:i/>
          <w:iCs/>
          <w:lang w:eastAsia="en-GB"/>
        </w:rPr>
      </w:pPr>
    </w:p>
    <w:p w14:paraId="3247DA01" w14:textId="77777777" w:rsidR="00534377" w:rsidRDefault="009C5E55"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 site is located within the</w:t>
      </w:r>
      <w:r w:rsidR="00484196">
        <w:rPr>
          <w:rFonts w:ascii="Arial" w:hAnsi="Arial" w:cs="Arial"/>
          <w:lang w:eastAsia="en-GB"/>
        </w:rPr>
        <w:t xml:space="preserve"> E4 General Industrial zone</w:t>
      </w:r>
      <w:r w:rsidRPr="00BE218C">
        <w:rPr>
          <w:rFonts w:ascii="Arial" w:hAnsi="Arial" w:cs="Arial"/>
          <w:color w:val="FF0000"/>
          <w:lang w:eastAsia="en-GB"/>
        </w:rPr>
        <w:t xml:space="preserve"> </w:t>
      </w:r>
      <w:r w:rsidR="009C45DD" w:rsidRPr="00BE218C">
        <w:rPr>
          <w:rFonts w:ascii="Arial" w:hAnsi="Arial" w:cs="Arial"/>
          <w:lang w:eastAsia="en-GB"/>
        </w:rPr>
        <w:t>pursuant</w:t>
      </w:r>
      <w:r w:rsidRPr="00BE218C">
        <w:rPr>
          <w:rFonts w:ascii="Arial" w:hAnsi="Arial" w:cs="Arial"/>
          <w:lang w:eastAsia="en-GB"/>
        </w:rPr>
        <w:t xml:space="preserve"> to </w:t>
      </w:r>
      <w:r w:rsidR="009C45DD" w:rsidRPr="00BE218C">
        <w:rPr>
          <w:rFonts w:ascii="Arial" w:hAnsi="Arial" w:cs="Arial"/>
          <w:lang w:eastAsia="en-GB"/>
        </w:rPr>
        <w:t>Clause</w:t>
      </w:r>
      <w:r w:rsidRPr="00BE218C">
        <w:rPr>
          <w:rFonts w:ascii="Arial" w:hAnsi="Arial" w:cs="Arial"/>
          <w:lang w:eastAsia="en-GB"/>
        </w:rPr>
        <w:t xml:space="preserve"> </w:t>
      </w:r>
      <w:r w:rsidR="009C45DD" w:rsidRPr="00BE218C">
        <w:rPr>
          <w:rFonts w:ascii="Arial" w:hAnsi="Arial" w:cs="Arial"/>
          <w:lang w:eastAsia="en-GB"/>
        </w:rPr>
        <w:t xml:space="preserve">2.2 of the </w:t>
      </w:r>
      <w:r w:rsidR="00484196">
        <w:rPr>
          <w:rFonts w:ascii="Arial" w:hAnsi="Arial" w:cs="Arial"/>
          <w:lang w:eastAsia="en-GB"/>
        </w:rPr>
        <w:t>CC</w:t>
      </w:r>
      <w:r w:rsidR="009C45DD" w:rsidRPr="00BE218C">
        <w:rPr>
          <w:rFonts w:ascii="Arial" w:hAnsi="Arial" w:cs="Arial"/>
          <w:lang w:eastAsia="en-GB"/>
        </w:rPr>
        <w:t>LEP</w:t>
      </w:r>
      <w:r w:rsidR="00534377">
        <w:rPr>
          <w:rFonts w:ascii="Arial" w:hAnsi="Arial" w:cs="Arial"/>
          <w:lang w:eastAsia="en-GB"/>
        </w:rPr>
        <w:t>.</w:t>
      </w:r>
    </w:p>
    <w:p w14:paraId="6284E54E" w14:textId="4A2CC329" w:rsidR="0048596C" w:rsidRDefault="00327536"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 </w:t>
      </w:r>
    </w:p>
    <w:p w14:paraId="6D1DFDC2" w14:textId="7DE679F1" w:rsidR="0048596C" w:rsidRDefault="00484196" w:rsidP="005953CE">
      <w:pPr>
        <w:shd w:val="clear" w:color="auto" w:fill="FFFFFF"/>
        <w:spacing w:after="0" w:line="240" w:lineRule="auto"/>
        <w:ind w:left="426" w:right="-23"/>
        <w:jc w:val="both"/>
        <w:rPr>
          <w:rFonts w:ascii="Arial" w:hAnsi="Arial" w:cs="Arial"/>
          <w:lang w:eastAsia="en-GB"/>
        </w:rPr>
      </w:pPr>
      <w:r w:rsidRPr="00484196">
        <w:rPr>
          <w:rFonts w:ascii="Arial" w:hAnsi="Arial" w:cs="Arial"/>
          <w:noProof/>
          <w:lang w:eastAsia="en-GB"/>
        </w:rPr>
        <w:drawing>
          <wp:inline distT="0" distB="0" distL="0" distR="0" wp14:anchorId="6364897A" wp14:editId="2079B3B5">
            <wp:extent cx="4797188" cy="2986948"/>
            <wp:effectExtent l="0" t="0" r="381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41401" cy="3014477"/>
                    </a:xfrm>
                    <a:prstGeom prst="rect">
                      <a:avLst/>
                    </a:prstGeom>
                  </pic:spPr>
                </pic:pic>
              </a:graphicData>
            </a:graphic>
          </wp:inline>
        </w:drawing>
      </w:r>
      <w:r w:rsidR="00534377" w:rsidRPr="00534377">
        <w:rPr>
          <w:rFonts w:ascii="Arial" w:hAnsi="Arial" w:cs="Arial"/>
          <w:noProof/>
          <w:lang w:eastAsia="en-GB"/>
        </w:rPr>
        <w:drawing>
          <wp:inline distT="0" distB="0" distL="0" distR="0" wp14:anchorId="0DE1189A" wp14:editId="422D3B3E">
            <wp:extent cx="606315" cy="24765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091" cy="249601"/>
                    </a:xfrm>
                    <a:prstGeom prst="rect">
                      <a:avLst/>
                    </a:prstGeom>
                  </pic:spPr>
                </pic:pic>
              </a:graphicData>
            </a:graphic>
          </wp:inline>
        </w:drawing>
      </w:r>
    </w:p>
    <w:p w14:paraId="7CAE97AC" w14:textId="55351532" w:rsidR="00484196" w:rsidRPr="00484196" w:rsidRDefault="00484196" w:rsidP="005953CE">
      <w:pPr>
        <w:shd w:val="clear" w:color="auto" w:fill="FFFFFF"/>
        <w:spacing w:after="0" w:line="240" w:lineRule="auto"/>
        <w:ind w:right="-23" w:firstLine="426"/>
        <w:jc w:val="both"/>
        <w:rPr>
          <w:rFonts w:ascii="Arial" w:hAnsi="Arial" w:cs="Arial"/>
          <w:sz w:val="18"/>
          <w:szCs w:val="18"/>
          <w:lang w:eastAsia="en-GB"/>
        </w:rPr>
      </w:pPr>
      <w:r w:rsidRPr="00484196">
        <w:rPr>
          <w:rFonts w:ascii="Arial" w:hAnsi="Arial" w:cs="Arial"/>
          <w:sz w:val="18"/>
          <w:szCs w:val="18"/>
          <w:lang w:eastAsia="en-GB"/>
        </w:rPr>
        <w:t xml:space="preserve">Above: </w:t>
      </w:r>
      <w:r>
        <w:rPr>
          <w:rFonts w:ascii="Arial" w:hAnsi="Arial" w:cs="Arial"/>
          <w:sz w:val="18"/>
          <w:szCs w:val="18"/>
          <w:lang w:eastAsia="en-GB"/>
        </w:rPr>
        <w:t>E</w:t>
      </w:r>
      <w:r w:rsidRPr="00484196">
        <w:rPr>
          <w:rFonts w:ascii="Arial" w:hAnsi="Arial" w:cs="Arial"/>
          <w:sz w:val="18"/>
          <w:szCs w:val="18"/>
          <w:lang w:eastAsia="en-GB"/>
        </w:rPr>
        <w:t>xtract of zoning map from CCLEP showing site zoning</w:t>
      </w:r>
    </w:p>
    <w:p w14:paraId="7BBAAAA3" w14:textId="77777777" w:rsidR="00484196" w:rsidRDefault="00484196" w:rsidP="00C25B74">
      <w:pPr>
        <w:shd w:val="clear" w:color="auto" w:fill="FFFFFF"/>
        <w:spacing w:after="0" w:line="240" w:lineRule="auto"/>
        <w:ind w:right="-23"/>
        <w:jc w:val="both"/>
        <w:rPr>
          <w:rFonts w:ascii="Arial" w:hAnsi="Arial" w:cs="Arial"/>
          <w:lang w:eastAsia="en-GB"/>
        </w:rPr>
      </w:pPr>
    </w:p>
    <w:p w14:paraId="6E041A3E" w14:textId="42B9B270" w:rsidR="008408D4" w:rsidRPr="00BE218C" w:rsidRDefault="00BE22EA" w:rsidP="00C25B74">
      <w:pPr>
        <w:shd w:val="clear" w:color="auto" w:fill="FFFFFF"/>
        <w:spacing w:after="0" w:line="240" w:lineRule="auto"/>
        <w:ind w:right="-23"/>
        <w:jc w:val="both"/>
        <w:rPr>
          <w:rFonts w:ascii="Arial" w:hAnsi="Arial" w:cs="Arial"/>
          <w:color w:val="FF0000"/>
          <w:lang w:eastAsia="en-GB"/>
        </w:rPr>
      </w:pPr>
      <w:r w:rsidRPr="00BE218C">
        <w:rPr>
          <w:rFonts w:ascii="Arial" w:hAnsi="Arial" w:cs="Arial"/>
          <w:lang w:eastAsia="en-GB"/>
        </w:rPr>
        <w:t xml:space="preserve">According to the </w:t>
      </w:r>
      <w:r w:rsidR="008408D4" w:rsidRPr="00BE218C">
        <w:rPr>
          <w:rFonts w:ascii="Arial" w:hAnsi="Arial" w:cs="Arial"/>
          <w:lang w:eastAsia="en-GB"/>
        </w:rPr>
        <w:t xml:space="preserve">definitions </w:t>
      </w:r>
      <w:r w:rsidR="00155ECB" w:rsidRPr="00BE218C">
        <w:rPr>
          <w:rFonts w:ascii="Arial" w:hAnsi="Arial" w:cs="Arial"/>
          <w:lang w:eastAsia="en-GB"/>
        </w:rPr>
        <w:t>in Clause 4 (</w:t>
      </w:r>
      <w:r w:rsidR="008408D4" w:rsidRPr="00BE218C">
        <w:rPr>
          <w:rFonts w:ascii="Arial" w:hAnsi="Arial" w:cs="Arial"/>
          <w:lang w:eastAsia="en-GB"/>
        </w:rPr>
        <w:t xml:space="preserve">contained in </w:t>
      </w:r>
      <w:r w:rsidR="00155ECB" w:rsidRPr="00BE218C">
        <w:rPr>
          <w:rFonts w:ascii="Arial" w:hAnsi="Arial" w:cs="Arial"/>
          <w:lang w:eastAsia="en-GB"/>
        </w:rPr>
        <w:t xml:space="preserve">the Dictionary), </w:t>
      </w:r>
      <w:bookmarkStart w:id="14" w:name="_Hlk180681282"/>
      <w:r w:rsidR="00155ECB" w:rsidRPr="00BE218C">
        <w:rPr>
          <w:rFonts w:ascii="Arial" w:hAnsi="Arial" w:cs="Arial"/>
          <w:lang w:eastAsia="en-GB"/>
        </w:rPr>
        <w:t xml:space="preserve">the proposal satisfies the </w:t>
      </w:r>
      <w:r w:rsidR="005523C0" w:rsidRPr="00BE218C">
        <w:rPr>
          <w:rFonts w:ascii="Arial" w:hAnsi="Arial" w:cs="Arial"/>
          <w:lang w:eastAsia="en-GB"/>
        </w:rPr>
        <w:t>definition</w:t>
      </w:r>
      <w:r w:rsidR="00155ECB" w:rsidRPr="00BE218C">
        <w:rPr>
          <w:rFonts w:ascii="Arial" w:hAnsi="Arial" w:cs="Arial"/>
          <w:lang w:eastAsia="en-GB"/>
        </w:rPr>
        <w:t xml:space="preserve"> of </w:t>
      </w:r>
      <w:r w:rsidR="00462759" w:rsidRPr="00462759">
        <w:rPr>
          <w:rFonts w:ascii="Arial" w:hAnsi="Arial" w:cs="Arial"/>
          <w:lang w:eastAsia="en-GB"/>
        </w:rPr>
        <w:t>‘general industry’</w:t>
      </w:r>
      <w:r w:rsidR="00155ECB" w:rsidRPr="00462759">
        <w:rPr>
          <w:rFonts w:ascii="Arial" w:hAnsi="Arial" w:cs="Arial"/>
          <w:lang w:eastAsia="en-GB"/>
        </w:rPr>
        <w:t xml:space="preserve"> </w:t>
      </w:r>
      <w:r w:rsidR="00877FB4">
        <w:rPr>
          <w:rFonts w:ascii="Arial" w:hAnsi="Arial" w:cs="Arial"/>
          <w:lang w:eastAsia="en-GB"/>
        </w:rPr>
        <w:t xml:space="preserve">and </w:t>
      </w:r>
      <w:r w:rsidR="00443492">
        <w:rPr>
          <w:rFonts w:ascii="Arial" w:hAnsi="Arial" w:cs="Arial"/>
          <w:lang w:eastAsia="en-GB"/>
        </w:rPr>
        <w:t>‘</w:t>
      </w:r>
      <w:r w:rsidR="00877FB4">
        <w:rPr>
          <w:rFonts w:ascii="Arial" w:hAnsi="Arial" w:cs="Arial"/>
          <w:lang w:eastAsia="en-GB"/>
        </w:rPr>
        <w:t>resource recovery facility</w:t>
      </w:r>
      <w:r w:rsidR="00443492">
        <w:rPr>
          <w:rFonts w:ascii="Arial" w:hAnsi="Arial" w:cs="Arial"/>
          <w:lang w:eastAsia="en-GB"/>
        </w:rPr>
        <w:t>’</w:t>
      </w:r>
      <w:r w:rsidR="00877FB4">
        <w:rPr>
          <w:rFonts w:ascii="Arial" w:hAnsi="Arial" w:cs="Arial"/>
          <w:lang w:eastAsia="en-GB"/>
        </w:rPr>
        <w:t xml:space="preserve"> </w:t>
      </w:r>
      <w:r w:rsidR="00155ECB" w:rsidRPr="00BE218C">
        <w:rPr>
          <w:rFonts w:ascii="Arial" w:hAnsi="Arial" w:cs="Arial"/>
          <w:lang w:eastAsia="en-GB"/>
        </w:rPr>
        <w:t xml:space="preserve">which </w:t>
      </w:r>
      <w:r w:rsidR="00877FB4">
        <w:rPr>
          <w:rFonts w:ascii="Arial" w:hAnsi="Arial" w:cs="Arial"/>
          <w:lang w:eastAsia="en-GB"/>
        </w:rPr>
        <w:t>are both</w:t>
      </w:r>
      <w:r w:rsidR="005523C0" w:rsidRPr="00462759">
        <w:rPr>
          <w:rFonts w:ascii="Arial" w:hAnsi="Arial" w:cs="Arial"/>
          <w:lang w:eastAsia="en-GB"/>
        </w:rPr>
        <w:t xml:space="preserve"> permissible use</w:t>
      </w:r>
      <w:r w:rsidR="00877FB4">
        <w:rPr>
          <w:rFonts w:ascii="Arial" w:hAnsi="Arial" w:cs="Arial"/>
          <w:lang w:eastAsia="en-GB"/>
        </w:rPr>
        <w:t>s</w:t>
      </w:r>
      <w:r w:rsidR="005523C0" w:rsidRPr="00462759">
        <w:rPr>
          <w:rFonts w:ascii="Arial" w:hAnsi="Arial" w:cs="Arial"/>
          <w:lang w:eastAsia="en-GB"/>
        </w:rPr>
        <w:t xml:space="preserve"> with consent in </w:t>
      </w:r>
      <w:r w:rsidR="005523C0" w:rsidRPr="00BE218C">
        <w:rPr>
          <w:rFonts w:ascii="Arial" w:hAnsi="Arial" w:cs="Arial"/>
          <w:lang w:eastAsia="en-GB"/>
        </w:rPr>
        <w:t xml:space="preserve">the </w:t>
      </w:r>
      <w:r w:rsidR="00877FB4">
        <w:rPr>
          <w:rFonts w:ascii="Arial" w:hAnsi="Arial" w:cs="Arial"/>
          <w:lang w:eastAsia="en-GB"/>
        </w:rPr>
        <w:t>E4 zone.</w:t>
      </w:r>
      <w:bookmarkEnd w:id="14"/>
      <w:r w:rsidR="00877FB4">
        <w:rPr>
          <w:rFonts w:ascii="Arial" w:hAnsi="Arial" w:cs="Arial"/>
          <w:lang w:eastAsia="en-GB"/>
        </w:rPr>
        <w:t xml:space="preserve"> The relevant definitions under CCLEP are as follows</w:t>
      </w:r>
      <w:r w:rsidR="00462759">
        <w:rPr>
          <w:rFonts w:ascii="Arial" w:hAnsi="Arial" w:cs="Arial"/>
          <w:lang w:eastAsia="en-GB"/>
        </w:rPr>
        <w:t>:</w:t>
      </w:r>
      <w:r w:rsidR="00C353D7" w:rsidRPr="00BE218C">
        <w:rPr>
          <w:rFonts w:ascii="Arial" w:hAnsi="Arial" w:cs="Arial"/>
          <w:color w:val="FF0000"/>
          <w:lang w:eastAsia="en-GB"/>
        </w:rPr>
        <w:t xml:space="preserve"> </w:t>
      </w:r>
    </w:p>
    <w:p w14:paraId="0FEFDA03" w14:textId="793219A6" w:rsidR="008408D4" w:rsidRDefault="008408D4" w:rsidP="00C25B74">
      <w:pPr>
        <w:shd w:val="clear" w:color="auto" w:fill="FFFFFF"/>
        <w:spacing w:after="0" w:line="240" w:lineRule="auto"/>
        <w:ind w:right="-23"/>
        <w:jc w:val="both"/>
        <w:rPr>
          <w:rFonts w:ascii="Arial" w:hAnsi="Arial" w:cs="Arial"/>
          <w:lang w:eastAsia="en-GB"/>
        </w:rPr>
      </w:pPr>
    </w:p>
    <w:p w14:paraId="27016EDD" w14:textId="77777777" w:rsidR="00845BE1" w:rsidRPr="009A203D" w:rsidRDefault="00845BE1" w:rsidP="00462759">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b/>
          <w:bCs/>
          <w:i/>
          <w:iCs/>
          <w:sz w:val="20"/>
          <w:szCs w:val="20"/>
          <w:lang w:eastAsia="en-GB"/>
        </w:rPr>
        <w:t>general industry</w:t>
      </w:r>
      <w:r w:rsidRPr="009A203D">
        <w:rPr>
          <w:rFonts w:ascii="Arial" w:hAnsi="Arial" w:cs="Arial"/>
          <w:i/>
          <w:iCs/>
          <w:sz w:val="20"/>
          <w:szCs w:val="20"/>
          <w:lang w:eastAsia="en-GB"/>
        </w:rPr>
        <w:t xml:space="preserve"> means a building or place (other than a heavy industry or light industry) that is used to carry out an industrial activity.</w:t>
      </w:r>
    </w:p>
    <w:p w14:paraId="7D06CA74" w14:textId="77777777" w:rsidR="00845BE1" w:rsidRPr="009A203D" w:rsidRDefault="00845BE1" w:rsidP="00462759">
      <w:pPr>
        <w:shd w:val="clear" w:color="auto" w:fill="FFFFFF"/>
        <w:spacing w:after="0" w:line="240" w:lineRule="auto"/>
        <w:ind w:right="-23" w:firstLine="720"/>
        <w:jc w:val="both"/>
        <w:rPr>
          <w:rFonts w:ascii="Arial" w:hAnsi="Arial" w:cs="Arial"/>
          <w:i/>
          <w:iCs/>
          <w:sz w:val="20"/>
          <w:szCs w:val="20"/>
          <w:lang w:eastAsia="en-GB"/>
        </w:rPr>
      </w:pPr>
      <w:r w:rsidRPr="009A203D">
        <w:rPr>
          <w:rFonts w:ascii="Arial" w:hAnsi="Arial" w:cs="Arial"/>
          <w:i/>
          <w:iCs/>
          <w:sz w:val="20"/>
          <w:szCs w:val="20"/>
          <w:lang w:eastAsia="en-GB"/>
        </w:rPr>
        <w:t>Note—</w:t>
      </w:r>
    </w:p>
    <w:p w14:paraId="120EEBFF" w14:textId="0891D0DC" w:rsidR="00845BE1" w:rsidRPr="009A203D" w:rsidRDefault="00845BE1" w:rsidP="00462759">
      <w:pPr>
        <w:shd w:val="clear" w:color="auto" w:fill="FFFFFF"/>
        <w:spacing w:after="0" w:line="240" w:lineRule="auto"/>
        <w:ind w:right="-23" w:firstLine="720"/>
        <w:jc w:val="both"/>
        <w:rPr>
          <w:rFonts w:ascii="Arial" w:hAnsi="Arial" w:cs="Arial"/>
          <w:i/>
          <w:iCs/>
          <w:sz w:val="20"/>
          <w:szCs w:val="20"/>
          <w:lang w:eastAsia="en-GB"/>
        </w:rPr>
      </w:pPr>
      <w:r w:rsidRPr="009A203D">
        <w:rPr>
          <w:rFonts w:ascii="Arial" w:hAnsi="Arial" w:cs="Arial"/>
          <w:i/>
          <w:iCs/>
          <w:sz w:val="20"/>
          <w:szCs w:val="20"/>
          <w:lang w:eastAsia="en-GB"/>
        </w:rPr>
        <w:t>General industries are a type of industry—see the definition of that term in this Dictionary.</w:t>
      </w:r>
    </w:p>
    <w:p w14:paraId="0FE3C1D5" w14:textId="12E51D63" w:rsidR="00845BE1" w:rsidRDefault="00845BE1" w:rsidP="00C25B74">
      <w:pPr>
        <w:shd w:val="clear" w:color="auto" w:fill="FFFFFF"/>
        <w:spacing w:after="0" w:line="240" w:lineRule="auto"/>
        <w:ind w:right="-23"/>
        <w:jc w:val="both"/>
        <w:rPr>
          <w:rFonts w:ascii="Arial" w:hAnsi="Arial" w:cs="Arial"/>
          <w:lang w:eastAsia="en-GB"/>
        </w:rPr>
      </w:pPr>
    </w:p>
    <w:p w14:paraId="4B79C1C4" w14:textId="77777777" w:rsidR="00877FB4" w:rsidRPr="009A203D" w:rsidRDefault="00877FB4" w:rsidP="00877FB4">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b/>
          <w:bCs/>
          <w:i/>
          <w:iCs/>
          <w:sz w:val="20"/>
          <w:szCs w:val="20"/>
          <w:lang w:eastAsia="en-GB"/>
        </w:rPr>
        <w:t>industrial activity</w:t>
      </w:r>
      <w:r w:rsidRPr="009A203D">
        <w:rPr>
          <w:rFonts w:ascii="Arial" w:hAnsi="Arial" w:cs="Arial"/>
          <w:i/>
          <w:iCs/>
          <w:sz w:val="20"/>
          <w:szCs w:val="20"/>
          <w:lang w:eastAsia="en-GB"/>
        </w:rPr>
        <w:t xml:space="preserve"> means the manufacturing, production, assembling, altering, formulating, repairing, renovating, ornamenting, finishing, cleaning, washing, dismantling, transforming, processing, recycling, </w:t>
      </w:r>
      <w:proofErr w:type="gramStart"/>
      <w:r w:rsidRPr="009A203D">
        <w:rPr>
          <w:rFonts w:ascii="Arial" w:hAnsi="Arial" w:cs="Arial"/>
          <w:i/>
          <w:iCs/>
          <w:sz w:val="20"/>
          <w:szCs w:val="20"/>
          <w:lang w:eastAsia="en-GB"/>
        </w:rPr>
        <w:t>adapting</w:t>
      </w:r>
      <w:proofErr w:type="gramEnd"/>
      <w:r w:rsidRPr="009A203D">
        <w:rPr>
          <w:rFonts w:ascii="Arial" w:hAnsi="Arial" w:cs="Arial"/>
          <w:i/>
          <w:iCs/>
          <w:sz w:val="20"/>
          <w:szCs w:val="20"/>
          <w:lang w:eastAsia="en-GB"/>
        </w:rPr>
        <w:t xml:space="preserve"> or servicing of, or the research and development of, any goods, substances, food, products or articles for commercial purposes, and includes any storage or transportation associated with any such activity.</w:t>
      </w:r>
    </w:p>
    <w:p w14:paraId="190B5F43" w14:textId="77777777"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p>
    <w:p w14:paraId="645245C2" w14:textId="77777777" w:rsidR="00877FB4" w:rsidRPr="009A203D" w:rsidRDefault="00877FB4" w:rsidP="00877FB4">
      <w:pPr>
        <w:shd w:val="clear" w:color="auto" w:fill="FFFFFF"/>
        <w:spacing w:after="0" w:line="240" w:lineRule="auto"/>
        <w:ind w:right="-23" w:firstLine="720"/>
        <w:jc w:val="both"/>
        <w:rPr>
          <w:rFonts w:ascii="Arial" w:hAnsi="Arial" w:cs="Arial"/>
          <w:i/>
          <w:iCs/>
          <w:sz w:val="20"/>
          <w:szCs w:val="20"/>
          <w:lang w:eastAsia="en-GB"/>
        </w:rPr>
      </w:pPr>
      <w:r w:rsidRPr="009A203D">
        <w:rPr>
          <w:rFonts w:ascii="Arial" w:hAnsi="Arial" w:cs="Arial"/>
          <w:b/>
          <w:bCs/>
          <w:i/>
          <w:iCs/>
          <w:sz w:val="20"/>
          <w:szCs w:val="20"/>
          <w:lang w:eastAsia="en-GB"/>
        </w:rPr>
        <w:t>waste or resource management facility</w:t>
      </w:r>
      <w:r w:rsidRPr="009A203D">
        <w:rPr>
          <w:rFonts w:ascii="Arial" w:hAnsi="Arial" w:cs="Arial"/>
          <w:i/>
          <w:iCs/>
          <w:sz w:val="20"/>
          <w:szCs w:val="20"/>
          <w:lang w:eastAsia="en-GB"/>
        </w:rPr>
        <w:t xml:space="preserve"> means any of the following—</w:t>
      </w:r>
    </w:p>
    <w:p w14:paraId="434B1B10" w14:textId="77777777"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p>
    <w:p w14:paraId="335A0AC2" w14:textId="66186D9A"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r w:rsidRPr="009A203D">
        <w:rPr>
          <w:rFonts w:ascii="Arial" w:hAnsi="Arial" w:cs="Arial"/>
          <w:i/>
          <w:iCs/>
          <w:sz w:val="20"/>
          <w:szCs w:val="20"/>
          <w:lang w:eastAsia="en-GB"/>
        </w:rPr>
        <w:t xml:space="preserve">   </w:t>
      </w:r>
      <w:r>
        <w:rPr>
          <w:rFonts w:ascii="Arial" w:hAnsi="Arial" w:cs="Arial"/>
          <w:i/>
          <w:iCs/>
          <w:sz w:val="20"/>
          <w:szCs w:val="20"/>
          <w:lang w:eastAsia="en-GB"/>
        </w:rPr>
        <w:tab/>
      </w:r>
      <w:r w:rsidRPr="009A203D">
        <w:rPr>
          <w:rFonts w:ascii="Arial" w:hAnsi="Arial" w:cs="Arial"/>
          <w:i/>
          <w:iCs/>
          <w:sz w:val="20"/>
          <w:szCs w:val="20"/>
          <w:lang w:eastAsia="en-GB"/>
        </w:rPr>
        <w:t>(a)  a resource recovery facility,</w:t>
      </w:r>
    </w:p>
    <w:p w14:paraId="205B7511" w14:textId="77777777"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p>
    <w:p w14:paraId="6FA6D6AE" w14:textId="54BD7D3D"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r w:rsidRPr="009A203D">
        <w:rPr>
          <w:rFonts w:ascii="Arial" w:hAnsi="Arial" w:cs="Arial"/>
          <w:i/>
          <w:iCs/>
          <w:sz w:val="20"/>
          <w:szCs w:val="20"/>
          <w:lang w:eastAsia="en-GB"/>
        </w:rPr>
        <w:t xml:space="preserve">    </w:t>
      </w:r>
      <w:r>
        <w:rPr>
          <w:rFonts w:ascii="Arial" w:hAnsi="Arial" w:cs="Arial"/>
          <w:i/>
          <w:iCs/>
          <w:sz w:val="20"/>
          <w:szCs w:val="20"/>
          <w:lang w:eastAsia="en-GB"/>
        </w:rPr>
        <w:tab/>
      </w:r>
      <w:r w:rsidRPr="009A203D">
        <w:rPr>
          <w:rFonts w:ascii="Arial" w:hAnsi="Arial" w:cs="Arial"/>
          <w:i/>
          <w:iCs/>
          <w:sz w:val="20"/>
          <w:szCs w:val="20"/>
          <w:lang w:eastAsia="en-GB"/>
        </w:rPr>
        <w:t>(b)  a waste disposal facility,</w:t>
      </w:r>
    </w:p>
    <w:p w14:paraId="6E86B251" w14:textId="77777777"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p>
    <w:p w14:paraId="4073B6DA" w14:textId="55E666D2"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r w:rsidRPr="009A203D">
        <w:rPr>
          <w:rFonts w:ascii="Arial" w:hAnsi="Arial" w:cs="Arial"/>
          <w:i/>
          <w:iCs/>
          <w:sz w:val="20"/>
          <w:szCs w:val="20"/>
          <w:lang w:eastAsia="en-GB"/>
        </w:rPr>
        <w:t xml:space="preserve">  </w:t>
      </w:r>
      <w:r>
        <w:rPr>
          <w:rFonts w:ascii="Arial" w:hAnsi="Arial" w:cs="Arial"/>
          <w:i/>
          <w:iCs/>
          <w:sz w:val="20"/>
          <w:szCs w:val="20"/>
          <w:lang w:eastAsia="en-GB"/>
        </w:rPr>
        <w:tab/>
      </w:r>
      <w:r w:rsidRPr="009A203D">
        <w:rPr>
          <w:rFonts w:ascii="Arial" w:hAnsi="Arial" w:cs="Arial"/>
          <w:i/>
          <w:iCs/>
          <w:sz w:val="20"/>
          <w:szCs w:val="20"/>
          <w:lang w:eastAsia="en-GB"/>
        </w:rPr>
        <w:t>(c)  a waste or resource transfer station,</w:t>
      </w:r>
    </w:p>
    <w:p w14:paraId="323A928D" w14:textId="77777777" w:rsidR="00877FB4" w:rsidRPr="009A203D" w:rsidRDefault="00877FB4" w:rsidP="00877FB4">
      <w:pPr>
        <w:shd w:val="clear" w:color="auto" w:fill="FFFFFF"/>
        <w:spacing w:after="0" w:line="240" w:lineRule="auto"/>
        <w:ind w:right="-23"/>
        <w:jc w:val="both"/>
        <w:rPr>
          <w:rFonts w:ascii="Arial" w:hAnsi="Arial" w:cs="Arial"/>
          <w:i/>
          <w:iCs/>
          <w:sz w:val="20"/>
          <w:szCs w:val="20"/>
          <w:lang w:eastAsia="en-GB"/>
        </w:rPr>
      </w:pPr>
    </w:p>
    <w:p w14:paraId="0C14FE66" w14:textId="715507C8" w:rsidR="00877FB4" w:rsidRPr="009A203D" w:rsidRDefault="00877FB4" w:rsidP="00877FB4">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i/>
          <w:iCs/>
          <w:sz w:val="20"/>
          <w:szCs w:val="20"/>
          <w:lang w:eastAsia="en-GB"/>
        </w:rPr>
        <w:t>(d)  a building or place that is a combination of any of the things referred to in paragraphs (a)–(c).</w:t>
      </w:r>
    </w:p>
    <w:p w14:paraId="1C7033FF" w14:textId="77777777" w:rsidR="00877FB4" w:rsidRDefault="00877FB4" w:rsidP="00877FB4">
      <w:pPr>
        <w:shd w:val="clear" w:color="auto" w:fill="FFFFFF"/>
        <w:spacing w:after="0" w:line="240" w:lineRule="auto"/>
        <w:ind w:right="-23"/>
        <w:jc w:val="both"/>
        <w:rPr>
          <w:rFonts w:ascii="Arial" w:hAnsi="Arial" w:cs="Arial"/>
          <w:lang w:eastAsia="en-GB"/>
        </w:rPr>
      </w:pPr>
    </w:p>
    <w:p w14:paraId="1787862C" w14:textId="77777777" w:rsidR="00877FB4" w:rsidRPr="009A203D" w:rsidRDefault="00877FB4" w:rsidP="005953CE">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b/>
          <w:bCs/>
          <w:i/>
          <w:iCs/>
          <w:sz w:val="20"/>
          <w:szCs w:val="20"/>
          <w:lang w:eastAsia="en-GB"/>
        </w:rPr>
        <w:t>resource recovery facility</w:t>
      </w:r>
      <w:r w:rsidRPr="009A203D">
        <w:rPr>
          <w:rFonts w:ascii="Arial" w:hAnsi="Arial" w:cs="Arial"/>
          <w:i/>
          <w:iCs/>
          <w:sz w:val="20"/>
          <w:szCs w:val="20"/>
          <w:lang w:eastAsia="en-GB"/>
        </w:rPr>
        <w:t xml:space="preserve"> means a building or place used for the recovery of resources from waste, including works or activities such as separating and sorting, </w:t>
      </w:r>
      <w:proofErr w:type="gramStart"/>
      <w:r w:rsidRPr="009A203D">
        <w:rPr>
          <w:rFonts w:ascii="Arial" w:hAnsi="Arial" w:cs="Arial"/>
          <w:i/>
          <w:iCs/>
          <w:sz w:val="20"/>
          <w:szCs w:val="20"/>
          <w:lang w:eastAsia="en-GB"/>
        </w:rPr>
        <w:t>processing</w:t>
      </w:r>
      <w:proofErr w:type="gramEnd"/>
      <w:r w:rsidRPr="009A203D">
        <w:rPr>
          <w:rFonts w:ascii="Arial" w:hAnsi="Arial" w:cs="Arial"/>
          <w:i/>
          <w:iCs/>
          <w:sz w:val="20"/>
          <w:szCs w:val="20"/>
          <w:lang w:eastAsia="en-GB"/>
        </w:rPr>
        <w:t xml:space="preserve"> or treating the waste, composting, temporary storage, transfer or sale of recovered resources, energy generation from gases and water treatment, but not including re-manufacture or disposal of the material by landfill or incineration.</w:t>
      </w:r>
    </w:p>
    <w:p w14:paraId="4532F2DE" w14:textId="77777777" w:rsidR="00877FB4" w:rsidRPr="009A203D" w:rsidRDefault="00877FB4" w:rsidP="005953CE">
      <w:pPr>
        <w:shd w:val="clear" w:color="auto" w:fill="FFFFFF"/>
        <w:spacing w:after="0" w:line="240" w:lineRule="auto"/>
        <w:ind w:right="-23" w:firstLine="720"/>
        <w:jc w:val="both"/>
        <w:rPr>
          <w:rFonts w:ascii="Arial" w:hAnsi="Arial" w:cs="Arial"/>
          <w:i/>
          <w:iCs/>
          <w:sz w:val="18"/>
          <w:szCs w:val="18"/>
          <w:lang w:eastAsia="en-GB"/>
        </w:rPr>
      </w:pPr>
      <w:r w:rsidRPr="009A203D">
        <w:rPr>
          <w:rFonts w:ascii="Arial" w:hAnsi="Arial" w:cs="Arial"/>
          <w:i/>
          <w:iCs/>
          <w:sz w:val="18"/>
          <w:szCs w:val="18"/>
          <w:lang w:eastAsia="en-GB"/>
        </w:rPr>
        <w:t>Note—</w:t>
      </w:r>
    </w:p>
    <w:p w14:paraId="4E9C00EB" w14:textId="77777777" w:rsidR="00877FB4" w:rsidRPr="009A203D" w:rsidRDefault="00877FB4" w:rsidP="005953CE">
      <w:pPr>
        <w:shd w:val="clear" w:color="auto" w:fill="FFFFFF"/>
        <w:spacing w:after="0" w:line="240" w:lineRule="auto"/>
        <w:ind w:left="720" w:right="-23"/>
        <w:jc w:val="both"/>
        <w:rPr>
          <w:rFonts w:ascii="Arial" w:hAnsi="Arial" w:cs="Arial"/>
          <w:i/>
          <w:iCs/>
          <w:sz w:val="18"/>
          <w:szCs w:val="18"/>
          <w:lang w:eastAsia="en-GB"/>
        </w:rPr>
      </w:pPr>
      <w:r w:rsidRPr="009A203D">
        <w:rPr>
          <w:rFonts w:ascii="Arial" w:hAnsi="Arial" w:cs="Arial"/>
          <w:i/>
          <w:iCs/>
          <w:sz w:val="18"/>
          <w:szCs w:val="18"/>
          <w:lang w:eastAsia="en-GB"/>
        </w:rPr>
        <w:t>Resource recovery facilities are a type of waste or resource management facility—see the definition of that term in this Dictionary.</w:t>
      </w:r>
    </w:p>
    <w:p w14:paraId="08F6EDC1" w14:textId="77777777" w:rsidR="00877FB4" w:rsidRDefault="00877FB4" w:rsidP="00C25B74">
      <w:pPr>
        <w:shd w:val="clear" w:color="auto" w:fill="FFFFFF"/>
        <w:spacing w:after="0" w:line="240" w:lineRule="auto"/>
        <w:ind w:right="-23"/>
        <w:jc w:val="both"/>
        <w:rPr>
          <w:rFonts w:ascii="Arial" w:hAnsi="Arial" w:cs="Arial"/>
          <w:lang w:eastAsia="en-GB"/>
        </w:rPr>
      </w:pPr>
    </w:p>
    <w:p w14:paraId="34218287" w14:textId="7684BD36" w:rsidR="00845BE1" w:rsidRDefault="00462759" w:rsidP="00C25B74">
      <w:pPr>
        <w:shd w:val="clear" w:color="auto" w:fill="FFFFFF"/>
        <w:spacing w:after="0" w:line="240" w:lineRule="auto"/>
        <w:ind w:right="-23"/>
        <w:jc w:val="both"/>
        <w:rPr>
          <w:rFonts w:ascii="Arial" w:hAnsi="Arial" w:cs="Arial"/>
          <w:lang w:eastAsia="en-GB"/>
        </w:rPr>
      </w:pPr>
      <w:r>
        <w:rPr>
          <w:rFonts w:ascii="Arial" w:hAnsi="Arial" w:cs="Arial"/>
          <w:lang w:eastAsia="en-GB"/>
        </w:rPr>
        <w:t>The definition of heavy industry under CCLEP reads:</w:t>
      </w:r>
    </w:p>
    <w:p w14:paraId="0774314A" w14:textId="0F93860E" w:rsidR="00845BE1" w:rsidRPr="009A203D" w:rsidRDefault="00845BE1" w:rsidP="00C25B74">
      <w:pPr>
        <w:shd w:val="clear" w:color="auto" w:fill="FFFFFF"/>
        <w:spacing w:after="0" w:line="240" w:lineRule="auto"/>
        <w:ind w:right="-23"/>
        <w:jc w:val="both"/>
        <w:rPr>
          <w:rFonts w:ascii="Arial" w:hAnsi="Arial" w:cs="Arial"/>
          <w:i/>
          <w:iCs/>
          <w:sz w:val="20"/>
          <w:szCs w:val="20"/>
          <w:lang w:eastAsia="en-GB"/>
        </w:rPr>
      </w:pPr>
    </w:p>
    <w:p w14:paraId="79D8C199" w14:textId="77777777" w:rsidR="00845BE1" w:rsidRPr="009A203D" w:rsidRDefault="00845BE1" w:rsidP="00877FB4">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b/>
          <w:bCs/>
          <w:i/>
          <w:iCs/>
          <w:sz w:val="20"/>
          <w:szCs w:val="20"/>
          <w:lang w:eastAsia="en-GB"/>
        </w:rPr>
        <w:t>heavy industry</w:t>
      </w:r>
      <w:r w:rsidRPr="009A203D">
        <w:rPr>
          <w:rFonts w:ascii="Arial" w:hAnsi="Arial" w:cs="Arial"/>
          <w:i/>
          <w:iCs/>
          <w:sz w:val="20"/>
          <w:szCs w:val="20"/>
          <w:lang w:eastAsia="en-GB"/>
        </w:rPr>
        <w:t xml:space="preserve"> means a building or place used to carry out an industrial activity that requires separation from other development because of the nature of the processes involved, or the materials used, </w:t>
      </w:r>
      <w:proofErr w:type="gramStart"/>
      <w:r w:rsidRPr="009A203D">
        <w:rPr>
          <w:rFonts w:ascii="Arial" w:hAnsi="Arial" w:cs="Arial"/>
          <w:i/>
          <w:iCs/>
          <w:sz w:val="20"/>
          <w:szCs w:val="20"/>
          <w:lang w:eastAsia="en-GB"/>
        </w:rPr>
        <w:t>stored</w:t>
      </w:r>
      <w:proofErr w:type="gramEnd"/>
      <w:r w:rsidRPr="009A203D">
        <w:rPr>
          <w:rFonts w:ascii="Arial" w:hAnsi="Arial" w:cs="Arial"/>
          <w:i/>
          <w:iCs/>
          <w:sz w:val="20"/>
          <w:szCs w:val="20"/>
          <w:lang w:eastAsia="en-GB"/>
        </w:rPr>
        <w:t xml:space="preserve"> or produced, and includes—</w:t>
      </w:r>
    </w:p>
    <w:p w14:paraId="0B880BB0" w14:textId="77777777" w:rsidR="00845BE1" w:rsidRPr="009A203D" w:rsidRDefault="00845BE1" w:rsidP="00845BE1">
      <w:pPr>
        <w:shd w:val="clear" w:color="auto" w:fill="FFFFFF"/>
        <w:spacing w:after="0" w:line="240" w:lineRule="auto"/>
        <w:ind w:right="-23"/>
        <w:jc w:val="both"/>
        <w:rPr>
          <w:rFonts w:ascii="Arial" w:hAnsi="Arial" w:cs="Arial"/>
          <w:i/>
          <w:iCs/>
          <w:sz w:val="20"/>
          <w:szCs w:val="20"/>
          <w:lang w:eastAsia="en-GB"/>
        </w:rPr>
      </w:pPr>
    </w:p>
    <w:p w14:paraId="7D351136" w14:textId="63280B7B" w:rsidR="00845BE1" w:rsidRPr="009A203D" w:rsidRDefault="00845BE1" w:rsidP="00845BE1">
      <w:pPr>
        <w:shd w:val="clear" w:color="auto" w:fill="FFFFFF"/>
        <w:spacing w:after="0" w:line="240" w:lineRule="auto"/>
        <w:ind w:right="-23"/>
        <w:jc w:val="both"/>
        <w:rPr>
          <w:rFonts w:ascii="Arial" w:hAnsi="Arial" w:cs="Arial"/>
          <w:i/>
          <w:iCs/>
          <w:sz w:val="20"/>
          <w:szCs w:val="20"/>
          <w:lang w:eastAsia="en-GB"/>
        </w:rPr>
      </w:pPr>
      <w:r w:rsidRPr="009A203D">
        <w:rPr>
          <w:rFonts w:ascii="Arial" w:hAnsi="Arial" w:cs="Arial"/>
          <w:i/>
          <w:iCs/>
          <w:sz w:val="20"/>
          <w:szCs w:val="20"/>
          <w:lang w:eastAsia="en-GB"/>
        </w:rPr>
        <w:t xml:space="preserve">   </w:t>
      </w:r>
      <w:r w:rsidR="00877FB4">
        <w:rPr>
          <w:rFonts w:ascii="Arial" w:hAnsi="Arial" w:cs="Arial"/>
          <w:i/>
          <w:iCs/>
          <w:sz w:val="20"/>
          <w:szCs w:val="20"/>
          <w:lang w:eastAsia="en-GB"/>
        </w:rPr>
        <w:tab/>
      </w:r>
      <w:r w:rsidRPr="009A203D">
        <w:rPr>
          <w:rFonts w:ascii="Arial" w:hAnsi="Arial" w:cs="Arial"/>
          <w:i/>
          <w:iCs/>
          <w:sz w:val="20"/>
          <w:szCs w:val="20"/>
          <w:lang w:eastAsia="en-GB"/>
        </w:rPr>
        <w:t xml:space="preserve"> (a)  hazardous industry, or</w:t>
      </w:r>
    </w:p>
    <w:p w14:paraId="77E2403F" w14:textId="77777777" w:rsidR="00845BE1" w:rsidRPr="009A203D" w:rsidRDefault="00845BE1" w:rsidP="00845BE1">
      <w:pPr>
        <w:shd w:val="clear" w:color="auto" w:fill="FFFFFF"/>
        <w:spacing w:after="0" w:line="240" w:lineRule="auto"/>
        <w:ind w:right="-23"/>
        <w:jc w:val="both"/>
        <w:rPr>
          <w:rFonts w:ascii="Arial" w:hAnsi="Arial" w:cs="Arial"/>
          <w:i/>
          <w:iCs/>
          <w:sz w:val="20"/>
          <w:szCs w:val="20"/>
          <w:lang w:eastAsia="en-GB"/>
        </w:rPr>
      </w:pPr>
    </w:p>
    <w:p w14:paraId="3DC7A600" w14:textId="124D4C05" w:rsidR="00845BE1" w:rsidRPr="009A203D" w:rsidRDefault="00845BE1" w:rsidP="00845BE1">
      <w:pPr>
        <w:shd w:val="clear" w:color="auto" w:fill="FFFFFF"/>
        <w:spacing w:after="0" w:line="240" w:lineRule="auto"/>
        <w:ind w:right="-23"/>
        <w:jc w:val="both"/>
        <w:rPr>
          <w:rFonts w:ascii="Arial" w:hAnsi="Arial" w:cs="Arial"/>
          <w:i/>
          <w:iCs/>
          <w:sz w:val="20"/>
          <w:szCs w:val="20"/>
          <w:lang w:eastAsia="en-GB"/>
        </w:rPr>
      </w:pPr>
      <w:r w:rsidRPr="009A203D">
        <w:rPr>
          <w:rFonts w:ascii="Arial" w:hAnsi="Arial" w:cs="Arial"/>
          <w:i/>
          <w:iCs/>
          <w:sz w:val="20"/>
          <w:szCs w:val="20"/>
          <w:lang w:eastAsia="en-GB"/>
        </w:rPr>
        <w:t xml:space="preserve">   </w:t>
      </w:r>
      <w:r w:rsidR="00877FB4">
        <w:rPr>
          <w:rFonts w:ascii="Arial" w:hAnsi="Arial" w:cs="Arial"/>
          <w:i/>
          <w:iCs/>
          <w:sz w:val="20"/>
          <w:szCs w:val="20"/>
          <w:lang w:eastAsia="en-GB"/>
        </w:rPr>
        <w:tab/>
      </w:r>
      <w:r w:rsidRPr="009A203D">
        <w:rPr>
          <w:rFonts w:ascii="Arial" w:hAnsi="Arial" w:cs="Arial"/>
          <w:i/>
          <w:iCs/>
          <w:sz w:val="20"/>
          <w:szCs w:val="20"/>
          <w:lang w:eastAsia="en-GB"/>
        </w:rPr>
        <w:t xml:space="preserve"> (b)  offensive industry.</w:t>
      </w:r>
    </w:p>
    <w:p w14:paraId="2F38243E" w14:textId="77777777" w:rsidR="00845BE1" w:rsidRPr="009A203D" w:rsidRDefault="00845BE1" w:rsidP="00845BE1">
      <w:pPr>
        <w:shd w:val="clear" w:color="auto" w:fill="FFFFFF"/>
        <w:spacing w:after="0" w:line="240" w:lineRule="auto"/>
        <w:ind w:right="-23"/>
        <w:jc w:val="both"/>
        <w:rPr>
          <w:rFonts w:ascii="Arial" w:hAnsi="Arial" w:cs="Arial"/>
          <w:i/>
          <w:iCs/>
          <w:sz w:val="20"/>
          <w:szCs w:val="20"/>
          <w:lang w:eastAsia="en-GB"/>
        </w:rPr>
      </w:pPr>
    </w:p>
    <w:p w14:paraId="17D33AFD" w14:textId="15CA7487" w:rsidR="00845BE1" w:rsidRPr="009A203D" w:rsidRDefault="00845BE1" w:rsidP="00877FB4">
      <w:pPr>
        <w:shd w:val="clear" w:color="auto" w:fill="FFFFFF"/>
        <w:spacing w:after="0" w:line="240" w:lineRule="auto"/>
        <w:ind w:left="720" w:right="-23"/>
        <w:jc w:val="both"/>
        <w:rPr>
          <w:rFonts w:ascii="Arial" w:hAnsi="Arial" w:cs="Arial"/>
          <w:i/>
          <w:iCs/>
          <w:sz w:val="20"/>
          <w:szCs w:val="20"/>
          <w:lang w:eastAsia="en-GB"/>
        </w:rPr>
      </w:pPr>
      <w:r w:rsidRPr="009A203D">
        <w:rPr>
          <w:rFonts w:ascii="Arial" w:hAnsi="Arial" w:cs="Arial"/>
          <w:i/>
          <w:iCs/>
          <w:sz w:val="20"/>
          <w:szCs w:val="20"/>
          <w:lang w:eastAsia="en-GB"/>
        </w:rPr>
        <w:t>It may also involve the use of a hazardous storage establishment or offensive storage establishment.</w:t>
      </w:r>
    </w:p>
    <w:p w14:paraId="1D8AB4EF" w14:textId="77777777" w:rsidR="00845BE1" w:rsidRPr="009A203D" w:rsidRDefault="00845BE1" w:rsidP="00877FB4">
      <w:pPr>
        <w:shd w:val="clear" w:color="auto" w:fill="FFFFFF"/>
        <w:spacing w:after="0" w:line="240" w:lineRule="auto"/>
        <w:ind w:right="-23" w:firstLine="720"/>
        <w:jc w:val="both"/>
        <w:rPr>
          <w:rFonts w:ascii="Arial" w:hAnsi="Arial" w:cs="Arial"/>
          <w:i/>
          <w:iCs/>
          <w:sz w:val="18"/>
          <w:szCs w:val="18"/>
          <w:lang w:eastAsia="en-GB"/>
        </w:rPr>
      </w:pPr>
      <w:r w:rsidRPr="009A203D">
        <w:rPr>
          <w:rFonts w:ascii="Arial" w:hAnsi="Arial" w:cs="Arial"/>
          <w:i/>
          <w:iCs/>
          <w:sz w:val="18"/>
          <w:szCs w:val="18"/>
          <w:lang w:eastAsia="en-GB"/>
        </w:rPr>
        <w:t>Note—</w:t>
      </w:r>
    </w:p>
    <w:p w14:paraId="298A73F8" w14:textId="6D4BF110" w:rsidR="00845BE1" w:rsidRPr="009A203D" w:rsidRDefault="00845BE1" w:rsidP="00877FB4">
      <w:pPr>
        <w:shd w:val="clear" w:color="auto" w:fill="FFFFFF"/>
        <w:spacing w:after="0" w:line="240" w:lineRule="auto"/>
        <w:ind w:right="-23" w:firstLine="720"/>
        <w:jc w:val="both"/>
        <w:rPr>
          <w:rFonts w:ascii="Arial" w:hAnsi="Arial" w:cs="Arial"/>
          <w:i/>
          <w:iCs/>
          <w:sz w:val="18"/>
          <w:szCs w:val="18"/>
          <w:lang w:eastAsia="en-GB"/>
        </w:rPr>
      </w:pPr>
      <w:r w:rsidRPr="009A203D">
        <w:rPr>
          <w:rFonts w:ascii="Arial" w:hAnsi="Arial" w:cs="Arial"/>
          <w:i/>
          <w:iCs/>
          <w:sz w:val="18"/>
          <w:szCs w:val="18"/>
          <w:lang w:eastAsia="en-GB"/>
        </w:rPr>
        <w:t>Heavy industries are a type of industry—see the definition of that term in this Dictionary.</w:t>
      </w:r>
    </w:p>
    <w:p w14:paraId="3AC733F8" w14:textId="75A0A2EA" w:rsidR="00845BE1" w:rsidRDefault="00845BE1" w:rsidP="00C25B74">
      <w:pPr>
        <w:shd w:val="clear" w:color="auto" w:fill="FFFFFF"/>
        <w:spacing w:after="0" w:line="240" w:lineRule="auto"/>
        <w:ind w:right="-23"/>
        <w:jc w:val="both"/>
        <w:rPr>
          <w:rFonts w:ascii="Arial" w:hAnsi="Arial" w:cs="Arial"/>
          <w:lang w:eastAsia="en-GB"/>
        </w:rPr>
      </w:pPr>
    </w:p>
    <w:p w14:paraId="04BCFA07" w14:textId="1CA50C0B" w:rsidR="009A203D" w:rsidRDefault="005953CE" w:rsidP="00C25B74">
      <w:pPr>
        <w:shd w:val="clear" w:color="auto" w:fill="FFFFFF"/>
        <w:spacing w:after="0" w:line="240" w:lineRule="auto"/>
        <w:ind w:right="-23"/>
        <w:jc w:val="both"/>
        <w:rPr>
          <w:rFonts w:ascii="Arial" w:hAnsi="Arial" w:cs="Arial"/>
          <w:lang w:eastAsia="en-GB"/>
        </w:rPr>
      </w:pPr>
      <w:r>
        <w:rPr>
          <w:rFonts w:ascii="Arial" w:hAnsi="Arial" w:cs="Arial"/>
          <w:lang w:eastAsia="en-GB"/>
        </w:rPr>
        <w:t>The development is not a heavy industry and, in this regard, a PHA was provided with the application which identified that</w:t>
      </w:r>
      <w:r w:rsidR="00792AA0">
        <w:rPr>
          <w:rFonts w:ascii="Arial" w:hAnsi="Arial" w:cs="Arial"/>
          <w:lang w:eastAsia="en-GB"/>
        </w:rPr>
        <w:t xml:space="preserve"> development was not a hazardous or offensive industry.</w:t>
      </w:r>
      <w:r>
        <w:rPr>
          <w:rFonts w:ascii="Arial" w:hAnsi="Arial" w:cs="Arial"/>
          <w:lang w:eastAsia="en-GB"/>
        </w:rPr>
        <w:t xml:space="preserve"> </w:t>
      </w:r>
      <w:r w:rsidR="00D0291F">
        <w:rPr>
          <w:rFonts w:ascii="Arial" w:hAnsi="Arial" w:cs="Arial"/>
          <w:lang w:eastAsia="en-GB"/>
        </w:rPr>
        <w:t>When in operation and when all measures are proposed to reduce or minimise its impact on the locality have been employed, the proposed development will not pose a significant risk in the locality to human health, life, or property, or to the biophysical environment</w:t>
      </w:r>
      <w:r w:rsidR="00666561">
        <w:rPr>
          <w:rFonts w:ascii="Arial" w:hAnsi="Arial" w:cs="Arial"/>
          <w:lang w:eastAsia="en-GB"/>
        </w:rPr>
        <w:t>.</w:t>
      </w:r>
    </w:p>
    <w:p w14:paraId="5937276F" w14:textId="77777777" w:rsidR="005953CE" w:rsidRDefault="005953CE" w:rsidP="00C25B74">
      <w:pPr>
        <w:shd w:val="clear" w:color="auto" w:fill="FFFFFF"/>
        <w:spacing w:after="0" w:line="240" w:lineRule="auto"/>
        <w:ind w:right="-23"/>
        <w:jc w:val="both"/>
        <w:rPr>
          <w:rFonts w:ascii="Arial" w:hAnsi="Arial" w:cs="Arial"/>
          <w:lang w:eastAsia="en-GB"/>
        </w:rPr>
      </w:pPr>
    </w:p>
    <w:p w14:paraId="0EF1A9F2" w14:textId="542D2544" w:rsidR="003A528D" w:rsidRPr="00BE218C" w:rsidRDefault="003A528D" w:rsidP="00204299">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w:t>
      </w:r>
      <w:r w:rsidR="00823BF1" w:rsidRPr="00BE218C">
        <w:rPr>
          <w:rFonts w:ascii="Arial" w:hAnsi="Arial" w:cs="Arial"/>
          <w:lang w:eastAsia="en-GB"/>
        </w:rPr>
        <w:t xml:space="preserve"> </w:t>
      </w:r>
      <w:r w:rsidR="00BE22EA" w:rsidRPr="00BE218C">
        <w:rPr>
          <w:rFonts w:ascii="Arial" w:hAnsi="Arial" w:cs="Arial"/>
          <w:lang w:eastAsia="en-GB"/>
        </w:rPr>
        <w:t>zone objectives include the following</w:t>
      </w:r>
      <w:r w:rsidRPr="00BE218C">
        <w:rPr>
          <w:rFonts w:ascii="Arial" w:hAnsi="Arial" w:cs="Arial"/>
          <w:lang w:eastAsia="en-GB"/>
        </w:rPr>
        <w:t xml:space="preserve"> (pursuant to the Land Use Table in Clause 2.3):</w:t>
      </w:r>
    </w:p>
    <w:p w14:paraId="2B68BFC0" w14:textId="6C90F600" w:rsidR="003A528D" w:rsidRPr="00BE218C" w:rsidRDefault="003A528D" w:rsidP="00204299">
      <w:pPr>
        <w:shd w:val="clear" w:color="auto" w:fill="FFFFFF"/>
        <w:spacing w:after="0" w:line="240" w:lineRule="auto"/>
        <w:ind w:right="-23"/>
        <w:jc w:val="both"/>
        <w:rPr>
          <w:rFonts w:ascii="Arial" w:hAnsi="Arial" w:cs="Arial"/>
          <w:lang w:eastAsia="en-GB"/>
        </w:rPr>
      </w:pPr>
    </w:p>
    <w:p w14:paraId="5AD13342" w14:textId="77777777" w:rsidR="00792AA0" w:rsidRPr="00792AA0" w:rsidRDefault="00792AA0" w:rsidP="00DC3554">
      <w:pPr>
        <w:spacing w:after="100" w:line="240" w:lineRule="auto"/>
        <w:ind w:left="284"/>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provide a range of industrial, warehouse, logistics and related land uses.</w:t>
      </w:r>
    </w:p>
    <w:p w14:paraId="26A841D2" w14:textId="77777777" w:rsidR="00792AA0" w:rsidRPr="00792AA0" w:rsidRDefault="00792AA0" w:rsidP="00DC3554">
      <w:pPr>
        <w:spacing w:after="100" w:line="240" w:lineRule="auto"/>
        <w:ind w:left="284"/>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ensure the efficient and viable use of land for industrial uses.</w:t>
      </w:r>
    </w:p>
    <w:p w14:paraId="1FF1DCC6" w14:textId="77777777" w:rsidR="00792AA0" w:rsidRPr="00792AA0" w:rsidRDefault="00792AA0" w:rsidP="00DC3554">
      <w:pPr>
        <w:spacing w:after="100" w:line="240" w:lineRule="auto"/>
        <w:ind w:left="284"/>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minimise any adverse effect of industry on other land uses.</w:t>
      </w:r>
    </w:p>
    <w:p w14:paraId="1CAF5659" w14:textId="77777777" w:rsidR="00792AA0" w:rsidRPr="00792AA0" w:rsidRDefault="00792AA0" w:rsidP="00DC3554">
      <w:pPr>
        <w:spacing w:after="100" w:line="240" w:lineRule="auto"/>
        <w:ind w:left="284"/>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encourage employment opportunities.</w:t>
      </w:r>
    </w:p>
    <w:p w14:paraId="0D905393" w14:textId="77777777" w:rsidR="00792AA0" w:rsidRPr="00792AA0" w:rsidRDefault="00792AA0" w:rsidP="00DC3554">
      <w:pPr>
        <w:spacing w:after="100" w:line="240" w:lineRule="auto"/>
        <w:ind w:left="567" w:hanging="283"/>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enable limited non-industrial land uses that provide facilities and services to meet the needs of businesses and workers.</w:t>
      </w:r>
    </w:p>
    <w:p w14:paraId="74E2ED90" w14:textId="052E711C" w:rsidR="00792AA0" w:rsidRPr="00792AA0" w:rsidRDefault="00792AA0" w:rsidP="00DC3554">
      <w:pPr>
        <w:spacing w:after="100" w:line="240" w:lineRule="auto"/>
        <w:ind w:left="426" w:hanging="142"/>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xml:space="preserve">•  To ensure that retail, commercial or service land uses in industrial areas are of an ancillary </w:t>
      </w:r>
      <w:r w:rsidR="00DC3554">
        <w:rPr>
          <w:rFonts w:ascii="Arial" w:eastAsia="Times New Roman" w:hAnsi="Arial" w:cs="Arial"/>
          <w:i/>
          <w:iCs/>
          <w:sz w:val="20"/>
          <w:szCs w:val="20"/>
          <w:lang w:eastAsia="en-AU"/>
        </w:rPr>
        <w:t xml:space="preserve">     </w:t>
      </w:r>
      <w:r w:rsidRPr="00792AA0">
        <w:rPr>
          <w:rFonts w:ascii="Arial" w:eastAsia="Times New Roman" w:hAnsi="Arial" w:cs="Arial"/>
          <w:i/>
          <w:iCs/>
          <w:sz w:val="20"/>
          <w:szCs w:val="20"/>
          <w:lang w:eastAsia="en-AU"/>
        </w:rPr>
        <w:t>nature.</w:t>
      </w:r>
    </w:p>
    <w:p w14:paraId="40C0B23C" w14:textId="77777777" w:rsidR="00792AA0" w:rsidRPr="00792AA0" w:rsidRDefault="00792AA0" w:rsidP="00DC3554">
      <w:pPr>
        <w:spacing w:after="100" w:line="240" w:lineRule="auto"/>
        <w:ind w:left="284"/>
        <w:rPr>
          <w:rFonts w:ascii="Arial" w:eastAsia="Times New Roman" w:hAnsi="Arial" w:cs="Arial"/>
          <w:i/>
          <w:iCs/>
          <w:sz w:val="20"/>
          <w:szCs w:val="20"/>
          <w:lang w:eastAsia="en-AU"/>
        </w:rPr>
      </w:pPr>
      <w:r w:rsidRPr="00792AA0">
        <w:rPr>
          <w:rFonts w:ascii="Arial" w:eastAsia="Times New Roman" w:hAnsi="Arial" w:cs="Arial"/>
          <w:i/>
          <w:iCs/>
          <w:sz w:val="20"/>
          <w:szCs w:val="20"/>
          <w:lang w:eastAsia="en-AU"/>
        </w:rPr>
        <w:t>•  To support and protect industrial land for industrial uses.</w:t>
      </w:r>
    </w:p>
    <w:p w14:paraId="5EA180D7" w14:textId="568A2EBB" w:rsidR="00BE22EA" w:rsidRPr="00BE218C" w:rsidRDefault="00BE22EA" w:rsidP="00204299">
      <w:pPr>
        <w:shd w:val="clear" w:color="auto" w:fill="FFFFFF"/>
        <w:spacing w:after="0" w:line="240" w:lineRule="auto"/>
        <w:ind w:right="-23"/>
        <w:jc w:val="both"/>
        <w:rPr>
          <w:rFonts w:ascii="Arial" w:hAnsi="Arial" w:cs="Arial"/>
          <w:lang w:eastAsia="en-GB"/>
        </w:rPr>
      </w:pPr>
    </w:p>
    <w:p w14:paraId="0E2FA0B7" w14:textId="7E4245D3" w:rsidR="00943546" w:rsidRPr="00BE218C" w:rsidRDefault="00943546" w:rsidP="00204299">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proposal </w:t>
      </w:r>
      <w:proofErr w:type="gramStart"/>
      <w:r w:rsidRPr="00BE218C">
        <w:rPr>
          <w:rFonts w:ascii="Arial" w:hAnsi="Arial" w:cs="Arial"/>
          <w:lang w:eastAsia="en-GB"/>
        </w:rPr>
        <w:t>is consider</w:t>
      </w:r>
      <w:r w:rsidR="00F801F2" w:rsidRPr="00BE218C">
        <w:rPr>
          <w:rFonts w:ascii="Arial" w:hAnsi="Arial" w:cs="Arial"/>
          <w:lang w:eastAsia="en-GB"/>
        </w:rPr>
        <w:t>e</w:t>
      </w:r>
      <w:r w:rsidRPr="00BE218C">
        <w:rPr>
          <w:rFonts w:ascii="Arial" w:hAnsi="Arial" w:cs="Arial"/>
          <w:lang w:eastAsia="en-GB"/>
        </w:rPr>
        <w:t>d</w:t>
      </w:r>
      <w:r w:rsidR="00F801F2" w:rsidRPr="00BE218C">
        <w:rPr>
          <w:rFonts w:ascii="Arial" w:hAnsi="Arial" w:cs="Arial"/>
          <w:lang w:eastAsia="en-GB"/>
        </w:rPr>
        <w:t xml:space="preserve"> to be</w:t>
      </w:r>
      <w:proofErr w:type="gramEnd"/>
      <w:r w:rsidRPr="00BE218C">
        <w:rPr>
          <w:rFonts w:ascii="Arial" w:hAnsi="Arial" w:cs="Arial"/>
          <w:lang w:eastAsia="en-GB"/>
        </w:rPr>
        <w:t xml:space="preserve"> consistent with these zone objectives </w:t>
      </w:r>
      <w:r w:rsidR="00DC3554">
        <w:rPr>
          <w:rFonts w:ascii="Arial" w:hAnsi="Arial" w:cs="Arial"/>
          <w:lang w:eastAsia="en-GB"/>
        </w:rPr>
        <w:t xml:space="preserve">as it will provide an industrial land use that will provide employment opportunities and </w:t>
      </w:r>
      <w:r w:rsidR="00666561">
        <w:rPr>
          <w:rFonts w:ascii="Arial" w:hAnsi="Arial" w:cs="Arial"/>
          <w:lang w:eastAsia="en-GB"/>
        </w:rPr>
        <w:t xml:space="preserve">additional services and products to the </w:t>
      </w:r>
      <w:r w:rsidR="00987FDA">
        <w:rPr>
          <w:rFonts w:ascii="Arial" w:hAnsi="Arial" w:cs="Arial"/>
          <w:lang w:eastAsia="en-GB"/>
        </w:rPr>
        <w:t xml:space="preserve">broader area and </w:t>
      </w:r>
      <w:r w:rsidR="00DC3554">
        <w:rPr>
          <w:rFonts w:ascii="Arial" w:hAnsi="Arial" w:cs="Arial"/>
          <w:lang w:eastAsia="en-GB"/>
        </w:rPr>
        <w:t>will not result in adverse impacts to other uses.</w:t>
      </w:r>
    </w:p>
    <w:p w14:paraId="405C5689" w14:textId="77777777" w:rsidR="00F801F2" w:rsidRPr="00BE218C" w:rsidRDefault="00F801F2" w:rsidP="00C25B74">
      <w:pPr>
        <w:shd w:val="clear" w:color="auto" w:fill="FFFFFF"/>
        <w:spacing w:after="0" w:line="240" w:lineRule="auto"/>
        <w:ind w:right="-23"/>
        <w:jc w:val="both"/>
        <w:rPr>
          <w:rFonts w:ascii="Arial" w:hAnsi="Arial" w:cs="Arial"/>
          <w:lang w:eastAsia="en-GB"/>
        </w:rPr>
      </w:pPr>
    </w:p>
    <w:p w14:paraId="7121FD12" w14:textId="45246990" w:rsidR="00084CC1" w:rsidRPr="00BE218C" w:rsidRDefault="00084CC1" w:rsidP="00084CC1">
      <w:pPr>
        <w:shd w:val="clear" w:color="auto" w:fill="FFFFFF"/>
        <w:spacing w:after="0" w:line="240" w:lineRule="auto"/>
        <w:ind w:right="-23"/>
        <w:jc w:val="both"/>
        <w:rPr>
          <w:rFonts w:ascii="Arial" w:hAnsi="Arial" w:cs="Arial"/>
          <w:i/>
          <w:iCs/>
          <w:lang w:eastAsia="en-GB"/>
        </w:rPr>
      </w:pPr>
      <w:r w:rsidRPr="00BE218C">
        <w:rPr>
          <w:rFonts w:ascii="Arial" w:hAnsi="Arial" w:cs="Arial"/>
          <w:i/>
          <w:iCs/>
          <w:lang w:eastAsia="en-GB"/>
        </w:rPr>
        <w:t xml:space="preserve">General Controls </w:t>
      </w:r>
      <w:r w:rsidR="00C96C9E">
        <w:rPr>
          <w:rFonts w:ascii="Arial" w:hAnsi="Arial" w:cs="Arial"/>
          <w:i/>
          <w:iCs/>
          <w:lang w:eastAsia="en-GB"/>
        </w:rPr>
        <w:t xml:space="preserve">and Development Standards </w:t>
      </w:r>
      <w:r w:rsidRPr="00BE218C">
        <w:rPr>
          <w:rFonts w:ascii="Arial" w:hAnsi="Arial" w:cs="Arial"/>
          <w:i/>
          <w:iCs/>
          <w:lang w:eastAsia="en-GB"/>
        </w:rPr>
        <w:t>(Part 2, 4, 5 and 6)</w:t>
      </w:r>
    </w:p>
    <w:p w14:paraId="7969EFC3" w14:textId="66CC5DFA" w:rsidR="00403803" w:rsidRPr="00BE218C" w:rsidRDefault="00403803" w:rsidP="00F44E39">
      <w:pPr>
        <w:shd w:val="clear" w:color="auto" w:fill="FFFFFF"/>
        <w:spacing w:after="0" w:line="240" w:lineRule="auto"/>
        <w:ind w:right="-23"/>
        <w:jc w:val="both"/>
        <w:rPr>
          <w:rFonts w:ascii="Arial" w:hAnsi="Arial" w:cs="Arial"/>
          <w:lang w:eastAsia="en-GB"/>
        </w:rPr>
      </w:pPr>
    </w:p>
    <w:p w14:paraId="4C731B79" w14:textId="19AFF858" w:rsidR="00E07732" w:rsidRDefault="00A03A7D" w:rsidP="009C5E55">
      <w:pPr>
        <w:shd w:val="clear" w:color="auto" w:fill="FFFFFF"/>
        <w:spacing w:after="0" w:line="240" w:lineRule="auto"/>
        <w:ind w:right="-23"/>
        <w:jc w:val="both"/>
        <w:rPr>
          <w:rFonts w:ascii="Arial" w:hAnsi="Arial" w:cs="Arial"/>
          <w:i/>
          <w:iCs/>
          <w:lang w:eastAsia="en-GB"/>
        </w:rPr>
      </w:pPr>
      <w:r w:rsidRPr="00BE218C">
        <w:rPr>
          <w:rFonts w:ascii="Arial" w:hAnsi="Arial" w:cs="Arial"/>
          <w:lang w:eastAsia="en-GB"/>
        </w:rPr>
        <w:t xml:space="preserve">The LEP also contains </w:t>
      </w:r>
      <w:r w:rsidR="004E5C50" w:rsidRPr="00BE218C">
        <w:rPr>
          <w:rFonts w:ascii="Arial" w:hAnsi="Arial" w:cs="Arial"/>
          <w:lang w:eastAsia="en-GB"/>
        </w:rPr>
        <w:t xml:space="preserve">controls relating to development standards, miscellaneous </w:t>
      </w:r>
      <w:proofErr w:type="gramStart"/>
      <w:r w:rsidR="004E5C50" w:rsidRPr="00BE218C">
        <w:rPr>
          <w:rFonts w:ascii="Arial" w:hAnsi="Arial" w:cs="Arial"/>
          <w:lang w:eastAsia="en-GB"/>
        </w:rPr>
        <w:t>provisions</w:t>
      </w:r>
      <w:proofErr w:type="gramEnd"/>
      <w:r w:rsidR="004E5C50" w:rsidRPr="00BE218C">
        <w:rPr>
          <w:rFonts w:ascii="Arial" w:hAnsi="Arial" w:cs="Arial"/>
          <w:lang w:eastAsia="en-GB"/>
        </w:rPr>
        <w:t xml:space="preserve"> </w:t>
      </w:r>
      <w:r w:rsidR="000777F4" w:rsidRPr="00BE218C">
        <w:rPr>
          <w:rFonts w:ascii="Arial" w:hAnsi="Arial" w:cs="Arial"/>
          <w:lang w:eastAsia="en-GB"/>
        </w:rPr>
        <w:t>and</w:t>
      </w:r>
      <w:r w:rsidR="004E5C50" w:rsidRPr="00BE218C">
        <w:rPr>
          <w:rFonts w:ascii="Arial" w:hAnsi="Arial" w:cs="Arial"/>
          <w:lang w:eastAsia="en-GB"/>
        </w:rPr>
        <w:t xml:space="preserve"> local provisions. The controls </w:t>
      </w:r>
      <w:r w:rsidR="00F32E3C" w:rsidRPr="00BE218C">
        <w:rPr>
          <w:rFonts w:ascii="Arial" w:hAnsi="Arial" w:cs="Arial"/>
          <w:lang w:eastAsia="en-GB"/>
        </w:rPr>
        <w:t xml:space="preserve">relevant </w:t>
      </w:r>
      <w:r w:rsidR="004E5C50" w:rsidRPr="00BE218C">
        <w:rPr>
          <w:rFonts w:ascii="Arial" w:hAnsi="Arial" w:cs="Arial"/>
          <w:lang w:eastAsia="en-GB"/>
        </w:rPr>
        <w:t xml:space="preserve">to the proposal are considered in </w:t>
      </w:r>
      <w:r w:rsidR="004E5C50" w:rsidRPr="00BE218C">
        <w:rPr>
          <w:rFonts w:ascii="Arial" w:hAnsi="Arial" w:cs="Arial"/>
          <w:b/>
          <w:bCs/>
          <w:lang w:eastAsia="en-GB"/>
        </w:rPr>
        <w:t xml:space="preserve">Table </w:t>
      </w:r>
      <w:r w:rsidR="00FE7FF9">
        <w:rPr>
          <w:rFonts w:ascii="Arial" w:hAnsi="Arial" w:cs="Arial"/>
          <w:b/>
          <w:bCs/>
          <w:lang w:eastAsia="en-GB"/>
        </w:rPr>
        <w:t>4</w:t>
      </w:r>
      <w:r w:rsidR="004E5C50" w:rsidRPr="00BE218C">
        <w:rPr>
          <w:rFonts w:ascii="Arial" w:hAnsi="Arial" w:cs="Arial"/>
          <w:color w:val="FF0000"/>
          <w:lang w:eastAsia="en-GB"/>
        </w:rPr>
        <w:t xml:space="preserve"> </w:t>
      </w:r>
      <w:r w:rsidR="004E5C50" w:rsidRPr="00BE218C">
        <w:rPr>
          <w:rFonts w:ascii="Arial" w:hAnsi="Arial" w:cs="Arial"/>
          <w:lang w:eastAsia="en-GB"/>
        </w:rPr>
        <w:t>below</w:t>
      </w:r>
      <w:r w:rsidR="009B390F">
        <w:rPr>
          <w:rFonts w:ascii="Arial" w:hAnsi="Arial" w:cs="Arial"/>
          <w:lang w:eastAsia="en-GB"/>
        </w:rPr>
        <w:t xml:space="preserve">. </w:t>
      </w:r>
    </w:p>
    <w:p w14:paraId="35E69B4F" w14:textId="77777777" w:rsidR="00E07732" w:rsidRPr="00BE218C" w:rsidRDefault="00E07732" w:rsidP="009C5E55">
      <w:pPr>
        <w:shd w:val="clear" w:color="auto" w:fill="FFFFFF"/>
        <w:spacing w:after="0" w:line="240" w:lineRule="auto"/>
        <w:ind w:right="-23"/>
        <w:jc w:val="both"/>
        <w:rPr>
          <w:rFonts w:ascii="Arial" w:hAnsi="Arial" w:cs="Arial"/>
          <w:i/>
          <w:iCs/>
          <w:lang w:eastAsia="en-GB"/>
        </w:rPr>
      </w:pPr>
    </w:p>
    <w:p w14:paraId="65B7D745" w14:textId="1837B04B" w:rsidR="000D26EE" w:rsidRPr="00BE218C" w:rsidRDefault="000D26EE" w:rsidP="00F14826">
      <w:pPr>
        <w:pStyle w:val="Caption"/>
        <w:keepNext/>
        <w:jc w:val="center"/>
        <w:rPr>
          <w:rFonts w:ascii="Arial" w:hAnsi="Arial" w:cs="Arial"/>
          <w:b/>
          <w:bCs/>
          <w:i w:val="0"/>
          <w:iCs w:val="0"/>
          <w:color w:val="auto"/>
          <w:sz w:val="22"/>
          <w:szCs w:val="22"/>
        </w:rPr>
      </w:pPr>
      <w:r w:rsidRPr="00BE218C">
        <w:rPr>
          <w:rFonts w:ascii="Arial" w:hAnsi="Arial" w:cs="Arial"/>
          <w:b/>
          <w:bCs/>
          <w:i w:val="0"/>
          <w:iCs w:val="0"/>
          <w:color w:val="auto"/>
          <w:sz w:val="22"/>
          <w:szCs w:val="22"/>
        </w:rPr>
        <w:t xml:space="preserve">Table </w:t>
      </w:r>
      <w:r w:rsidRPr="00BE218C">
        <w:rPr>
          <w:rFonts w:ascii="Arial" w:hAnsi="Arial" w:cs="Arial"/>
          <w:b/>
          <w:bCs/>
          <w:i w:val="0"/>
          <w:iCs w:val="0"/>
          <w:color w:val="auto"/>
          <w:sz w:val="22"/>
          <w:szCs w:val="22"/>
        </w:rPr>
        <w:fldChar w:fldCharType="begin"/>
      </w:r>
      <w:r w:rsidRPr="00BE218C">
        <w:rPr>
          <w:rFonts w:ascii="Arial" w:hAnsi="Arial" w:cs="Arial"/>
          <w:b/>
          <w:bCs/>
          <w:i w:val="0"/>
          <w:iCs w:val="0"/>
          <w:color w:val="auto"/>
          <w:sz w:val="22"/>
          <w:szCs w:val="22"/>
        </w:rPr>
        <w:instrText xml:space="preserve"> SEQ Table \* ARABIC </w:instrText>
      </w:r>
      <w:r w:rsidRPr="00BE218C">
        <w:rPr>
          <w:rFonts w:ascii="Arial" w:hAnsi="Arial" w:cs="Arial"/>
          <w:b/>
          <w:bCs/>
          <w:i w:val="0"/>
          <w:iCs w:val="0"/>
          <w:color w:val="auto"/>
          <w:sz w:val="22"/>
          <w:szCs w:val="22"/>
        </w:rPr>
        <w:fldChar w:fldCharType="separate"/>
      </w:r>
      <w:r w:rsidR="008A62AB">
        <w:rPr>
          <w:rFonts w:ascii="Arial" w:hAnsi="Arial" w:cs="Arial"/>
          <w:b/>
          <w:bCs/>
          <w:i w:val="0"/>
          <w:iCs w:val="0"/>
          <w:noProof/>
          <w:color w:val="auto"/>
          <w:sz w:val="22"/>
          <w:szCs w:val="22"/>
        </w:rPr>
        <w:t>4</w:t>
      </w:r>
      <w:r w:rsidRPr="00BE218C">
        <w:rPr>
          <w:rFonts w:ascii="Arial" w:hAnsi="Arial" w:cs="Arial"/>
          <w:b/>
          <w:bCs/>
          <w:i w:val="0"/>
          <w:iCs w:val="0"/>
          <w:color w:val="auto"/>
          <w:sz w:val="22"/>
          <w:szCs w:val="22"/>
        </w:rPr>
        <w:fldChar w:fldCharType="end"/>
      </w:r>
      <w:r w:rsidRPr="00BE218C">
        <w:rPr>
          <w:rFonts w:ascii="Arial" w:hAnsi="Arial" w:cs="Arial"/>
          <w:b/>
          <w:bCs/>
          <w:i w:val="0"/>
          <w:iCs w:val="0"/>
          <w:color w:val="auto"/>
          <w:sz w:val="22"/>
          <w:szCs w:val="22"/>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48A1" w:rsidRPr="00BE218C" w14:paraId="09288D68" w14:textId="0A9CE14A" w:rsidTr="000777F4">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22E57905" w14:textId="655E1A0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Control</w:t>
            </w:r>
          </w:p>
        </w:tc>
        <w:tc>
          <w:tcPr>
            <w:tcW w:w="2552" w:type="dxa"/>
          </w:tcPr>
          <w:p w14:paraId="2FFE782F" w14:textId="5D5A75ED"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 xml:space="preserve">Requirement </w:t>
            </w:r>
          </w:p>
        </w:tc>
        <w:tc>
          <w:tcPr>
            <w:tcW w:w="2942" w:type="dxa"/>
          </w:tcPr>
          <w:p w14:paraId="58608058" w14:textId="7A6C8385"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Proposal</w:t>
            </w:r>
          </w:p>
        </w:tc>
        <w:tc>
          <w:tcPr>
            <w:tcW w:w="1611" w:type="dxa"/>
          </w:tcPr>
          <w:p w14:paraId="3F7B7C58" w14:textId="4A77A8B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Comply</w:t>
            </w:r>
          </w:p>
        </w:tc>
      </w:tr>
      <w:tr w:rsidR="000748A1" w:rsidRPr="00BE218C" w14:paraId="12C26EF9" w14:textId="0B190F00" w:rsidTr="000777F4">
        <w:trPr>
          <w:jc w:val="center"/>
        </w:trPr>
        <w:tc>
          <w:tcPr>
            <w:tcW w:w="1696" w:type="dxa"/>
          </w:tcPr>
          <w:p w14:paraId="759BA968" w14:textId="77777777" w:rsidR="00537417" w:rsidRPr="00BE218C" w:rsidRDefault="000748A1" w:rsidP="000748A1">
            <w:pPr>
              <w:pStyle w:val="FigureCaption"/>
              <w:spacing w:before="0" w:after="0"/>
              <w:ind w:left="0"/>
              <w:rPr>
                <w:rFonts w:ascii="Arial" w:hAnsi="Arial" w:cs="Arial"/>
                <w:b w:val="0"/>
                <w:color w:val="auto"/>
                <w:sz w:val="22"/>
                <w:szCs w:val="22"/>
              </w:rPr>
            </w:pPr>
            <w:bookmarkStart w:id="15" w:name="_Hlk180047288"/>
            <w:r w:rsidRPr="00BE218C">
              <w:rPr>
                <w:rFonts w:ascii="Arial" w:hAnsi="Arial" w:cs="Arial"/>
                <w:b w:val="0"/>
                <w:color w:val="auto"/>
                <w:sz w:val="22"/>
                <w:szCs w:val="22"/>
              </w:rPr>
              <w:t xml:space="preserve">Height of buildings </w:t>
            </w:r>
          </w:p>
          <w:p w14:paraId="316A5B5A" w14:textId="3F47713A"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4.3)</w:t>
            </w:r>
          </w:p>
        </w:tc>
        <w:tc>
          <w:tcPr>
            <w:tcW w:w="2552" w:type="dxa"/>
          </w:tcPr>
          <w:p w14:paraId="451D9138" w14:textId="53C5D98A" w:rsidR="000748A1" w:rsidRPr="00BE218C" w:rsidRDefault="00433E52" w:rsidP="000777F4">
            <w:pPr>
              <w:pStyle w:val="FigureCaption"/>
              <w:spacing w:before="0" w:after="0"/>
              <w:ind w:left="0"/>
              <w:rPr>
                <w:rFonts w:ascii="Arial" w:hAnsi="Arial" w:cs="Arial"/>
                <w:b w:val="0"/>
                <w:color w:val="auto"/>
                <w:sz w:val="22"/>
                <w:szCs w:val="22"/>
              </w:rPr>
            </w:pPr>
            <w:r w:rsidRPr="00433E52">
              <w:rPr>
                <w:rFonts w:ascii="Arial" w:hAnsi="Arial" w:cs="Arial"/>
                <w:b w:val="0"/>
                <w:color w:val="auto"/>
                <w:sz w:val="22"/>
                <w:szCs w:val="22"/>
              </w:rPr>
              <w:t>There is no height control under CCLEP applying to the site</w:t>
            </w:r>
            <w:r w:rsidR="00574B1D">
              <w:rPr>
                <w:rFonts w:ascii="Arial" w:hAnsi="Arial" w:cs="Arial"/>
                <w:b w:val="0"/>
                <w:color w:val="auto"/>
                <w:sz w:val="22"/>
                <w:szCs w:val="22"/>
              </w:rPr>
              <w:t>.</w:t>
            </w:r>
          </w:p>
        </w:tc>
        <w:tc>
          <w:tcPr>
            <w:tcW w:w="2942" w:type="dxa"/>
          </w:tcPr>
          <w:p w14:paraId="583F62E9" w14:textId="149FE8AF" w:rsidR="000748A1" w:rsidRPr="00BE218C" w:rsidRDefault="00916A8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N/A</w:t>
            </w:r>
          </w:p>
        </w:tc>
        <w:tc>
          <w:tcPr>
            <w:tcW w:w="1611" w:type="dxa"/>
          </w:tcPr>
          <w:p w14:paraId="5B612247" w14:textId="10D7E729" w:rsidR="000748A1" w:rsidRPr="00574B1D" w:rsidRDefault="00916A87" w:rsidP="00E91E85">
            <w:pPr>
              <w:pStyle w:val="FigureCaption"/>
              <w:spacing w:before="0" w:after="0"/>
              <w:ind w:left="0"/>
              <w:rPr>
                <w:rFonts w:ascii="Arial" w:hAnsi="Arial" w:cs="Arial"/>
                <w:b w:val="0"/>
                <w:color w:val="auto"/>
                <w:sz w:val="22"/>
                <w:szCs w:val="22"/>
              </w:rPr>
            </w:pPr>
            <w:r w:rsidRPr="00574B1D">
              <w:rPr>
                <w:rFonts w:ascii="Arial" w:hAnsi="Arial" w:cs="Arial"/>
                <w:b w:val="0"/>
                <w:color w:val="auto"/>
                <w:sz w:val="22"/>
                <w:szCs w:val="22"/>
              </w:rPr>
              <w:t>N/A</w:t>
            </w:r>
          </w:p>
        </w:tc>
      </w:tr>
      <w:tr w:rsidR="000748A1" w:rsidRPr="00BE218C" w14:paraId="1392E0A2" w14:textId="3AFEC0A1" w:rsidTr="000777F4">
        <w:trPr>
          <w:jc w:val="center"/>
        </w:trPr>
        <w:tc>
          <w:tcPr>
            <w:tcW w:w="1696" w:type="dxa"/>
          </w:tcPr>
          <w:p w14:paraId="1911BDF1" w14:textId="77777777" w:rsidR="005E56D7"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FSR </w:t>
            </w:r>
          </w:p>
          <w:p w14:paraId="4827F044" w14:textId="7A90FD72"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4.4)</w:t>
            </w:r>
          </w:p>
        </w:tc>
        <w:tc>
          <w:tcPr>
            <w:tcW w:w="2552" w:type="dxa"/>
          </w:tcPr>
          <w:p w14:paraId="3B27F9AD" w14:textId="3140E76D" w:rsidR="000748A1" w:rsidRPr="00BE218C" w:rsidRDefault="00433E52" w:rsidP="000777F4">
            <w:pPr>
              <w:pStyle w:val="FigureCaption"/>
              <w:spacing w:before="0" w:after="0"/>
              <w:ind w:left="0"/>
              <w:rPr>
                <w:rFonts w:ascii="Arial" w:hAnsi="Arial" w:cs="Arial"/>
                <w:b w:val="0"/>
                <w:color w:val="auto"/>
                <w:sz w:val="22"/>
                <w:szCs w:val="22"/>
              </w:rPr>
            </w:pPr>
            <w:r w:rsidRPr="00433E52">
              <w:rPr>
                <w:rFonts w:ascii="Arial" w:hAnsi="Arial" w:cs="Arial"/>
                <w:b w:val="0"/>
                <w:color w:val="auto"/>
                <w:sz w:val="22"/>
                <w:szCs w:val="22"/>
              </w:rPr>
              <w:t xml:space="preserve">There is no </w:t>
            </w:r>
            <w:r>
              <w:rPr>
                <w:rFonts w:ascii="Arial" w:hAnsi="Arial" w:cs="Arial"/>
                <w:b w:val="0"/>
                <w:color w:val="auto"/>
                <w:sz w:val="22"/>
                <w:szCs w:val="22"/>
              </w:rPr>
              <w:t>FSR</w:t>
            </w:r>
            <w:r w:rsidRPr="00433E52">
              <w:rPr>
                <w:rFonts w:ascii="Arial" w:hAnsi="Arial" w:cs="Arial"/>
                <w:b w:val="0"/>
                <w:color w:val="auto"/>
                <w:sz w:val="22"/>
                <w:szCs w:val="22"/>
              </w:rPr>
              <w:t xml:space="preserve"> control under CCLEP applying to the site</w:t>
            </w:r>
          </w:p>
        </w:tc>
        <w:tc>
          <w:tcPr>
            <w:tcW w:w="2942" w:type="dxa"/>
          </w:tcPr>
          <w:p w14:paraId="3F39482E" w14:textId="7D4BDFE0" w:rsidR="000748A1" w:rsidRPr="00BE218C" w:rsidRDefault="00916A8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N/A</w:t>
            </w:r>
          </w:p>
        </w:tc>
        <w:tc>
          <w:tcPr>
            <w:tcW w:w="1611" w:type="dxa"/>
          </w:tcPr>
          <w:p w14:paraId="5A30B1A2" w14:textId="1D55C473" w:rsidR="000748A1" w:rsidRPr="00574B1D" w:rsidRDefault="00916A87" w:rsidP="00E91E85">
            <w:pPr>
              <w:pStyle w:val="FigureCaption"/>
              <w:spacing w:before="0" w:after="0"/>
              <w:ind w:left="0"/>
              <w:rPr>
                <w:rFonts w:ascii="Arial" w:hAnsi="Arial" w:cs="Arial"/>
                <w:b w:val="0"/>
                <w:color w:val="auto"/>
                <w:sz w:val="22"/>
                <w:szCs w:val="22"/>
              </w:rPr>
            </w:pPr>
            <w:r w:rsidRPr="00574B1D">
              <w:rPr>
                <w:rFonts w:ascii="Arial" w:hAnsi="Arial" w:cs="Arial"/>
                <w:b w:val="0"/>
                <w:color w:val="auto"/>
                <w:sz w:val="22"/>
                <w:szCs w:val="22"/>
              </w:rPr>
              <w:t>N/A</w:t>
            </w:r>
          </w:p>
        </w:tc>
      </w:tr>
      <w:tr w:rsidR="00574B1D" w:rsidRPr="00574B1D" w14:paraId="19D42457" w14:textId="2F5A27B9" w:rsidTr="000777F4">
        <w:trPr>
          <w:jc w:val="center"/>
        </w:trPr>
        <w:tc>
          <w:tcPr>
            <w:tcW w:w="1696" w:type="dxa"/>
          </w:tcPr>
          <w:p w14:paraId="27A74EEF" w14:textId="77777777" w:rsidR="00433E52" w:rsidRPr="00BE218C" w:rsidRDefault="00433E52" w:rsidP="00433E52">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Heritage </w:t>
            </w:r>
          </w:p>
          <w:p w14:paraId="04C06B1D" w14:textId="588BF08D" w:rsidR="000748A1" w:rsidRPr="00BE218C" w:rsidRDefault="00433E52" w:rsidP="00433E52">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5.10)</w:t>
            </w:r>
          </w:p>
        </w:tc>
        <w:tc>
          <w:tcPr>
            <w:tcW w:w="2552" w:type="dxa"/>
          </w:tcPr>
          <w:p w14:paraId="44EB881A" w14:textId="68350FCE" w:rsidR="000748A1" w:rsidRPr="00BE218C" w:rsidRDefault="00916A87"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This clause requires consideration of both European and Aboriginal Heritage</w:t>
            </w:r>
          </w:p>
        </w:tc>
        <w:tc>
          <w:tcPr>
            <w:tcW w:w="2942" w:type="dxa"/>
          </w:tcPr>
          <w:p w14:paraId="64D9FD37" w14:textId="55216C33" w:rsidR="000748A1" w:rsidRPr="00BE218C" w:rsidRDefault="00916A87"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The subject site is not in proximity to any European heritage items or heritage conservation areas. An AHIMS search </w:t>
            </w:r>
            <w:r w:rsidR="00801EFA">
              <w:rPr>
                <w:rFonts w:ascii="Arial" w:hAnsi="Arial" w:cs="Arial"/>
                <w:b w:val="0"/>
                <w:color w:val="auto"/>
                <w:sz w:val="22"/>
                <w:szCs w:val="22"/>
              </w:rPr>
              <w:t xml:space="preserve">as well as other data bases </w:t>
            </w:r>
            <w:r w:rsidRPr="00C611D3">
              <w:rPr>
                <w:rFonts w:ascii="Arial" w:hAnsi="Arial" w:cs="Arial"/>
                <w:b w:val="0"/>
                <w:color w:val="auto"/>
                <w:sz w:val="22"/>
                <w:szCs w:val="22"/>
              </w:rPr>
              <w:t>was undertaken, and the site is not in proximity to any recorded Aboriginal sites or declared Aboriginal places.</w:t>
            </w:r>
          </w:p>
        </w:tc>
        <w:tc>
          <w:tcPr>
            <w:tcW w:w="1611" w:type="dxa"/>
          </w:tcPr>
          <w:p w14:paraId="30B2A279" w14:textId="36DB1579" w:rsidR="000748A1" w:rsidRPr="00574B1D" w:rsidRDefault="00E91E85" w:rsidP="00E91E85">
            <w:pPr>
              <w:pStyle w:val="FigureCaption"/>
              <w:spacing w:before="0" w:after="0"/>
              <w:ind w:left="0"/>
              <w:rPr>
                <w:rFonts w:ascii="Arial" w:hAnsi="Arial" w:cs="Arial"/>
                <w:b w:val="0"/>
                <w:color w:val="auto"/>
                <w:sz w:val="22"/>
                <w:szCs w:val="22"/>
              </w:rPr>
            </w:pPr>
            <w:r w:rsidRPr="00574B1D">
              <w:rPr>
                <w:rFonts w:ascii="Arial" w:hAnsi="Arial" w:cs="Arial"/>
                <w:b w:val="0"/>
                <w:color w:val="auto"/>
                <w:sz w:val="22"/>
                <w:szCs w:val="22"/>
              </w:rPr>
              <w:t>Yes</w:t>
            </w:r>
          </w:p>
        </w:tc>
      </w:tr>
      <w:tr w:rsidR="00987FDA" w:rsidRPr="00574B1D" w14:paraId="6E676419" w14:textId="77777777" w:rsidTr="000777F4">
        <w:trPr>
          <w:jc w:val="center"/>
        </w:trPr>
        <w:tc>
          <w:tcPr>
            <w:tcW w:w="1696" w:type="dxa"/>
          </w:tcPr>
          <w:p w14:paraId="70795969" w14:textId="09E247CA" w:rsidR="00987FDA" w:rsidRDefault="00987FDA" w:rsidP="00433E52">
            <w:pPr>
              <w:pStyle w:val="FigureCaption"/>
              <w:spacing w:before="0" w:after="0"/>
              <w:ind w:left="0"/>
              <w:rPr>
                <w:rFonts w:ascii="Arial" w:hAnsi="Arial" w:cs="Arial"/>
                <w:b w:val="0"/>
                <w:color w:val="auto"/>
                <w:sz w:val="22"/>
                <w:szCs w:val="22"/>
              </w:rPr>
            </w:pPr>
            <w:r w:rsidRPr="0067309E">
              <w:rPr>
                <w:rFonts w:ascii="Arial" w:hAnsi="Arial"/>
                <w:b w:val="0"/>
                <w:color w:val="auto"/>
                <w:sz w:val="22"/>
                <w:szCs w:val="22"/>
              </w:rPr>
              <w:t>Flood planning (Cl 5.22)</w:t>
            </w:r>
          </w:p>
        </w:tc>
        <w:tc>
          <w:tcPr>
            <w:tcW w:w="2552" w:type="dxa"/>
          </w:tcPr>
          <w:p w14:paraId="7A681158" w14:textId="2DEC2583" w:rsidR="00987FDA" w:rsidRDefault="00987FDA"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clause applies to all development. Consent cannot be granted unless the matters under Clause 5.22(3)(a)-(c) have been considered.</w:t>
            </w:r>
          </w:p>
        </w:tc>
        <w:tc>
          <w:tcPr>
            <w:tcW w:w="2942" w:type="dxa"/>
          </w:tcPr>
          <w:p w14:paraId="056E5515" w14:textId="35BCB6C6" w:rsidR="00987FDA" w:rsidRDefault="00987FDA"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site is not flood affected and is not considered to be land which in the event of a flood may cause a risk to life and require the evacuation of people or other safety considerations.</w:t>
            </w:r>
          </w:p>
        </w:tc>
        <w:tc>
          <w:tcPr>
            <w:tcW w:w="1611" w:type="dxa"/>
          </w:tcPr>
          <w:p w14:paraId="74C2C0B2" w14:textId="57973C38" w:rsidR="00987FDA" w:rsidRPr="00574B1D" w:rsidRDefault="00987FDA"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tc>
      </w:tr>
      <w:tr w:rsidR="00574B1D" w:rsidRPr="00574B1D" w14:paraId="1857CFE4" w14:textId="64550737" w:rsidTr="000777F4">
        <w:trPr>
          <w:jc w:val="center"/>
        </w:trPr>
        <w:tc>
          <w:tcPr>
            <w:tcW w:w="1696" w:type="dxa"/>
          </w:tcPr>
          <w:p w14:paraId="7A82CCA8" w14:textId="2C29EE1D" w:rsidR="000748A1" w:rsidRPr="00BE218C" w:rsidRDefault="0065250D" w:rsidP="00433E52">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Public </w:t>
            </w:r>
            <w:r w:rsidR="00574B1D">
              <w:rPr>
                <w:rFonts w:ascii="Arial" w:hAnsi="Arial" w:cs="Arial"/>
                <w:b w:val="0"/>
                <w:color w:val="auto"/>
                <w:sz w:val="22"/>
                <w:szCs w:val="22"/>
              </w:rPr>
              <w:t>u</w:t>
            </w:r>
            <w:r>
              <w:rPr>
                <w:rFonts w:ascii="Arial" w:hAnsi="Arial" w:cs="Arial"/>
                <w:b w:val="0"/>
                <w:color w:val="auto"/>
                <w:sz w:val="22"/>
                <w:szCs w:val="22"/>
              </w:rPr>
              <w:t xml:space="preserve">tility </w:t>
            </w:r>
            <w:r w:rsidR="00574B1D">
              <w:rPr>
                <w:rFonts w:ascii="Arial" w:hAnsi="Arial" w:cs="Arial"/>
                <w:b w:val="0"/>
                <w:color w:val="auto"/>
                <w:sz w:val="22"/>
                <w:szCs w:val="22"/>
              </w:rPr>
              <w:t>i</w:t>
            </w:r>
            <w:r>
              <w:rPr>
                <w:rFonts w:ascii="Arial" w:hAnsi="Arial" w:cs="Arial"/>
                <w:b w:val="0"/>
                <w:color w:val="auto"/>
                <w:sz w:val="22"/>
                <w:szCs w:val="22"/>
              </w:rPr>
              <w:t>nfrastructure (Cl 6.2)</w:t>
            </w:r>
          </w:p>
        </w:tc>
        <w:tc>
          <w:tcPr>
            <w:tcW w:w="2552" w:type="dxa"/>
          </w:tcPr>
          <w:p w14:paraId="343B4198" w14:textId="4B4D3B2F" w:rsidR="000748A1" w:rsidRPr="00BE218C" w:rsidRDefault="0065250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Consent cannot be granted to development in an Urban Release Area unless </w:t>
            </w:r>
            <w:r w:rsidR="00574B1D">
              <w:rPr>
                <w:rFonts w:ascii="Arial" w:hAnsi="Arial" w:cs="Arial"/>
                <w:b w:val="0"/>
                <w:color w:val="auto"/>
                <w:sz w:val="22"/>
                <w:szCs w:val="22"/>
              </w:rPr>
              <w:t>public utility infrastructure (PUI) essential for the development is available or arrangements made for its availability.</w:t>
            </w:r>
          </w:p>
        </w:tc>
        <w:tc>
          <w:tcPr>
            <w:tcW w:w="2942" w:type="dxa"/>
          </w:tcPr>
          <w:p w14:paraId="06F24BEF" w14:textId="3BEC9972" w:rsidR="000748A1" w:rsidRPr="00BE218C" w:rsidRDefault="00574B1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site is located within an Urban Release Area (Wyong Employment zone). More specifically within the established Warnervale Business Park and PUI essential for the development is available.</w:t>
            </w:r>
          </w:p>
        </w:tc>
        <w:tc>
          <w:tcPr>
            <w:tcW w:w="1611" w:type="dxa"/>
          </w:tcPr>
          <w:p w14:paraId="2D02B2B5" w14:textId="7EC7873F" w:rsidR="000748A1" w:rsidRPr="00574B1D" w:rsidRDefault="00E91E85" w:rsidP="00E91E85">
            <w:pPr>
              <w:pStyle w:val="FigureCaption"/>
              <w:spacing w:before="0" w:after="0"/>
              <w:ind w:left="0"/>
              <w:rPr>
                <w:rFonts w:ascii="Arial" w:hAnsi="Arial" w:cs="Arial"/>
                <w:b w:val="0"/>
                <w:color w:val="auto"/>
                <w:sz w:val="22"/>
                <w:szCs w:val="22"/>
              </w:rPr>
            </w:pPr>
            <w:r w:rsidRPr="00574B1D">
              <w:rPr>
                <w:rFonts w:ascii="Arial" w:hAnsi="Arial" w:cs="Arial"/>
                <w:b w:val="0"/>
                <w:color w:val="auto"/>
                <w:sz w:val="22"/>
                <w:szCs w:val="22"/>
              </w:rPr>
              <w:t>Yes</w:t>
            </w:r>
          </w:p>
        </w:tc>
      </w:tr>
      <w:tr w:rsidR="00BE1B04" w:rsidRPr="00BE218C" w14:paraId="48F5BE0C" w14:textId="77777777" w:rsidTr="000777F4">
        <w:trPr>
          <w:jc w:val="center"/>
        </w:trPr>
        <w:tc>
          <w:tcPr>
            <w:tcW w:w="1696" w:type="dxa"/>
          </w:tcPr>
          <w:p w14:paraId="19D29559" w14:textId="77777777" w:rsidR="0065250D" w:rsidRPr="00BE218C" w:rsidRDefault="0065250D" w:rsidP="0065250D">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Acid sulphate soils </w:t>
            </w:r>
          </w:p>
          <w:p w14:paraId="3CA08A82" w14:textId="3EB82C02" w:rsidR="00BE1B04" w:rsidRPr="00BE218C" w:rsidRDefault="0065250D" w:rsidP="0065250D">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(Cl </w:t>
            </w:r>
            <w:r>
              <w:rPr>
                <w:rFonts w:ascii="Arial" w:hAnsi="Arial" w:cs="Arial"/>
                <w:b w:val="0"/>
                <w:color w:val="auto"/>
                <w:sz w:val="22"/>
                <w:szCs w:val="22"/>
              </w:rPr>
              <w:t>7</w:t>
            </w:r>
            <w:r w:rsidRPr="00BE218C">
              <w:rPr>
                <w:rFonts w:ascii="Arial" w:hAnsi="Arial" w:cs="Arial"/>
                <w:b w:val="0"/>
                <w:color w:val="auto"/>
                <w:sz w:val="22"/>
                <w:szCs w:val="22"/>
              </w:rPr>
              <w:t>.1)</w:t>
            </w:r>
          </w:p>
        </w:tc>
        <w:tc>
          <w:tcPr>
            <w:tcW w:w="2552" w:type="dxa"/>
          </w:tcPr>
          <w:p w14:paraId="75EE6801" w14:textId="130C9F15" w:rsidR="00BE1B04" w:rsidRPr="00BE218C" w:rsidRDefault="00574B1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site is not mapped for Acid Sulphate soils</w:t>
            </w:r>
            <w:r w:rsidR="00F338C1">
              <w:rPr>
                <w:rFonts w:ascii="Arial" w:hAnsi="Arial" w:cs="Arial"/>
                <w:b w:val="0"/>
                <w:color w:val="auto"/>
                <w:sz w:val="22"/>
                <w:szCs w:val="22"/>
              </w:rPr>
              <w:t>.</w:t>
            </w:r>
          </w:p>
        </w:tc>
        <w:tc>
          <w:tcPr>
            <w:tcW w:w="2942" w:type="dxa"/>
          </w:tcPr>
          <w:p w14:paraId="5618D2D7" w14:textId="2123F53B" w:rsidR="00BE1B04" w:rsidRPr="00BE218C" w:rsidRDefault="00574B1D"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N/A</w:t>
            </w:r>
          </w:p>
        </w:tc>
        <w:tc>
          <w:tcPr>
            <w:tcW w:w="1611" w:type="dxa"/>
          </w:tcPr>
          <w:p w14:paraId="115D7247" w14:textId="562E86D2" w:rsidR="00BE1B04" w:rsidRPr="00276B77" w:rsidRDefault="00574B1D" w:rsidP="00E91E85">
            <w:pPr>
              <w:pStyle w:val="FigureCaption"/>
              <w:spacing w:before="0" w:after="0"/>
              <w:ind w:left="0"/>
              <w:rPr>
                <w:rFonts w:ascii="Arial" w:hAnsi="Arial" w:cs="Arial"/>
                <w:b w:val="0"/>
                <w:color w:val="FF0000"/>
                <w:sz w:val="22"/>
                <w:szCs w:val="22"/>
              </w:rPr>
            </w:pPr>
            <w:r w:rsidRPr="00574B1D">
              <w:rPr>
                <w:rFonts w:ascii="Arial" w:hAnsi="Arial" w:cs="Arial"/>
                <w:b w:val="0"/>
                <w:color w:val="auto"/>
                <w:sz w:val="22"/>
                <w:szCs w:val="22"/>
              </w:rPr>
              <w:t>N/A</w:t>
            </w:r>
          </w:p>
        </w:tc>
      </w:tr>
      <w:bookmarkEnd w:id="15"/>
      <w:tr w:rsidR="0065250D" w:rsidRPr="00BE218C" w14:paraId="13C8335C" w14:textId="77777777" w:rsidTr="000777F4">
        <w:trPr>
          <w:jc w:val="center"/>
        </w:trPr>
        <w:tc>
          <w:tcPr>
            <w:tcW w:w="1696" w:type="dxa"/>
          </w:tcPr>
          <w:p w14:paraId="086ACA1E" w14:textId="66105AAC" w:rsidR="0065250D" w:rsidRPr="00BE218C" w:rsidRDefault="00F338C1" w:rsidP="0065250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Airspace Operations (Cl 7.4)</w:t>
            </w:r>
          </w:p>
        </w:tc>
        <w:tc>
          <w:tcPr>
            <w:tcW w:w="2552" w:type="dxa"/>
          </w:tcPr>
          <w:p w14:paraId="03D8A6CF" w14:textId="2FF37666" w:rsidR="0065250D" w:rsidRPr="00BE218C" w:rsidRDefault="00F338C1" w:rsidP="0065250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clause applies to development that will penetrate the Limitation or Operations Surface.</w:t>
            </w:r>
          </w:p>
        </w:tc>
        <w:tc>
          <w:tcPr>
            <w:tcW w:w="2942" w:type="dxa"/>
          </w:tcPr>
          <w:p w14:paraId="298418BC" w14:textId="14E16137" w:rsidR="0065250D" w:rsidRPr="00BE218C" w:rsidRDefault="00F338C1" w:rsidP="0065250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w:t>
            </w:r>
            <w:r w:rsidR="00434660">
              <w:rPr>
                <w:rFonts w:ascii="Arial" w:hAnsi="Arial" w:cs="Arial"/>
                <w:b w:val="0"/>
                <w:color w:val="auto"/>
                <w:sz w:val="22"/>
                <w:szCs w:val="22"/>
              </w:rPr>
              <w:t>site is not within the OLS area affected under the Warnervale Airport Obstacle Limitation Surface (OLS) Map.</w:t>
            </w:r>
          </w:p>
        </w:tc>
        <w:tc>
          <w:tcPr>
            <w:tcW w:w="1611" w:type="dxa"/>
          </w:tcPr>
          <w:p w14:paraId="4BB5AD5A" w14:textId="30BD436A" w:rsidR="0065250D" w:rsidRPr="00276B77" w:rsidRDefault="00434660" w:rsidP="0065250D">
            <w:pPr>
              <w:pStyle w:val="FigureCaption"/>
              <w:spacing w:before="0" w:after="0"/>
              <w:ind w:left="0"/>
              <w:rPr>
                <w:rFonts w:ascii="Arial" w:hAnsi="Arial" w:cs="Arial"/>
                <w:b w:val="0"/>
                <w:color w:val="FF0000"/>
                <w:sz w:val="22"/>
                <w:szCs w:val="22"/>
              </w:rPr>
            </w:pPr>
            <w:r w:rsidRPr="00434660">
              <w:rPr>
                <w:rFonts w:ascii="Arial" w:hAnsi="Arial" w:cs="Arial"/>
                <w:b w:val="0"/>
                <w:color w:val="auto"/>
                <w:sz w:val="22"/>
                <w:szCs w:val="22"/>
              </w:rPr>
              <w:t>Yes</w:t>
            </w:r>
          </w:p>
        </w:tc>
      </w:tr>
      <w:tr w:rsidR="0065250D" w:rsidRPr="00BE218C" w14:paraId="4D3AA94B" w14:textId="77777777" w:rsidTr="000777F4">
        <w:trPr>
          <w:jc w:val="center"/>
        </w:trPr>
        <w:tc>
          <w:tcPr>
            <w:tcW w:w="1696" w:type="dxa"/>
          </w:tcPr>
          <w:p w14:paraId="48052768" w14:textId="6271C5B7" w:rsidR="0065250D" w:rsidRPr="00BE218C" w:rsidRDefault="00F338C1" w:rsidP="0065250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Essential Services (Cl 7.6)</w:t>
            </w:r>
          </w:p>
        </w:tc>
        <w:tc>
          <w:tcPr>
            <w:tcW w:w="2552" w:type="dxa"/>
          </w:tcPr>
          <w:p w14:paraId="08C594EE" w14:textId="3DBEFFCA" w:rsidR="0065250D" w:rsidRPr="00BE218C" w:rsidRDefault="00FB37A9" w:rsidP="0065250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Consent must not be granted unless </w:t>
            </w:r>
            <w:proofErr w:type="gramStart"/>
            <w:r>
              <w:rPr>
                <w:rFonts w:ascii="Arial" w:hAnsi="Arial" w:cs="Arial"/>
                <w:b w:val="0"/>
                <w:color w:val="auto"/>
                <w:sz w:val="22"/>
                <w:szCs w:val="22"/>
              </w:rPr>
              <w:t>all of</w:t>
            </w:r>
            <w:proofErr w:type="gramEnd"/>
            <w:r>
              <w:rPr>
                <w:rFonts w:ascii="Arial" w:hAnsi="Arial" w:cs="Arial"/>
                <w:b w:val="0"/>
                <w:color w:val="auto"/>
                <w:sz w:val="22"/>
                <w:szCs w:val="22"/>
              </w:rPr>
              <w:t xml:space="preserve"> the essential services for the development are available or arrangements made for their availability including the supply of water and electricity, sewage disposal, stormwater drainage, vehicular access and waste collection.</w:t>
            </w:r>
          </w:p>
        </w:tc>
        <w:tc>
          <w:tcPr>
            <w:tcW w:w="2942" w:type="dxa"/>
          </w:tcPr>
          <w:p w14:paraId="1EEF2144" w14:textId="04834380" w:rsidR="00D536B8" w:rsidRPr="00A9380F" w:rsidRDefault="00FB37A9" w:rsidP="00A9380F">
            <w:pPr>
              <w:pStyle w:val="NoSpacing"/>
              <w:rPr>
                <w:rFonts w:ascii="Arial" w:hAnsi="Arial" w:cs="Arial"/>
                <w:sz w:val="22"/>
                <w:szCs w:val="22"/>
              </w:rPr>
            </w:pPr>
            <w:r w:rsidRPr="00A9380F">
              <w:rPr>
                <w:rFonts w:ascii="Arial" w:hAnsi="Arial" w:cs="Arial"/>
                <w:color w:val="auto"/>
                <w:sz w:val="22"/>
                <w:szCs w:val="22"/>
              </w:rPr>
              <w:t>The site is located within an established industrial business park and all these services are available</w:t>
            </w:r>
            <w:r w:rsidR="00D536B8" w:rsidRPr="00A9380F">
              <w:rPr>
                <w:rFonts w:ascii="Arial" w:hAnsi="Arial" w:cs="Arial"/>
                <w:b/>
                <w:color w:val="auto"/>
                <w:sz w:val="22"/>
                <w:szCs w:val="22"/>
              </w:rPr>
              <w:t xml:space="preserve">. </w:t>
            </w:r>
            <w:r w:rsidR="00D536B8" w:rsidRPr="00A9380F">
              <w:rPr>
                <w:rFonts w:ascii="Arial" w:hAnsi="Arial" w:cs="Arial"/>
                <w:sz w:val="22"/>
                <w:szCs w:val="22"/>
              </w:rPr>
              <w:t xml:space="preserve">Sewer relining is required between Manhole NHA01 to Manhole NHA02. Building in the Proximity of Water &amp; Sewer Pipelines </w:t>
            </w:r>
            <w:r w:rsidR="000F1877">
              <w:rPr>
                <w:rFonts w:ascii="Arial" w:hAnsi="Arial" w:cs="Arial"/>
                <w:sz w:val="22"/>
                <w:szCs w:val="22"/>
              </w:rPr>
              <w:t>p</w:t>
            </w:r>
            <w:r w:rsidR="00D536B8" w:rsidRPr="00A9380F">
              <w:rPr>
                <w:rFonts w:ascii="Arial" w:hAnsi="Arial" w:cs="Arial"/>
                <w:sz w:val="22"/>
                <w:szCs w:val="22"/>
              </w:rPr>
              <w:t>rocedure is applicable due to the proposed retaining wall. A section 307 certificate of compliance under the Water Management Act 2000</w:t>
            </w:r>
            <w:r w:rsidR="00A9380F" w:rsidRPr="00A9380F">
              <w:rPr>
                <w:rFonts w:ascii="Arial" w:hAnsi="Arial" w:cs="Arial"/>
                <w:sz w:val="22"/>
                <w:szCs w:val="22"/>
              </w:rPr>
              <w:t xml:space="preserve"> will need to be obtained</w:t>
            </w:r>
            <w:r w:rsidR="00D536B8" w:rsidRPr="00A9380F">
              <w:rPr>
                <w:rFonts w:ascii="Arial" w:hAnsi="Arial" w:cs="Arial"/>
                <w:sz w:val="22"/>
                <w:szCs w:val="22"/>
              </w:rPr>
              <w:t>. Water and Sewer contribution fees are applicable.</w:t>
            </w:r>
          </w:p>
        </w:tc>
        <w:tc>
          <w:tcPr>
            <w:tcW w:w="1611" w:type="dxa"/>
          </w:tcPr>
          <w:p w14:paraId="56DBE706" w14:textId="44702399" w:rsidR="0065250D" w:rsidRPr="00276B77" w:rsidRDefault="0065250D" w:rsidP="0065250D">
            <w:pPr>
              <w:pStyle w:val="FigureCaption"/>
              <w:spacing w:before="0" w:after="0"/>
              <w:ind w:left="0"/>
              <w:rPr>
                <w:rFonts w:ascii="Arial" w:hAnsi="Arial" w:cs="Arial"/>
                <w:b w:val="0"/>
                <w:color w:val="FF0000"/>
                <w:sz w:val="22"/>
                <w:szCs w:val="22"/>
              </w:rPr>
            </w:pPr>
            <w:r w:rsidRPr="00FB37A9">
              <w:rPr>
                <w:rFonts w:ascii="Arial" w:hAnsi="Arial" w:cs="Arial"/>
                <w:b w:val="0"/>
                <w:color w:val="auto"/>
                <w:sz w:val="22"/>
                <w:szCs w:val="22"/>
              </w:rPr>
              <w:t>Yes</w:t>
            </w:r>
          </w:p>
        </w:tc>
      </w:tr>
    </w:tbl>
    <w:p w14:paraId="560B1850" w14:textId="2F6DAD6E" w:rsidR="00272E6E" w:rsidRDefault="00272E6E" w:rsidP="009C5E55">
      <w:pPr>
        <w:shd w:val="clear" w:color="auto" w:fill="FFFFFF"/>
        <w:spacing w:after="0" w:line="240" w:lineRule="auto"/>
        <w:ind w:right="-23"/>
        <w:jc w:val="both"/>
        <w:rPr>
          <w:rFonts w:ascii="Arial" w:hAnsi="Arial" w:cs="Arial"/>
          <w:i/>
          <w:iCs/>
          <w:lang w:eastAsia="en-GB"/>
        </w:rPr>
      </w:pPr>
    </w:p>
    <w:p w14:paraId="1DA32F67" w14:textId="1C05F8D0" w:rsidR="009E7A03" w:rsidRDefault="009E7A03" w:rsidP="009C5E55">
      <w:pPr>
        <w:shd w:val="clear" w:color="auto" w:fill="FFFFFF"/>
        <w:spacing w:after="0" w:line="240" w:lineRule="auto"/>
        <w:ind w:right="-23"/>
        <w:jc w:val="both"/>
        <w:rPr>
          <w:rFonts w:ascii="Arial" w:hAnsi="Arial" w:cs="Arial"/>
          <w:i/>
          <w:iCs/>
          <w:lang w:eastAsia="en-GB"/>
        </w:rPr>
      </w:pPr>
      <w:r w:rsidRPr="009E7A03">
        <w:rPr>
          <w:rFonts w:ascii="Arial" w:hAnsi="Arial" w:cs="Arial"/>
          <w:i/>
          <w:iCs/>
          <w:noProof/>
          <w:lang w:eastAsia="en-GB"/>
        </w:rPr>
        <w:drawing>
          <wp:inline distT="0" distB="0" distL="0" distR="0" wp14:anchorId="7DB7EABB" wp14:editId="78B818B8">
            <wp:extent cx="3056270" cy="2665288"/>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86774" cy="2691890"/>
                    </a:xfrm>
                    <a:prstGeom prst="rect">
                      <a:avLst/>
                    </a:prstGeom>
                  </pic:spPr>
                </pic:pic>
              </a:graphicData>
            </a:graphic>
          </wp:inline>
        </w:drawing>
      </w:r>
      <w:r>
        <w:rPr>
          <w:rFonts w:ascii="Arial" w:hAnsi="Arial" w:cs="Arial"/>
          <w:i/>
          <w:iCs/>
          <w:lang w:eastAsia="en-GB"/>
        </w:rPr>
        <w:t xml:space="preserve">  </w:t>
      </w:r>
      <w:r w:rsidR="000011DA" w:rsidRPr="000011DA">
        <w:rPr>
          <w:rFonts w:ascii="Arial" w:hAnsi="Arial" w:cs="Arial"/>
          <w:i/>
          <w:iCs/>
          <w:noProof/>
          <w:lang w:eastAsia="en-GB"/>
        </w:rPr>
        <w:drawing>
          <wp:inline distT="0" distB="0" distL="0" distR="0" wp14:anchorId="7BCB0B05" wp14:editId="7BCE8684">
            <wp:extent cx="2221420" cy="2651373"/>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55606" cy="2692176"/>
                    </a:xfrm>
                    <a:prstGeom prst="rect">
                      <a:avLst/>
                    </a:prstGeom>
                  </pic:spPr>
                </pic:pic>
              </a:graphicData>
            </a:graphic>
          </wp:inline>
        </w:drawing>
      </w:r>
      <w:r w:rsidR="000011DA" w:rsidRPr="000011DA">
        <w:rPr>
          <w:rFonts w:ascii="Arial" w:hAnsi="Arial" w:cs="Arial"/>
          <w:i/>
          <w:iCs/>
          <w:lang w:eastAsia="en-GB"/>
        </w:rPr>
        <w:t xml:space="preserve"> </w:t>
      </w:r>
    </w:p>
    <w:p w14:paraId="72A7F3F4" w14:textId="3B64C298" w:rsidR="009E7A03" w:rsidRPr="000011DA" w:rsidRDefault="009E7A03" w:rsidP="009C5E55">
      <w:pPr>
        <w:shd w:val="clear" w:color="auto" w:fill="FFFFFF"/>
        <w:spacing w:after="0" w:line="240" w:lineRule="auto"/>
        <w:ind w:right="-23"/>
        <w:jc w:val="both"/>
        <w:rPr>
          <w:rFonts w:ascii="Arial" w:hAnsi="Arial" w:cs="Arial"/>
          <w:i/>
          <w:iCs/>
          <w:sz w:val="18"/>
          <w:szCs w:val="18"/>
          <w:lang w:eastAsia="en-GB"/>
        </w:rPr>
      </w:pPr>
      <w:r w:rsidRPr="000011DA">
        <w:rPr>
          <w:rFonts w:ascii="Arial" w:hAnsi="Arial" w:cs="Arial"/>
          <w:i/>
          <w:iCs/>
          <w:sz w:val="18"/>
          <w:szCs w:val="18"/>
          <w:lang w:eastAsia="en-GB"/>
        </w:rPr>
        <w:t>Above: CCLEP mapping for ASS and Aircraft OLS map (left) and Building Height (right)</w:t>
      </w:r>
    </w:p>
    <w:p w14:paraId="2788BA04" w14:textId="4354EC0B" w:rsidR="009E7A03" w:rsidRDefault="009E7A03" w:rsidP="009C5E55">
      <w:pPr>
        <w:shd w:val="clear" w:color="auto" w:fill="FFFFFF"/>
        <w:spacing w:after="0" w:line="240" w:lineRule="auto"/>
        <w:ind w:right="-23"/>
        <w:jc w:val="both"/>
        <w:rPr>
          <w:rFonts w:ascii="Arial" w:hAnsi="Arial" w:cs="Arial"/>
          <w:i/>
          <w:iCs/>
          <w:lang w:eastAsia="en-GB"/>
        </w:rPr>
      </w:pPr>
    </w:p>
    <w:p w14:paraId="5B867364" w14:textId="1C736C40" w:rsidR="009C5E55" w:rsidRPr="00276B77" w:rsidRDefault="00F32E3C" w:rsidP="009C5E55">
      <w:pPr>
        <w:shd w:val="clear" w:color="auto" w:fill="FFFFFF"/>
        <w:spacing w:after="0" w:line="240" w:lineRule="auto"/>
        <w:ind w:right="-23"/>
        <w:jc w:val="both"/>
        <w:rPr>
          <w:rFonts w:ascii="Arial" w:hAnsi="Arial" w:cs="Arial"/>
          <w:lang w:eastAsia="en-GB"/>
        </w:rPr>
      </w:pPr>
      <w:r w:rsidRPr="00276B77">
        <w:rPr>
          <w:rFonts w:ascii="Arial" w:hAnsi="Arial" w:cs="Arial"/>
          <w:lang w:eastAsia="en-GB"/>
        </w:rPr>
        <w:t xml:space="preserve">The proposal </w:t>
      </w:r>
      <w:proofErr w:type="gramStart"/>
      <w:r w:rsidRPr="00276B77">
        <w:rPr>
          <w:rFonts w:ascii="Arial" w:hAnsi="Arial" w:cs="Arial"/>
          <w:lang w:eastAsia="en-GB"/>
        </w:rPr>
        <w:t>is consid</w:t>
      </w:r>
      <w:r w:rsidR="00276B77">
        <w:rPr>
          <w:rFonts w:ascii="Arial" w:hAnsi="Arial" w:cs="Arial"/>
          <w:lang w:eastAsia="en-GB"/>
        </w:rPr>
        <w:t>ered to be</w:t>
      </w:r>
      <w:proofErr w:type="gramEnd"/>
      <w:r w:rsidR="00276B77">
        <w:rPr>
          <w:rFonts w:ascii="Arial" w:hAnsi="Arial" w:cs="Arial"/>
          <w:lang w:eastAsia="en-GB"/>
        </w:rPr>
        <w:t xml:space="preserve"> generally </w:t>
      </w:r>
      <w:r w:rsidR="00276B77" w:rsidRPr="00FB37A9">
        <w:rPr>
          <w:rFonts w:ascii="Arial" w:hAnsi="Arial" w:cs="Arial"/>
          <w:lang w:eastAsia="en-GB"/>
        </w:rPr>
        <w:t>consistent</w:t>
      </w:r>
      <w:r w:rsidR="00276B77" w:rsidRPr="00276B77">
        <w:rPr>
          <w:rFonts w:ascii="Arial" w:hAnsi="Arial" w:cs="Arial"/>
          <w:color w:val="FF0000"/>
          <w:lang w:eastAsia="en-GB"/>
        </w:rPr>
        <w:t xml:space="preserve"> </w:t>
      </w:r>
      <w:r w:rsidRPr="00276B77">
        <w:rPr>
          <w:rFonts w:ascii="Arial" w:hAnsi="Arial" w:cs="Arial"/>
          <w:lang w:eastAsia="en-GB"/>
        </w:rPr>
        <w:t>with the LEP.</w:t>
      </w:r>
    </w:p>
    <w:p w14:paraId="454D3FB7" w14:textId="3F923010" w:rsidR="00231335" w:rsidRDefault="00231335" w:rsidP="009C5E55">
      <w:pPr>
        <w:shd w:val="clear" w:color="auto" w:fill="FFFFFF"/>
        <w:spacing w:after="0" w:line="240" w:lineRule="auto"/>
        <w:ind w:right="-23"/>
        <w:jc w:val="both"/>
        <w:rPr>
          <w:rFonts w:ascii="Arial" w:hAnsi="Arial" w:cs="Arial"/>
          <w:color w:val="FF0000"/>
          <w:lang w:eastAsia="en-GB"/>
        </w:rPr>
      </w:pPr>
    </w:p>
    <w:p w14:paraId="42F9A22A" w14:textId="13F736F4" w:rsidR="00C9463A" w:rsidRPr="00BE218C" w:rsidRDefault="00C9463A" w:rsidP="002B1FF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7DCEF14E" w14:textId="77777777" w:rsidR="00C9463A" w:rsidRPr="00BE218C" w:rsidRDefault="00C9463A" w:rsidP="003F5FF2">
      <w:pPr>
        <w:pStyle w:val="NoSpacing"/>
        <w:rPr>
          <w:highlight w:val="yellow"/>
          <w:lang w:eastAsia="en-GB"/>
        </w:rPr>
      </w:pPr>
    </w:p>
    <w:p w14:paraId="0B2FA7F1" w14:textId="695054EE" w:rsidR="00C9463A" w:rsidRPr="00BE218C" w:rsidRDefault="00C9463A" w:rsidP="000011DA">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There are </w:t>
      </w:r>
      <w:r w:rsidR="009E7A03">
        <w:rPr>
          <w:rFonts w:ascii="Arial" w:hAnsi="Arial" w:cs="Arial"/>
          <w:lang w:eastAsia="en-GB"/>
        </w:rPr>
        <w:t xml:space="preserve">no </w:t>
      </w:r>
      <w:r w:rsidR="00A464EE">
        <w:rPr>
          <w:rFonts w:ascii="Arial" w:hAnsi="Arial" w:cs="Arial"/>
          <w:lang w:eastAsia="en-GB"/>
        </w:rPr>
        <w:t>proposed instruments</w:t>
      </w:r>
      <w:r w:rsidRPr="00BE218C">
        <w:rPr>
          <w:rFonts w:ascii="Arial" w:hAnsi="Arial" w:cs="Arial"/>
          <w:lang w:eastAsia="en-GB"/>
        </w:rPr>
        <w:t xml:space="preserve"> which have been </w:t>
      </w:r>
      <w:r w:rsidR="00A464EE">
        <w:rPr>
          <w:rFonts w:ascii="Arial" w:hAnsi="Arial" w:cs="Arial"/>
          <w:lang w:eastAsia="en-GB"/>
        </w:rPr>
        <w:t>the sub</w:t>
      </w:r>
      <w:r w:rsidR="002019B3">
        <w:rPr>
          <w:rFonts w:ascii="Arial" w:hAnsi="Arial" w:cs="Arial"/>
          <w:lang w:eastAsia="en-GB"/>
        </w:rPr>
        <w:t>j</w:t>
      </w:r>
      <w:r w:rsidR="00A464EE">
        <w:rPr>
          <w:rFonts w:ascii="Arial" w:hAnsi="Arial" w:cs="Arial"/>
          <w:lang w:eastAsia="en-GB"/>
        </w:rPr>
        <w:t xml:space="preserve">ect of public </w:t>
      </w:r>
      <w:r w:rsidR="002019B3">
        <w:rPr>
          <w:rFonts w:ascii="Arial" w:hAnsi="Arial" w:cs="Arial"/>
          <w:lang w:eastAsia="en-GB"/>
        </w:rPr>
        <w:t>consultation under the EP&amp;A Act</w:t>
      </w:r>
      <w:r w:rsidRPr="00BE218C">
        <w:rPr>
          <w:rFonts w:ascii="Arial" w:hAnsi="Arial" w:cs="Arial"/>
          <w:lang w:eastAsia="en-GB"/>
        </w:rPr>
        <w:t xml:space="preserve">, </w:t>
      </w:r>
      <w:r w:rsidR="002019B3">
        <w:rPr>
          <w:rFonts w:ascii="Arial" w:hAnsi="Arial" w:cs="Arial"/>
          <w:lang w:eastAsia="en-GB"/>
        </w:rPr>
        <w:t xml:space="preserve">and which </w:t>
      </w:r>
      <w:r w:rsidR="009E7A03">
        <w:rPr>
          <w:rFonts w:ascii="Arial" w:hAnsi="Arial" w:cs="Arial"/>
          <w:lang w:eastAsia="en-GB"/>
        </w:rPr>
        <w:t xml:space="preserve">require discussion in relation </w:t>
      </w:r>
      <w:r w:rsidR="002019B3">
        <w:rPr>
          <w:rFonts w:ascii="Arial" w:hAnsi="Arial" w:cs="Arial"/>
          <w:lang w:eastAsia="en-GB"/>
        </w:rPr>
        <w:t>to the proposal</w:t>
      </w:r>
      <w:r w:rsidR="000011DA">
        <w:rPr>
          <w:rFonts w:ascii="Arial" w:hAnsi="Arial" w:cs="Arial"/>
          <w:lang w:eastAsia="en-GB"/>
        </w:rPr>
        <w:t>.</w:t>
      </w:r>
    </w:p>
    <w:p w14:paraId="3E4A6D91" w14:textId="2E1428D5" w:rsidR="00C9463A" w:rsidRPr="00BE218C" w:rsidRDefault="00C9463A" w:rsidP="001265BE">
      <w:pPr>
        <w:shd w:val="clear" w:color="auto" w:fill="FFFFFF"/>
        <w:spacing w:after="0" w:line="240" w:lineRule="auto"/>
        <w:ind w:right="-23"/>
        <w:rPr>
          <w:rFonts w:ascii="Arial" w:hAnsi="Arial" w:cs="Arial"/>
          <w:lang w:eastAsia="en-GB"/>
        </w:rPr>
      </w:pPr>
    </w:p>
    <w:p w14:paraId="3FF59E4A" w14:textId="3F610702" w:rsidR="00787DA6" w:rsidRPr="00BE218C" w:rsidRDefault="00787DA6" w:rsidP="002B1FF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CC64976" w14:textId="14421E76" w:rsidR="00787DA6" w:rsidRPr="00BE218C" w:rsidRDefault="00787DA6" w:rsidP="00142C8E">
      <w:pPr>
        <w:shd w:val="clear" w:color="auto" w:fill="FFFFFF"/>
        <w:spacing w:after="0" w:line="240" w:lineRule="auto"/>
        <w:ind w:right="-23"/>
        <w:rPr>
          <w:rFonts w:ascii="Arial" w:hAnsi="Arial" w:cs="Arial"/>
          <w:lang w:eastAsia="en-GB"/>
        </w:rPr>
      </w:pPr>
      <w:r w:rsidRPr="00BE218C">
        <w:rPr>
          <w:rFonts w:ascii="Arial" w:hAnsi="Arial" w:cs="Arial"/>
          <w:lang w:eastAsia="en-GB"/>
        </w:rPr>
        <w:t>The following Development Control Plan is relevant to this application</w:t>
      </w:r>
      <w:r w:rsidR="00C807BD" w:rsidRPr="00BE218C">
        <w:rPr>
          <w:rFonts w:ascii="Arial" w:hAnsi="Arial" w:cs="Arial"/>
          <w:lang w:eastAsia="en-GB"/>
        </w:rPr>
        <w:t>:</w:t>
      </w:r>
    </w:p>
    <w:p w14:paraId="47975156" w14:textId="77777777" w:rsidR="00C807BD" w:rsidRPr="00BE218C" w:rsidRDefault="00C807BD" w:rsidP="00142C8E">
      <w:pPr>
        <w:shd w:val="clear" w:color="auto" w:fill="FFFFFF"/>
        <w:spacing w:after="0" w:line="240" w:lineRule="auto"/>
        <w:ind w:right="-23"/>
        <w:rPr>
          <w:rFonts w:ascii="Arial" w:hAnsi="Arial" w:cs="Arial"/>
          <w:b/>
          <w:bCs/>
          <w:lang w:eastAsia="en-GB"/>
        </w:rPr>
      </w:pPr>
    </w:p>
    <w:p w14:paraId="3E50192E" w14:textId="720A873D" w:rsidR="003C2929" w:rsidRPr="000011DA" w:rsidRDefault="000011DA" w:rsidP="000011DA">
      <w:pPr>
        <w:shd w:val="clear" w:color="auto" w:fill="FFFFFF"/>
        <w:spacing w:after="0" w:line="240" w:lineRule="auto"/>
        <w:ind w:right="-23"/>
        <w:jc w:val="both"/>
        <w:rPr>
          <w:rFonts w:ascii="Arial" w:hAnsi="Arial" w:cs="Arial"/>
          <w:i/>
          <w:u w:val="single"/>
          <w:lang w:eastAsia="en-GB"/>
        </w:rPr>
      </w:pPr>
      <w:r w:rsidRPr="000011DA">
        <w:rPr>
          <w:rFonts w:ascii="Arial" w:hAnsi="Arial" w:cs="Arial"/>
          <w:i/>
          <w:u w:val="single"/>
          <w:lang w:eastAsia="en-GB"/>
        </w:rPr>
        <w:t>Central Coast</w:t>
      </w:r>
      <w:r w:rsidR="00787DA6" w:rsidRPr="000011DA">
        <w:rPr>
          <w:rFonts w:ascii="Arial" w:hAnsi="Arial" w:cs="Arial"/>
          <w:i/>
          <w:u w:val="single"/>
          <w:lang w:eastAsia="en-GB"/>
        </w:rPr>
        <w:t xml:space="preserve"> Development Control Plan </w:t>
      </w:r>
      <w:r w:rsidRPr="000011DA">
        <w:rPr>
          <w:rFonts w:ascii="Arial" w:hAnsi="Arial" w:cs="Arial"/>
          <w:i/>
          <w:u w:val="single"/>
          <w:lang w:eastAsia="en-GB"/>
        </w:rPr>
        <w:t>2022</w:t>
      </w:r>
      <w:r w:rsidR="0076337C" w:rsidRPr="000011DA">
        <w:rPr>
          <w:rFonts w:ascii="Arial" w:hAnsi="Arial" w:cs="Arial"/>
          <w:i/>
          <w:u w:val="single"/>
          <w:lang w:eastAsia="en-GB"/>
        </w:rPr>
        <w:t xml:space="preserve"> </w:t>
      </w:r>
      <w:r w:rsidR="0076337C" w:rsidRPr="000011DA">
        <w:rPr>
          <w:rFonts w:ascii="Arial" w:hAnsi="Arial" w:cs="Arial"/>
          <w:iCs/>
          <w:u w:val="single"/>
          <w:lang w:eastAsia="en-GB"/>
        </w:rPr>
        <w:t>(‘</w:t>
      </w:r>
      <w:r w:rsidRPr="000011DA">
        <w:rPr>
          <w:rFonts w:ascii="Arial" w:hAnsi="Arial" w:cs="Arial"/>
          <w:iCs/>
          <w:u w:val="single"/>
          <w:lang w:eastAsia="en-GB"/>
        </w:rPr>
        <w:t>CC</w:t>
      </w:r>
      <w:r w:rsidR="0076337C" w:rsidRPr="000011DA">
        <w:rPr>
          <w:rFonts w:ascii="Arial" w:hAnsi="Arial" w:cs="Arial"/>
          <w:iCs/>
          <w:u w:val="single"/>
          <w:lang w:eastAsia="en-GB"/>
        </w:rPr>
        <w:t>DCP’)</w:t>
      </w:r>
    </w:p>
    <w:p w14:paraId="22E535C7" w14:textId="16FA900C" w:rsidR="001C698E" w:rsidRDefault="001C698E" w:rsidP="00142C8E">
      <w:pPr>
        <w:shd w:val="clear" w:color="auto" w:fill="FFFFFF"/>
        <w:spacing w:after="0" w:line="240" w:lineRule="auto"/>
        <w:ind w:right="-23"/>
        <w:jc w:val="both"/>
        <w:rPr>
          <w:rFonts w:ascii="Arial" w:hAnsi="Arial" w:cs="Arial"/>
          <w:i/>
          <w:color w:val="FF0000"/>
          <w:lang w:eastAsia="en-GB"/>
        </w:rPr>
      </w:pPr>
    </w:p>
    <w:p w14:paraId="2574EA10" w14:textId="0224F91B" w:rsidR="00A25CB0" w:rsidRDefault="00A25CB0" w:rsidP="00142C8E">
      <w:pPr>
        <w:shd w:val="clear" w:color="auto" w:fill="FFFFFF"/>
        <w:spacing w:after="0" w:line="240" w:lineRule="auto"/>
        <w:ind w:right="-23"/>
        <w:jc w:val="both"/>
        <w:rPr>
          <w:rFonts w:ascii="Arial" w:hAnsi="Arial" w:cs="Arial"/>
          <w:lang w:eastAsia="en-GB"/>
        </w:rPr>
      </w:pPr>
      <w:r w:rsidRPr="00065CCF">
        <w:rPr>
          <w:rFonts w:ascii="Arial" w:hAnsi="Arial" w:cs="Arial"/>
          <w:lang w:eastAsia="en-GB"/>
        </w:rPr>
        <w:t>•</w:t>
      </w:r>
      <w:r w:rsidRPr="00065CCF">
        <w:rPr>
          <w:rFonts w:ascii="Arial" w:hAnsi="Arial" w:cs="Arial"/>
          <w:lang w:eastAsia="en-GB"/>
        </w:rPr>
        <w:tab/>
      </w:r>
      <w:r w:rsidRPr="00A25CB0">
        <w:rPr>
          <w:rFonts w:ascii="Arial" w:hAnsi="Arial" w:cs="Arial"/>
          <w:i/>
          <w:iCs/>
          <w:lang w:eastAsia="en-GB"/>
        </w:rPr>
        <w:t>CCDCP Chapter 1.2 – Notification of Development Proposals</w:t>
      </w:r>
    </w:p>
    <w:p w14:paraId="5F75223A" w14:textId="2BAEE55D" w:rsidR="00A25CB0" w:rsidRPr="00D21398" w:rsidRDefault="00A25CB0" w:rsidP="00142C8E">
      <w:pPr>
        <w:shd w:val="clear" w:color="auto" w:fill="FFFFFF"/>
        <w:spacing w:after="0" w:line="240" w:lineRule="auto"/>
        <w:ind w:right="-23"/>
        <w:jc w:val="both"/>
        <w:rPr>
          <w:rFonts w:ascii="Arial" w:hAnsi="Arial" w:cs="Arial"/>
          <w:iCs/>
          <w:lang w:eastAsia="en-GB"/>
        </w:rPr>
      </w:pPr>
    </w:p>
    <w:p w14:paraId="6FA1E68A" w14:textId="202E6D52" w:rsidR="00A25CB0" w:rsidRPr="00D21398" w:rsidRDefault="00A25CB0" w:rsidP="003F5FF2">
      <w:pPr>
        <w:shd w:val="clear" w:color="auto" w:fill="FFFFFF"/>
        <w:spacing w:after="0" w:line="240" w:lineRule="auto"/>
        <w:ind w:right="-23"/>
        <w:jc w:val="both"/>
        <w:rPr>
          <w:rFonts w:ascii="Arial" w:hAnsi="Arial" w:cs="Arial"/>
          <w:iCs/>
          <w:lang w:eastAsia="en-GB"/>
        </w:rPr>
      </w:pPr>
      <w:r w:rsidRPr="00D21398">
        <w:rPr>
          <w:rFonts w:ascii="Arial" w:hAnsi="Arial" w:cs="Arial"/>
          <w:iCs/>
          <w:lang w:eastAsia="en-GB"/>
        </w:rPr>
        <w:t>The development application was notified in accordance with the DCP Chapter 1.2 and the Designated Development provisions of the Act.</w:t>
      </w:r>
    </w:p>
    <w:p w14:paraId="7EEB7FA0" w14:textId="77777777" w:rsidR="00A25CB0" w:rsidRPr="00D21398" w:rsidRDefault="00A25CB0" w:rsidP="00142C8E">
      <w:pPr>
        <w:shd w:val="clear" w:color="auto" w:fill="FFFFFF"/>
        <w:spacing w:after="0" w:line="240" w:lineRule="auto"/>
        <w:ind w:right="-23"/>
        <w:jc w:val="both"/>
        <w:rPr>
          <w:rFonts w:ascii="Arial" w:hAnsi="Arial" w:cs="Arial"/>
          <w:iCs/>
          <w:lang w:eastAsia="en-GB"/>
        </w:rPr>
      </w:pPr>
    </w:p>
    <w:p w14:paraId="58CD1774" w14:textId="7BAE446E" w:rsidR="000011DA" w:rsidRPr="00065CCF" w:rsidRDefault="000011DA" w:rsidP="000011DA">
      <w:pPr>
        <w:shd w:val="clear" w:color="auto" w:fill="FFFFFF"/>
        <w:spacing w:after="0" w:line="240" w:lineRule="auto"/>
        <w:ind w:right="-23"/>
        <w:rPr>
          <w:rFonts w:ascii="Arial" w:hAnsi="Arial" w:cs="Arial"/>
          <w:i/>
          <w:iCs/>
          <w:lang w:eastAsia="en-GB"/>
        </w:rPr>
      </w:pPr>
      <w:r w:rsidRPr="00065CCF">
        <w:rPr>
          <w:rFonts w:ascii="Arial" w:hAnsi="Arial" w:cs="Arial"/>
          <w:lang w:eastAsia="en-GB"/>
        </w:rPr>
        <w:t>•</w:t>
      </w:r>
      <w:r w:rsidRPr="00065CCF">
        <w:rPr>
          <w:rFonts w:ascii="Arial" w:hAnsi="Arial" w:cs="Arial"/>
          <w:lang w:eastAsia="en-GB"/>
        </w:rPr>
        <w:tab/>
      </w:r>
      <w:bookmarkStart w:id="16" w:name="_Hlk180061739"/>
      <w:r w:rsidR="00065CCF" w:rsidRPr="00065CCF">
        <w:rPr>
          <w:rFonts w:ascii="Arial" w:hAnsi="Arial" w:cs="Arial"/>
          <w:i/>
          <w:iCs/>
          <w:lang w:eastAsia="en-GB"/>
        </w:rPr>
        <w:t xml:space="preserve">CCDCP </w:t>
      </w:r>
      <w:r w:rsidRPr="00065CCF">
        <w:rPr>
          <w:rFonts w:ascii="Arial" w:hAnsi="Arial" w:cs="Arial"/>
          <w:i/>
          <w:iCs/>
          <w:lang w:eastAsia="en-GB"/>
        </w:rPr>
        <w:t>Ch</w:t>
      </w:r>
      <w:r w:rsidR="00065CCF" w:rsidRPr="00065CCF">
        <w:rPr>
          <w:rFonts w:ascii="Arial" w:hAnsi="Arial" w:cs="Arial"/>
          <w:i/>
          <w:iCs/>
          <w:lang w:eastAsia="en-GB"/>
        </w:rPr>
        <w:t>apter</w:t>
      </w:r>
      <w:r w:rsidRPr="00065CCF">
        <w:rPr>
          <w:rFonts w:ascii="Arial" w:hAnsi="Arial" w:cs="Arial"/>
          <w:i/>
          <w:iCs/>
          <w:lang w:eastAsia="en-GB"/>
        </w:rPr>
        <w:t xml:space="preserve"> </w:t>
      </w:r>
      <w:bookmarkEnd w:id="16"/>
      <w:r w:rsidRPr="00065CCF">
        <w:rPr>
          <w:rFonts w:ascii="Arial" w:hAnsi="Arial" w:cs="Arial"/>
          <w:i/>
          <w:iCs/>
          <w:lang w:eastAsia="en-GB"/>
        </w:rPr>
        <w:t xml:space="preserve">2.9 </w:t>
      </w:r>
      <w:r w:rsidR="00065CCF">
        <w:rPr>
          <w:rFonts w:ascii="Arial" w:hAnsi="Arial" w:cs="Arial"/>
          <w:i/>
          <w:iCs/>
          <w:lang w:eastAsia="en-GB"/>
        </w:rPr>
        <w:t xml:space="preserve">- </w:t>
      </w:r>
      <w:r w:rsidRPr="00065CCF">
        <w:rPr>
          <w:rFonts w:ascii="Arial" w:hAnsi="Arial" w:cs="Arial"/>
          <w:i/>
          <w:iCs/>
          <w:lang w:eastAsia="en-GB"/>
        </w:rPr>
        <w:t>Industrial Development</w:t>
      </w:r>
    </w:p>
    <w:p w14:paraId="7B3AA854" w14:textId="2702F509" w:rsidR="00383512" w:rsidRDefault="00383512" w:rsidP="000011DA">
      <w:pPr>
        <w:shd w:val="clear" w:color="auto" w:fill="FFFFFF"/>
        <w:spacing w:after="0" w:line="240" w:lineRule="auto"/>
        <w:ind w:right="-23"/>
        <w:rPr>
          <w:rFonts w:ascii="Arial" w:hAnsi="Arial" w:cs="Arial"/>
          <w:color w:val="FF0000"/>
          <w:lang w:eastAsia="en-GB"/>
        </w:rPr>
      </w:pPr>
    </w:p>
    <w:p w14:paraId="170F0905" w14:textId="1544C226" w:rsidR="009E4F36" w:rsidRPr="009E4F36" w:rsidRDefault="009E4F36" w:rsidP="009E4F36">
      <w:pPr>
        <w:spacing w:after="0" w:line="240" w:lineRule="auto"/>
        <w:jc w:val="both"/>
        <w:rPr>
          <w:rFonts w:ascii="Arial" w:eastAsia="Times New Roman" w:hAnsi="Arial" w:cs="Times New Roman"/>
          <w:szCs w:val="24"/>
          <w:lang w:val="en-US"/>
        </w:rPr>
      </w:pPr>
      <w:r w:rsidRPr="009E4F36">
        <w:rPr>
          <w:rFonts w:ascii="Arial" w:eastAsia="Times New Roman" w:hAnsi="Arial" w:cs="Times New Roman"/>
          <w:lang w:val="en-US"/>
        </w:rPr>
        <w:t>DCP Chapter 2.</w:t>
      </w:r>
      <w:r>
        <w:rPr>
          <w:rFonts w:ascii="Arial" w:eastAsia="Times New Roman" w:hAnsi="Arial" w:cs="Times New Roman"/>
          <w:lang w:val="en-US"/>
        </w:rPr>
        <w:t>9</w:t>
      </w:r>
      <w:r w:rsidRPr="009E4F36">
        <w:rPr>
          <w:rFonts w:ascii="Arial" w:eastAsia="Times New Roman" w:hAnsi="Arial" w:cs="Times New Roman"/>
          <w:szCs w:val="24"/>
          <w:lang w:val="en-US"/>
        </w:rPr>
        <w:t xml:space="preserve"> </w:t>
      </w:r>
      <w:r w:rsidRPr="009E4F36">
        <w:rPr>
          <w:rFonts w:ascii="Arial" w:eastAsia="Times New Roman" w:hAnsi="Arial" w:cs="Times New Roman"/>
          <w:lang w:val="en-US"/>
        </w:rPr>
        <w:t xml:space="preserve">applies to the development of the site and contains those relevant controls not specifically included for consideration under DCP Chapter 6.16 (Warnervale Business Park).  </w:t>
      </w:r>
      <w:r w:rsidRPr="009E4F36">
        <w:rPr>
          <w:rFonts w:ascii="Arial" w:eastAsia="Times New Roman" w:hAnsi="Arial" w:cs="Times New Roman"/>
          <w:szCs w:val="24"/>
          <w:lang w:val="en-US"/>
        </w:rPr>
        <w:t xml:space="preserve">The proposed development complies with the DCP controls for </w:t>
      </w:r>
      <w:r w:rsidRPr="009E4F36">
        <w:rPr>
          <w:rFonts w:ascii="Arial" w:eastAsia="Times New Roman" w:hAnsi="Arial" w:cs="Times New Roman"/>
          <w:szCs w:val="24"/>
        </w:rPr>
        <w:t>Floor Space Ratio (FSR)</w:t>
      </w:r>
      <w:r w:rsidR="00A25CB0">
        <w:rPr>
          <w:rFonts w:ascii="Arial" w:eastAsia="Times New Roman" w:hAnsi="Arial" w:cs="Times New Roman"/>
          <w:szCs w:val="24"/>
        </w:rPr>
        <w:t xml:space="preserve"> of 0.8:1</w:t>
      </w:r>
      <w:r w:rsidRPr="009E4F36">
        <w:rPr>
          <w:rFonts w:ascii="Arial" w:eastAsia="Times New Roman" w:hAnsi="Arial" w:cs="Times New Roman"/>
          <w:szCs w:val="24"/>
          <w:lang w:val="en-US"/>
        </w:rPr>
        <w:t xml:space="preserve">, </w:t>
      </w:r>
      <w:r w:rsidRPr="009E4F36">
        <w:rPr>
          <w:rFonts w:ascii="Arial" w:eastAsia="Times New Roman" w:hAnsi="Arial" w:cs="Times New Roman"/>
          <w:szCs w:val="24"/>
        </w:rPr>
        <w:t xml:space="preserve">site coverage maximum of 50%, </w:t>
      </w:r>
      <w:r w:rsidRPr="009E4F36">
        <w:rPr>
          <w:rFonts w:ascii="Arial" w:eastAsia="Times New Roman" w:hAnsi="Arial" w:cs="Times New Roman"/>
          <w:szCs w:val="24"/>
          <w:lang w:val="en-US"/>
        </w:rPr>
        <w:t xml:space="preserve">setbacks, loading arrangements, </w:t>
      </w:r>
      <w:r w:rsidR="00A25CB0">
        <w:rPr>
          <w:rFonts w:ascii="Arial" w:eastAsia="Times New Roman" w:hAnsi="Arial" w:cs="Times New Roman"/>
          <w:szCs w:val="24"/>
          <w:lang w:val="en-US"/>
        </w:rPr>
        <w:t xml:space="preserve">earthworks, </w:t>
      </w:r>
      <w:r w:rsidRPr="009E4F36">
        <w:rPr>
          <w:rFonts w:ascii="Arial" w:eastAsia="Times New Roman" w:hAnsi="Arial" w:cs="Times New Roman"/>
          <w:szCs w:val="24"/>
          <w:lang w:val="en-US"/>
        </w:rPr>
        <w:t xml:space="preserve">waste management and other matters. </w:t>
      </w:r>
    </w:p>
    <w:p w14:paraId="36D9C7A7" w14:textId="6CB12ECD" w:rsidR="009E4F36" w:rsidRDefault="009E4F36" w:rsidP="009E4F36">
      <w:pPr>
        <w:spacing w:after="0" w:line="240" w:lineRule="auto"/>
        <w:jc w:val="both"/>
        <w:rPr>
          <w:rFonts w:ascii="Arial" w:eastAsia="Times New Roman" w:hAnsi="Arial" w:cs="Times New Roman"/>
          <w:szCs w:val="24"/>
          <w:lang w:val="en-US"/>
        </w:rPr>
      </w:pPr>
    </w:p>
    <w:p w14:paraId="544F98AF" w14:textId="58729CCC" w:rsidR="00894DA6" w:rsidRDefault="009E4F36" w:rsidP="009E4F36">
      <w:pPr>
        <w:spacing w:after="0" w:line="240" w:lineRule="auto"/>
        <w:jc w:val="both"/>
        <w:rPr>
          <w:rFonts w:ascii="Arial" w:eastAsia="Times New Roman" w:hAnsi="Arial" w:cs="Times New Roman"/>
          <w:szCs w:val="24"/>
          <w:lang w:val="en-US"/>
        </w:rPr>
      </w:pPr>
      <w:r>
        <w:rPr>
          <w:rFonts w:ascii="Arial" w:eastAsia="Times New Roman" w:hAnsi="Arial" w:cs="Times New Roman"/>
          <w:szCs w:val="24"/>
          <w:lang w:val="en-US"/>
        </w:rPr>
        <w:t xml:space="preserve">A minimum 10 </w:t>
      </w:r>
      <w:proofErr w:type="spellStart"/>
      <w:r>
        <w:rPr>
          <w:rFonts w:ascii="Arial" w:eastAsia="Times New Roman" w:hAnsi="Arial" w:cs="Times New Roman"/>
          <w:szCs w:val="24"/>
          <w:lang w:val="en-US"/>
        </w:rPr>
        <w:t>metres</w:t>
      </w:r>
      <w:proofErr w:type="spellEnd"/>
      <w:r>
        <w:rPr>
          <w:rFonts w:ascii="Arial" w:eastAsia="Times New Roman" w:hAnsi="Arial" w:cs="Times New Roman"/>
          <w:szCs w:val="24"/>
          <w:lang w:val="en-US"/>
        </w:rPr>
        <w:t xml:space="preserve"> setback with a </w:t>
      </w:r>
      <w:r w:rsidR="00E86EBC">
        <w:rPr>
          <w:rFonts w:ascii="Arial" w:eastAsia="Times New Roman" w:hAnsi="Arial" w:cs="Times New Roman"/>
          <w:szCs w:val="24"/>
          <w:lang w:val="en-US"/>
        </w:rPr>
        <w:t xml:space="preserve">minimum </w:t>
      </w:r>
      <w:r>
        <w:rPr>
          <w:rFonts w:ascii="Arial" w:eastAsia="Times New Roman" w:hAnsi="Arial" w:cs="Times New Roman"/>
          <w:szCs w:val="24"/>
          <w:lang w:val="en-US"/>
        </w:rPr>
        <w:t xml:space="preserve">5-metre landscaped area is </w:t>
      </w:r>
      <w:r w:rsidR="00E86EBC">
        <w:rPr>
          <w:rFonts w:ascii="Arial" w:eastAsia="Times New Roman" w:hAnsi="Arial" w:cs="Times New Roman"/>
          <w:szCs w:val="24"/>
          <w:lang w:val="en-US"/>
        </w:rPr>
        <w:t>required</w:t>
      </w:r>
      <w:r>
        <w:rPr>
          <w:rFonts w:ascii="Arial" w:eastAsia="Times New Roman" w:hAnsi="Arial" w:cs="Times New Roman"/>
          <w:szCs w:val="24"/>
          <w:lang w:val="en-US"/>
        </w:rPr>
        <w:t xml:space="preserve"> along the street frontage (excepting access) </w:t>
      </w:r>
      <w:r w:rsidR="00E86EBC">
        <w:rPr>
          <w:rFonts w:ascii="Arial" w:eastAsia="Times New Roman" w:hAnsi="Arial" w:cs="Times New Roman"/>
          <w:szCs w:val="24"/>
          <w:lang w:val="en-US"/>
        </w:rPr>
        <w:t>and the proposal complies. I</w:t>
      </w:r>
      <w:r>
        <w:rPr>
          <w:rFonts w:ascii="Arial" w:eastAsia="Times New Roman" w:hAnsi="Arial" w:cs="Times New Roman"/>
          <w:szCs w:val="24"/>
          <w:lang w:val="en-US"/>
        </w:rPr>
        <w:t>n accordance with Clauses 2.9.2.3a and 2.9.2.11e</w:t>
      </w:r>
      <w:r w:rsidR="00501E57">
        <w:rPr>
          <w:rFonts w:ascii="Arial" w:eastAsia="Times New Roman" w:hAnsi="Arial" w:cs="Times New Roman"/>
          <w:szCs w:val="24"/>
          <w:lang w:val="en-US"/>
        </w:rPr>
        <w:t>,</w:t>
      </w:r>
      <w:r w:rsidR="00E86EBC">
        <w:rPr>
          <w:rFonts w:ascii="Arial" w:eastAsia="Times New Roman" w:hAnsi="Arial" w:cs="Times New Roman"/>
          <w:szCs w:val="24"/>
          <w:lang w:val="en-US"/>
        </w:rPr>
        <w:t xml:space="preserve"> a landscape setback of between 5-10m is provided and the </w:t>
      </w:r>
      <w:r w:rsidR="00501E57">
        <w:rPr>
          <w:rFonts w:ascii="Arial" w:eastAsia="Times New Roman" w:hAnsi="Arial" w:cs="Times New Roman"/>
          <w:szCs w:val="24"/>
          <w:lang w:val="en-US"/>
        </w:rPr>
        <w:t>b</w:t>
      </w:r>
      <w:r w:rsidR="00E86EBC">
        <w:rPr>
          <w:rFonts w:ascii="Arial" w:eastAsia="Times New Roman" w:hAnsi="Arial" w:cs="Times New Roman"/>
          <w:szCs w:val="24"/>
          <w:lang w:val="en-US"/>
        </w:rPr>
        <w:t xml:space="preserve">in storage structure is setback 10 </w:t>
      </w:r>
      <w:proofErr w:type="spellStart"/>
      <w:r w:rsidR="00E86EBC">
        <w:rPr>
          <w:rFonts w:ascii="Arial" w:eastAsia="Times New Roman" w:hAnsi="Arial" w:cs="Times New Roman"/>
          <w:szCs w:val="24"/>
          <w:lang w:val="en-US"/>
        </w:rPr>
        <w:t>metres</w:t>
      </w:r>
      <w:proofErr w:type="spellEnd"/>
      <w:r w:rsidR="00E86EBC">
        <w:rPr>
          <w:rFonts w:ascii="Arial" w:eastAsia="Times New Roman" w:hAnsi="Arial" w:cs="Times New Roman"/>
          <w:szCs w:val="24"/>
          <w:lang w:val="en-US"/>
        </w:rPr>
        <w:t xml:space="preserve"> from the street frontage</w:t>
      </w:r>
      <w:r>
        <w:rPr>
          <w:rFonts w:ascii="Arial" w:eastAsia="Times New Roman" w:hAnsi="Arial" w:cs="Times New Roman"/>
          <w:szCs w:val="24"/>
          <w:lang w:val="en-US"/>
        </w:rPr>
        <w:t>. The design of the development includes landscaping to all boundaries and a high acoustic fence.</w:t>
      </w:r>
      <w:r w:rsidRPr="009E4F36">
        <w:t xml:space="preserve"> </w:t>
      </w:r>
      <w:r>
        <w:rPr>
          <w:rFonts w:ascii="Arial" w:eastAsia="Times New Roman" w:hAnsi="Arial" w:cs="Times New Roman"/>
          <w:szCs w:val="24"/>
          <w:lang w:val="en-US"/>
        </w:rPr>
        <w:t>S</w:t>
      </w:r>
      <w:r w:rsidRPr="009E4F36">
        <w:rPr>
          <w:rFonts w:ascii="Arial" w:eastAsia="Times New Roman" w:hAnsi="Arial" w:cs="Times New Roman"/>
          <w:szCs w:val="24"/>
          <w:lang w:val="en-US"/>
        </w:rPr>
        <w:t>atisfactory on</w:t>
      </w:r>
      <w:r w:rsidR="00894DA6">
        <w:rPr>
          <w:rFonts w:ascii="Arial" w:eastAsia="Times New Roman" w:hAnsi="Arial" w:cs="Times New Roman"/>
          <w:szCs w:val="24"/>
          <w:lang w:val="en-US"/>
        </w:rPr>
        <w:t>-</w:t>
      </w:r>
      <w:r w:rsidRPr="009E4F36">
        <w:rPr>
          <w:rFonts w:ascii="Arial" w:eastAsia="Times New Roman" w:hAnsi="Arial" w:cs="Times New Roman"/>
          <w:szCs w:val="24"/>
          <w:lang w:val="en-US"/>
        </w:rPr>
        <w:t xml:space="preserve">site loading arrangements are provided which will permit adequate </w:t>
      </w:r>
      <w:proofErr w:type="spellStart"/>
      <w:r w:rsidRPr="009E4F36">
        <w:rPr>
          <w:rFonts w:ascii="Arial" w:eastAsia="Times New Roman" w:hAnsi="Arial" w:cs="Times New Roman"/>
          <w:szCs w:val="24"/>
          <w:lang w:val="en-US"/>
        </w:rPr>
        <w:t>manoeuvring</w:t>
      </w:r>
      <w:proofErr w:type="spellEnd"/>
      <w:r w:rsidRPr="009E4F36">
        <w:rPr>
          <w:rFonts w:ascii="Arial" w:eastAsia="Times New Roman" w:hAnsi="Arial" w:cs="Times New Roman"/>
          <w:szCs w:val="24"/>
          <w:lang w:val="en-US"/>
        </w:rPr>
        <w:t xml:space="preserve"> on site for heavy vehicles to be </w:t>
      </w:r>
      <w:r w:rsidR="00501E57">
        <w:rPr>
          <w:rFonts w:ascii="Arial" w:eastAsia="Times New Roman" w:hAnsi="Arial" w:cs="Times New Roman"/>
          <w:szCs w:val="24"/>
          <w:lang w:val="en-US"/>
        </w:rPr>
        <w:t>undertaken</w:t>
      </w:r>
      <w:r w:rsidRPr="009E4F36">
        <w:rPr>
          <w:rFonts w:ascii="Arial" w:eastAsia="Times New Roman" w:hAnsi="Arial" w:cs="Times New Roman"/>
          <w:szCs w:val="24"/>
          <w:lang w:val="en-US"/>
        </w:rPr>
        <w:t xml:space="preserve"> out of ready view of the street.</w:t>
      </w:r>
      <w:r>
        <w:rPr>
          <w:rFonts w:ascii="Arial" w:eastAsia="Times New Roman" w:hAnsi="Arial" w:cs="Times New Roman"/>
          <w:szCs w:val="24"/>
          <w:lang w:val="en-US"/>
        </w:rPr>
        <w:t xml:space="preserve"> Details for stormwater management, earthworks and retaining walls have been provided and </w:t>
      </w:r>
      <w:r w:rsidR="00501E57">
        <w:rPr>
          <w:rFonts w:ascii="Arial" w:eastAsia="Times New Roman" w:hAnsi="Arial" w:cs="Times New Roman"/>
          <w:szCs w:val="24"/>
          <w:lang w:val="en-US"/>
        </w:rPr>
        <w:t>are satisfactory subject to recommended conditions</w:t>
      </w:r>
      <w:r>
        <w:rPr>
          <w:rFonts w:ascii="Arial" w:eastAsia="Times New Roman" w:hAnsi="Arial" w:cs="Times New Roman"/>
          <w:szCs w:val="24"/>
          <w:lang w:val="en-US"/>
        </w:rPr>
        <w:t xml:space="preserve">. </w:t>
      </w:r>
      <w:r w:rsidR="00894DA6">
        <w:rPr>
          <w:rFonts w:ascii="Arial" w:eastAsia="Times New Roman" w:hAnsi="Arial" w:cs="Times New Roman"/>
          <w:szCs w:val="24"/>
          <w:lang w:val="en-US"/>
        </w:rPr>
        <w:t xml:space="preserve">An air quality report was prepared for the proposal which considered both air quality and </w:t>
      </w:r>
      <w:proofErr w:type="spellStart"/>
      <w:r w:rsidR="00894DA6">
        <w:rPr>
          <w:rFonts w:ascii="Arial" w:eastAsia="Times New Roman" w:hAnsi="Arial" w:cs="Times New Roman"/>
          <w:szCs w:val="24"/>
          <w:lang w:val="en-US"/>
        </w:rPr>
        <w:t>odour</w:t>
      </w:r>
      <w:proofErr w:type="spellEnd"/>
      <w:r w:rsidR="00894DA6">
        <w:rPr>
          <w:rFonts w:ascii="Arial" w:eastAsia="Times New Roman" w:hAnsi="Arial" w:cs="Times New Roman"/>
          <w:szCs w:val="24"/>
          <w:lang w:val="en-US"/>
        </w:rPr>
        <w:t xml:space="preserve"> control impacts and has been assessed by the EPA consistent with Clause 2.9.2.18. </w:t>
      </w:r>
    </w:p>
    <w:p w14:paraId="25EA8FBF" w14:textId="77777777" w:rsidR="00894DA6" w:rsidRDefault="00894DA6" w:rsidP="009E4F36">
      <w:pPr>
        <w:spacing w:after="0" w:line="240" w:lineRule="auto"/>
        <w:jc w:val="both"/>
        <w:rPr>
          <w:rFonts w:ascii="Arial" w:eastAsia="Times New Roman" w:hAnsi="Arial" w:cs="Times New Roman"/>
          <w:szCs w:val="24"/>
          <w:lang w:val="en-US"/>
        </w:rPr>
      </w:pPr>
    </w:p>
    <w:p w14:paraId="645D5772" w14:textId="05E9C6E0" w:rsidR="009E4F36" w:rsidRDefault="00894DA6" w:rsidP="009E4F36">
      <w:pPr>
        <w:spacing w:after="0" w:line="240" w:lineRule="auto"/>
        <w:jc w:val="both"/>
        <w:rPr>
          <w:rFonts w:ascii="Arial" w:eastAsia="Times New Roman" w:hAnsi="Arial" w:cs="Times New Roman"/>
          <w:szCs w:val="24"/>
          <w:lang w:val="en-US"/>
        </w:rPr>
      </w:pPr>
      <w:r>
        <w:rPr>
          <w:rFonts w:ascii="Arial" w:eastAsia="Times New Roman" w:hAnsi="Arial" w:cs="Times New Roman"/>
          <w:szCs w:val="24"/>
          <w:lang w:val="en-US"/>
        </w:rPr>
        <w:t>An acoustic report accompanied the proposal in accordance with Clause 2.9.2.19c though noting the nearest residential receiver is outside 50m distance from the site. Suitable fire mitigation and control is adopted for the proposal</w:t>
      </w:r>
      <w:r w:rsidR="00E86EBC">
        <w:rPr>
          <w:rFonts w:ascii="Arial" w:eastAsia="Times New Roman" w:hAnsi="Arial" w:cs="Times New Roman"/>
          <w:szCs w:val="24"/>
          <w:lang w:val="en-US"/>
        </w:rPr>
        <w:t>,</w:t>
      </w:r>
      <w:r>
        <w:rPr>
          <w:rFonts w:ascii="Arial" w:eastAsia="Times New Roman" w:hAnsi="Arial" w:cs="Times New Roman"/>
          <w:szCs w:val="24"/>
          <w:lang w:val="en-US"/>
        </w:rPr>
        <w:t xml:space="preserve"> and this has been a consideration under both the hazard report and bushfire assessment. </w:t>
      </w:r>
      <w:r w:rsidR="009E4F36">
        <w:rPr>
          <w:rFonts w:ascii="Arial" w:eastAsia="Times New Roman" w:hAnsi="Arial" w:cs="Times New Roman"/>
          <w:szCs w:val="24"/>
          <w:lang w:val="en-US"/>
        </w:rPr>
        <w:t>A</w:t>
      </w:r>
      <w:r>
        <w:rPr>
          <w:rFonts w:ascii="Arial" w:eastAsia="Times New Roman" w:hAnsi="Arial" w:cs="Times New Roman"/>
          <w:szCs w:val="24"/>
          <w:lang w:val="en-US"/>
        </w:rPr>
        <w:t>ll</w:t>
      </w:r>
      <w:r w:rsidR="009E4F36">
        <w:rPr>
          <w:rFonts w:ascii="Arial" w:eastAsia="Times New Roman" w:hAnsi="Arial" w:cs="Times New Roman"/>
          <w:szCs w:val="24"/>
          <w:lang w:val="en-US"/>
        </w:rPr>
        <w:t xml:space="preserve"> external storage is screened from public view and adequate security fencing and lighting is proposed.</w:t>
      </w:r>
    </w:p>
    <w:p w14:paraId="747F4535" w14:textId="77777777" w:rsidR="00801EFA" w:rsidRDefault="00801EFA" w:rsidP="009E4F36">
      <w:pPr>
        <w:spacing w:after="0" w:line="240" w:lineRule="auto"/>
        <w:jc w:val="both"/>
        <w:rPr>
          <w:rFonts w:ascii="Arial" w:eastAsia="Times New Roman" w:hAnsi="Arial" w:cs="Times New Roman"/>
          <w:szCs w:val="24"/>
          <w:lang w:val="en-US"/>
        </w:rPr>
      </w:pPr>
    </w:p>
    <w:p w14:paraId="461D2B68" w14:textId="77777777" w:rsidR="00801EFA" w:rsidRPr="00801EFA" w:rsidRDefault="00801EFA" w:rsidP="00801EFA">
      <w:pPr>
        <w:spacing w:after="0" w:line="240" w:lineRule="auto"/>
        <w:jc w:val="both"/>
        <w:rPr>
          <w:rFonts w:ascii="Arial" w:eastAsia="Times New Roman" w:hAnsi="Arial" w:cs="Times New Roman"/>
          <w:color w:val="000000"/>
          <w:szCs w:val="24"/>
          <w:lang w:val="en-US"/>
        </w:rPr>
      </w:pPr>
      <w:r w:rsidRPr="00801EFA">
        <w:rPr>
          <w:rFonts w:ascii="Arial" w:eastAsia="Times New Roman" w:hAnsi="Arial" w:cs="Times New Roman"/>
          <w:color w:val="000000"/>
          <w:szCs w:val="24"/>
          <w:lang w:val="en-US"/>
        </w:rPr>
        <w:t xml:space="preserve">The proposal is considered to comply with Council’s DCP controls. </w:t>
      </w:r>
    </w:p>
    <w:p w14:paraId="35DDED19" w14:textId="77777777" w:rsidR="009E4F36" w:rsidRPr="009E4F36" w:rsidRDefault="009E4F36" w:rsidP="009E4F36">
      <w:pPr>
        <w:spacing w:after="0" w:line="240" w:lineRule="auto"/>
        <w:jc w:val="both"/>
        <w:rPr>
          <w:rFonts w:ascii="Arial" w:eastAsia="Times New Roman" w:hAnsi="Arial" w:cs="Times New Roman"/>
          <w:szCs w:val="24"/>
          <w:lang w:val="en-US"/>
        </w:rPr>
      </w:pPr>
    </w:p>
    <w:p w14:paraId="2D9E86AD" w14:textId="62B4601C" w:rsidR="00CC35D5" w:rsidRPr="00E86EBC" w:rsidRDefault="00CC35D5" w:rsidP="00CC35D5">
      <w:pPr>
        <w:shd w:val="clear" w:color="auto" w:fill="FFFFFF"/>
        <w:spacing w:after="0" w:line="240" w:lineRule="auto"/>
        <w:ind w:right="-23"/>
        <w:rPr>
          <w:rFonts w:ascii="Arial" w:hAnsi="Arial" w:cs="Arial"/>
          <w:i/>
          <w:iCs/>
          <w:lang w:eastAsia="en-GB"/>
        </w:rPr>
      </w:pPr>
      <w:r w:rsidRPr="00CC35D5">
        <w:rPr>
          <w:rFonts w:ascii="Arial" w:hAnsi="Arial" w:cs="Arial"/>
          <w:lang w:eastAsia="en-GB"/>
        </w:rPr>
        <w:t>•</w:t>
      </w:r>
      <w:r w:rsidRPr="00CC35D5">
        <w:rPr>
          <w:rFonts w:ascii="Arial" w:hAnsi="Arial" w:cs="Arial"/>
          <w:lang w:eastAsia="en-GB"/>
        </w:rPr>
        <w:tab/>
      </w:r>
      <w:r w:rsidR="00E86EBC" w:rsidRPr="00065CCF">
        <w:rPr>
          <w:rFonts w:ascii="Arial" w:hAnsi="Arial" w:cs="Arial"/>
          <w:i/>
          <w:iCs/>
          <w:lang w:eastAsia="en-GB"/>
        </w:rPr>
        <w:t>CCDCP Chapter</w:t>
      </w:r>
      <w:r w:rsidRPr="00CC35D5">
        <w:rPr>
          <w:rFonts w:ascii="Arial" w:hAnsi="Arial" w:cs="Arial"/>
          <w:lang w:eastAsia="en-GB"/>
        </w:rPr>
        <w:t xml:space="preserve"> 5</w:t>
      </w:r>
      <w:r w:rsidRPr="00E86EBC">
        <w:rPr>
          <w:rFonts w:ascii="Arial" w:hAnsi="Arial" w:cs="Arial"/>
          <w:i/>
          <w:iCs/>
          <w:lang w:eastAsia="en-GB"/>
        </w:rPr>
        <w:t>.38 – Warnervale – Business Park</w:t>
      </w:r>
    </w:p>
    <w:p w14:paraId="7189DA2F" w14:textId="35A178F5" w:rsidR="00065CCF" w:rsidRDefault="00065CCF" w:rsidP="000011DA">
      <w:pPr>
        <w:shd w:val="clear" w:color="auto" w:fill="FFFFFF"/>
        <w:spacing w:after="0" w:line="240" w:lineRule="auto"/>
        <w:ind w:right="-23"/>
        <w:rPr>
          <w:rFonts w:ascii="Arial" w:hAnsi="Arial" w:cs="Arial"/>
          <w:lang w:eastAsia="en-GB"/>
        </w:rPr>
      </w:pPr>
    </w:p>
    <w:p w14:paraId="0EAA2E3E" w14:textId="73E69791" w:rsidR="00CC35D5" w:rsidRDefault="00E86EBC" w:rsidP="000011DA">
      <w:pPr>
        <w:shd w:val="clear" w:color="auto" w:fill="FFFFFF"/>
        <w:spacing w:after="0" w:line="240" w:lineRule="auto"/>
        <w:ind w:right="-23"/>
        <w:rPr>
          <w:rFonts w:ascii="Arial" w:hAnsi="Arial" w:cs="Arial"/>
          <w:lang w:eastAsia="en-GB"/>
        </w:rPr>
      </w:pPr>
      <w:r>
        <w:rPr>
          <w:rFonts w:ascii="Arial" w:hAnsi="Arial" w:cs="Arial"/>
          <w:lang w:eastAsia="en-GB"/>
        </w:rPr>
        <w:t xml:space="preserve">The site is located within the Warnervale Business Park and CCDCP Chapter 5.38 applies. </w:t>
      </w:r>
    </w:p>
    <w:p w14:paraId="5F7A5184" w14:textId="77777777" w:rsidR="00501E57" w:rsidRDefault="00E86EBC" w:rsidP="00E86EBC">
      <w:pPr>
        <w:shd w:val="clear" w:color="auto" w:fill="FFFFFF"/>
        <w:spacing w:after="0" w:line="240" w:lineRule="auto"/>
        <w:ind w:right="-23"/>
        <w:rPr>
          <w:rFonts w:ascii="Arial" w:hAnsi="Arial" w:cs="Arial"/>
          <w:lang w:eastAsia="en-GB"/>
        </w:rPr>
      </w:pPr>
      <w:r w:rsidRPr="00E86EBC">
        <w:rPr>
          <w:rFonts w:ascii="Arial" w:hAnsi="Arial" w:cs="Arial"/>
          <w:lang w:eastAsia="en-GB"/>
        </w:rPr>
        <w:t xml:space="preserve">Clause 2.1a &amp; b (Setbacks) states: </w:t>
      </w:r>
    </w:p>
    <w:p w14:paraId="29EC27BC" w14:textId="3FF61B19" w:rsidR="00E86EBC" w:rsidRPr="00E86EBC" w:rsidRDefault="00E86EBC" w:rsidP="00E86EBC">
      <w:pPr>
        <w:shd w:val="clear" w:color="auto" w:fill="FFFFFF"/>
        <w:spacing w:after="0" w:line="240" w:lineRule="auto"/>
        <w:ind w:right="-23"/>
        <w:rPr>
          <w:rFonts w:ascii="Arial" w:hAnsi="Arial" w:cs="Arial"/>
          <w:lang w:eastAsia="en-GB"/>
        </w:rPr>
      </w:pPr>
      <w:r w:rsidRPr="00E86EBC">
        <w:rPr>
          <w:rFonts w:ascii="Arial" w:hAnsi="Arial" w:cs="Arial"/>
          <w:lang w:eastAsia="en-GB"/>
        </w:rPr>
        <w:t xml:space="preserve"> </w:t>
      </w:r>
    </w:p>
    <w:p w14:paraId="63BD21A0" w14:textId="31C54702" w:rsidR="00E86EBC" w:rsidRPr="00E86EBC" w:rsidRDefault="00E86EBC" w:rsidP="00E86EBC">
      <w:pPr>
        <w:shd w:val="clear" w:color="auto" w:fill="FFFFFF"/>
        <w:spacing w:after="0" w:line="240" w:lineRule="auto"/>
        <w:ind w:left="720" w:right="-23" w:hanging="720"/>
        <w:rPr>
          <w:rFonts w:ascii="Arial" w:hAnsi="Arial" w:cs="Arial"/>
          <w:i/>
          <w:iCs/>
          <w:lang w:eastAsia="en-GB"/>
        </w:rPr>
      </w:pPr>
      <w:r w:rsidRPr="00E86EBC">
        <w:rPr>
          <w:rFonts w:ascii="Arial" w:hAnsi="Arial" w:cs="Arial"/>
          <w:i/>
          <w:iCs/>
          <w:lang w:eastAsia="en-GB"/>
        </w:rPr>
        <w:t>a.</w:t>
      </w:r>
      <w:r w:rsidRPr="00E86EBC">
        <w:rPr>
          <w:rFonts w:ascii="Arial" w:hAnsi="Arial" w:cs="Arial"/>
          <w:i/>
          <w:iCs/>
          <w:lang w:eastAsia="en-GB"/>
        </w:rPr>
        <w:tab/>
        <w:t xml:space="preserve">All buildings shall be setback ten metres from the boundary to the street frontage exclusive of all carparking. </w:t>
      </w:r>
    </w:p>
    <w:p w14:paraId="70518458" w14:textId="12A6D2D4" w:rsidR="00E86EBC" w:rsidRPr="00E86EBC" w:rsidRDefault="00E86EBC" w:rsidP="00E86EBC">
      <w:pPr>
        <w:shd w:val="clear" w:color="auto" w:fill="FFFFFF"/>
        <w:spacing w:after="0" w:line="240" w:lineRule="auto"/>
        <w:ind w:left="720" w:right="-23" w:hanging="720"/>
        <w:rPr>
          <w:rFonts w:ascii="Arial" w:hAnsi="Arial" w:cs="Arial"/>
          <w:i/>
          <w:iCs/>
          <w:lang w:eastAsia="en-GB"/>
        </w:rPr>
      </w:pPr>
      <w:r w:rsidRPr="00E86EBC">
        <w:rPr>
          <w:rFonts w:ascii="Arial" w:hAnsi="Arial" w:cs="Arial"/>
          <w:i/>
          <w:iCs/>
          <w:lang w:eastAsia="en-GB"/>
        </w:rPr>
        <w:t>b.</w:t>
      </w:r>
      <w:r w:rsidRPr="00E86EBC">
        <w:rPr>
          <w:rFonts w:ascii="Arial" w:hAnsi="Arial" w:cs="Arial"/>
          <w:i/>
          <w:iCs/>
          <w:lang w:eastAsia="en-GB"/>
        </w:rPr>
        <w:tab/>
        <w:t xml:space="preserve">The setback area shall only be used for landscaping. Parking areas, outdoor storage areas, utility installations, and services are not allowed within the setback area.  </w:t>
      </w:r>
    </w:p>
    <w:p w14:paraId="2E8BDE99" w14:textId="24F2C856" w:rsidR="00CC35D5" w:rsidRDefault="00CC35D5" w:rsidP="000011DA">
      <w:pPr>
        <w:shd w:val="clear" w:color="auto" w:fill="FFFFFF"/>
        <w:spacing w:after="0" w:line="240" w:lineRule="auto"/>
        <w:ind w:right="-23"/>
        <w:rPr>
          <w:rFonts w:ascii="Arial" w:hAnsi="Arial" w:cs="Arial"/>
          <w:lang w:eastAsia="en-GB"/>
        </w:rPr>
      </w:pPr>
    </w:p>
    <w:p w14:paraId="10FC635C" w14:textId="144D987B" w:rsidR="00E86EBC" w:rsidRDefault="00E86EBC" w:rsidP="000011DA">
      <w:pPr>
        <w:shd w:val="clear" w:color="auto" w:fill="FFFFFF"/>
        <w:spacing w:after="0" w:line="240" w:lineRule="auto"/>
        <w:ind w:right="-23"/>
        <w:rPr>
          <w:rFonts w:ascii="Arial" w:hAnsi="Arial" w:cs="Arial"/>
          <w:lang w:eastAsia="en-GB"/>
        </w:rPr>
      </w:pPr>
      <w:r>
        <w:rPr>
          <w:rFonts w:ascii="Arial" w:hAnsi="Arial" w:cs="Arial"/>
          <w:lang w:eastAsia="en-GB"/>
        </w:rPr>
        <w:t xml:space="preserve">The proposal includes the bin storage structure </w:t>
      </w:r>
      <w:r w:rsidR="003E07B7">
        <w:rPr>
          <w:rFonts w:ascii="Arial" w:hAnsi="Arial" w:cs="Arial"/>
          <w:lang w:eastAsia="en-GB"/>
        </w:rPr>
        <w:t xml:space="preserve">having a front setback of 10m with the area between it and the street comprising landscaping and therefore </w:t>
      </w:r>
      <w:r>
        <w:rPr>
          <w:rFonts w:ascii="Arial" w:hAnsi="Arial" w:cs="Arial"/>
          <w:lang w:eastAsia="en-GB"/>
        </w:rPr>
        <w:t>complies</w:t>
      </w:r>
      <w:r w:rsidR="003E07B7">
        <w:rPr>
          <w:rFonts w:ascii="Arial" w:hAnsi="Arial" w:cs="Arial"/>
          <w:lang w:eastAsia="en-GB"/>
        </w:rPr>
        <w:t>.</w:t>
      </w:r>
    </w:p>
    <w:p w14:paraId="7FDF5D14" w14:textId="3702C386" w:rsidR="003E07B7" w:rsidRDefault="003E07B7" w:rsidP="000011DA">
      <w:pPr>
        <w:shd w:val="clear" w:color="auto" w:fill="FFFFFF"/>
        <w:spacing w:after="0" w:line="240" w:lineRule="auto"/>
        <w:ind w:right="-23"/>
        <w:rPr>
          <w:rFonts w:ascii="Arial" w:hAnsi="Arial" w:cs="Arial"/>
          <w:lang w:eastAsia="en-GB"/>
        </w:rPr>
      </w:pPr>
    </w:p>
    <w:p w14:paraId="047FB3DE" w14:textId="77777777" w:rsidR="00501E57" w:rsidRDefault="003E07B7" w:rsidP="000011DA">
      <w:pPr>
        <w:shd w:val="clear" w:color="auto" w:fill="FFFFFF"/>
        <w:spacing w:after="0" w:line="240" w:lineRule="auto"/>
        <w:ind w:right="-23"/>
        <w:rPr>
          <w:rFonts w:ascii="Arial" w:hAnsi="Arial" w:cs="Arial"/>
          <w:lang w:eastAsia="en-GB"/>
        </w:rPr>
      </w:pPr>
      <w:r>
        <w:rPr>
          <w:rFonts w:ascii="Arial" w:hAnsi="Arial" w:cs="Arial"/>
          <w:lang w:eastAsia="en-GB"/>
        </w:rPr>
        <w:t>The 12m height control under the DCP only applies to those lots adjoining the environmental corridor adjacent to Sparks Road and the M1 and therefore does not apply to the site.</w:t>
      </w:r>
      <w:r w:rsidR="0045111F">
        <w:rPr>
          <w:rFonts w:ascii="Arial" w:hAnsi="Arial" w:cs="Arial"/>
          <w:lang w:eastAsia="en-GB"/>
        </w:rPr>
        <w:t xml:space="preserve"> </w:t>
      </w:r>
    </w:p>
    <w:p w14:paraId="28BD4EC8" w14:textId="77777777" w:rsidR="00501E57" w:rsidRDefault="00501E57" w:rsidP="000011DA">
      <w:pPr>
        <w:shd w:val="clear" w:color="auto" w:fill="FFFFFF"/>
        <w:spacing w:after="0" w:line="240" w:lineRule="auto"/>
        <w:ind w:right="-23"/>
        <w:rPr>
          <w:rFonts w:ascii="Arial" w:hAnsi="Arial" w:cs="Arial"/>
          <w:lang w:eastAsia="en-GB"/>
        </w:rPr>
      </w:pPr>
    </w:p>
    <w:p w14:paraId="423745E1" w14:textId="3223F6BC" w:rsidR="00D7412C" w:rsidRDefault="0045111F" w:rsidP="000011DA">
      <w:pPr>
        <w:shd w:val="clear" w:color="auto" w:fill="FFFFFF"/>
        <w:spacing w:after="0" w:line="240" w:lineRule="auto"/>
        <w:ind w:right="-23"/>
        <w:rPr>
          <w:rFonts w:ascii="Arial" w:hAnsi="Arial" w:cs="Arial"/>
          <w:lang w:eastAsia="en-GB"/>
        </w:rPr>
      </w:pPr>
      <w:r>
        <w:rPr>
          <w:rFonts w:ascii="Arial" w:hAnsi="Arial" w:cs="Arial"/>
          <w:lang w:eastAsia="en-GB"/>
        </w:rPr>
        <w:t>Additionally, the site is outside of the airport Obstacle Limitation Surface mapping.</w:t>
      </w:r>
      <w:r w:rsidR="003E07B7">
        <w:rPr>
          <w:rFonts w:ascii="Arial" w:hAnsi="Arial" w:cs="Arial"/>
          <w:lang w:eastAsia="en-GB"/>
        </w:rPr>
        <w:t xml:space="preserve"> There is no numerical height control applying to the remain</w:t>
      </w:r>
      <w:r w:rsidR="00D7412C">
        <w:rPr>
          <w:rFonts w:ascii="Arial" w:hAnsi="Arial" w:cs="Arial"/>
          <w:lang w:eastAsia="en-GB"/>
        </w:rPr>
        <w:t>der</w:t>
      </w:r>
      <w:r w:rsidR="003E07B7">
        <w:rPr>
          <w:rFonts w:ascii="Arial" w:hAnsi="Arial" w:cs="Arial"/>
          <w:lang w:eastAsia="en-GB"/>
        </w:rPr>
        <w:t xml:space="preserve"> of the business park</w:t>
      </w:r>
      <w:r w:rsidR="00D7412C">
        <w:rPr>
          <w:rFonts w:ascii="Arial" w:hAnsi="Arial" w:cs="Arial"/>
          <w:lang w:eastAsia="en-GB"/>
        </w:rPr>
        <w:t>, however clause 5.38.2.2 states:</w:t>
      </w:r>
    </w:p>
    <w:p w14:paraId="2C42C9EB" w14:textId="77777777" w:rsidR="00D7412C" w:rsidRDefault="00D7412C" w:rsidP="000011DA">
      <w:pPr>
        <w:shd w:val="clear" w:color="auto" w:fill="FFFFFF"/>
        <w:spacing w:after="0" w:line="240" w:lineRule="auto"/>
        <w:ind w:right="-23"/>
        <w:rPr>
          <w:rFonts w:ascii="Arial" w:hAnsi="Arial" w:cs="Arial"/>
          <w:lang w:eastAsia="en-GB"/>
        </w:rPr>
      </w:pPr>
    </w:p>
    <w:p w14:paraId="2C9626B0" w14:textId="5603951F" w:rsidR="003E07B7" w:rsidRPr="00D7412C" w:rsidRDefault="00D7412C" w:rsidP="00D7412C">
      <w:pPr>
        <w:shd w:val="clear" w:color="auto" w:fill="FFFFFF"/>
        <w:spacing w:after="0" w:line="240" w:lineRule="auto"/>
        <w:ind w:left="284" w:right="-23"/>
        <w:rPr>
          <w:rFonts w:ascii="Arial" w:hAnsi="Arial" w:cs="Arial"/>
          <w:i/>
          <w:iCs/>
          <w:sz w:val="20"/>
          <w:szCs w:val="20"/>
          <w:lang w:eastAsia="en-GB"/>
        </w:rPr>
      </w:pPr>
      <w:r w:rsidRPr="00D7412C">
        <w:rPr>
          <w:rFonts w:ascii="Arial" w:hAnsi="Arial" w:cs="Arial"/>
          <w:i/>
          <w:iCs/>
          <w:sz w:val="20"/>
          <w:szCs w:val="20"/>
          <w:lang w:eastAsia="en-GB"/>
        </w:rPr>
        <w:t xml:space="preserve">The height of buildings and structures on the remaining land in the business area is not to be visible above the </w:t>
      </w:r>
      <w:proofErr w:type="spellStart"/>
      <w:r w:rsidRPr="00D7412C">
        <w:rPr>
          <w:rFonts w:ascii="Arial" w:hAnsi="Arial" w:cs="Arial"/>
          <w:i/>
          <w:iCs/>
          <w:sz w:val="20"/>
          <w:szCs w:val="20"/>
          <w:lang w:eastAsia="en-GB"/>
        </w:rPr>
        <w:t>treeline</w:t>
      </w:r>
      <w:proofErr w:type="spellEnd"/>
      <w:r w:rsidRPr="00D7412C">
        <w:rPr>
          <w:rFonts w:ascii="Arial" w:hAnsi="Arial" w:cs="Arial"/>
          <w:i/>
          <w:iCs/>
          <w:sz w:val="20"/>
          <w:szCs w:val="20"/>
          <w:lang w:eastAsia="en-GB"/>
        </w:rPr>
        <w:t xml:space="preserve"> along M1 Pacific Motorway and Sparks Road. Levels will need to be submitted with applications relative to building ridge heights and existing vegetation.</w:t>
      </w:r>
    </w:p>
    <w:p w14:paraId="49F973FC" w14:textId="01E3563B" w:rsidR="00E86EBC" w:rsidRDefault="00E86EBC" w:rsidP="000011DA">
      <w:pPr>
        <w:shd w:val="clear" w:color="auto" w:fill="FFFFFF"/>
        <w:spacing w:after="0" w:line="240" w:lineRule="auto"/>
        <w:ind w:right="-23"/>
        <w:rPr>
          <w:rFonts w:ascii="Arial" w:hAnsi="Arial" w:cs="Arial"/>
          <w:lang w:eastAsia="en-GB"/>
        </w:rPr>
      </w:pPr>
    </w:p>
    <w:p w14:paraId="096FB415" w14:textId="223FCE89" w:rsidR="00E86EBC" w:rsidRDefault="00D7412C" w:rsidP="000011DA">
      <w:pPr>
        <w:shd w:val="clear" w:color="auto" w:fill="FFFFFF"/>
        <w:spacing w:after="0" w:line="240" w:lineRule="auto"/>
        <w:ind w:right="-23"/>
        <w:rPr>
          <w:rFonts w:ascii="Arial" w:hAnsi="Arial" w:cs="Arial"/>
          <w:lang w:eastAsia="en-GB"/>
        </w:rPr>
      </w:pPr>
      <w:r>
        <w:rPr>
          <w:rFonts w:ascii="Arial" w:hAnsi="Arial" w:cs="Arial"/>
          <w:lang w:eastAsia="en-GB"/>
        </w:rPr>
        <w:t xml:space="preserve">The applicant provided a visual impact assessment of the proposal from 3 viewpoints surrounding the site and concluded a negligible and minor impact to the landscape view and mitigation measure are not required. </w:t>
      </w:r>
    </w:p>
    <w:p w14:paraId="4BB5B999" w14:textId="18BF85CD" w:rsidR="00D7412C" w:rsidRDefault="00D7412C" w:rsidP="000011DA">
      <w:pPr>
        <w:shd w:val="clear" w:color="auto" w:fill="FFFFFF"/>
        <w:spacing w:after="0" w:line="240" w:lineRule="auto"/>
        <w:ind w:right="-23"/>
        <w:rPr>
          <w:rFonts w:ascii="Arial" w:hAnsi="Arial" w:cs="Arial"/>
          <w:lang w:eastAsia="en-GB"/>
        </w:rPr>
      </w:pPr>
    </w:p>
    <w:p w14:paraId="067CC319" w14:textId="674B9334" w:rsidR="00D7412C" w:rsidRDefault="00D7412C" w:rsidP="000011DA">
      <w:pPr>
        <w:shd w:val="clear" w:color="auto" w:fill="FFFFFF"/>
        <w:spacing w:after="0" w:line="240" w:lineRule="auto"/>
        <w:ind w:right="-23"/>
        <w:rPr>
          <w:rFonts w:ascii="Arial" w:hAnsi="Arial" w:cs="Arial"/>
          <w:lang w:eastAsia="en-GB"/>
        </w:rPr>
      </w:pPr>
      <w:r w:rsidRPr="00D7412C">
        <w:rPr>
          <w:rFonts w:ascii="Arial" w:hAnsi="Arial" w:cs="Arial"/>
          <w:noProof/>
          <w:lang w:eastAsia="en-GB"/>
        </w:rPr>
        <w:drawing>
          <wp:inline distT="0" distB="0" distL="0" distR="0" wp14:anchorId="595B2AAC" wp14:editId="43BC92C3">
            <wp:extent cx="5731510" cy="2112010"/>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112010"/>
                    </a:xfrm>
                    <a:prstGeom prst="rect">
                      <a:avLst/>
                    </a:prstGeom>
                  </pic:spPr>
                </pic:pic>
              </a:graphicData>
            </a:graphic>
          </wp:inline>
        </w:drawing>
      </w:r>
    </w:p>
    <w:p w14:paraId="101F39B4" w14:textId="648B0A5A" w:rsidR="00D7412C" w:rsidRPr="00D7412C" w:rsidRDefault="00D7412C" w:rsidP="000011DA">
      <w:pPr>
        <w:shd w:val="clear" w:color="auto" w:fill="FFFFFF"/>
        <w:spacing w:after="0" w:line="240" w:lineRule="auto"/>
        <w:ind w:right="-23"/>
        <w:rPr>
          <w:rFonts w:ascii="Arial" w:hAnsi="Arial" w:cs="Arial"/>
          <w:sz w:val="18"/>
          <w:szCs w:val="18"/>
          <w:lang w:eastAsia="en-GB"/>
        </w:rPr>
      </w:pPr>
      <w:r w:rsidRPr="00D7412C">
        <w:rPr>
          <w:rFonts w:ascii="Arial" w:hAnsi="Arial" w:cs="Arial"/>
          <w:sz w:val="18"/>
          <w:szCs w:val="18"/>
          <w:lang w:eastAsia="en-GB"/>
        </w:rPr>
        <w:t xml:space="preserve">Above: View looking towards site from the </w:t>
      </w:r>
      <w:r w:rsidR="00801EFA" w:rsidRPr="00D7412C">
        <w:rPr>
          <w:rFonts w:ascii="Arial" w:hAnsi="Arial" w:cs="Arial"/>
          <w:sz w:val="18"/>
          <w:szCs w:val="18"/>
          <w:lang w:eastAsia="en-GB"/>
        </w:rPr>
        <w:t>off</w:t>
      </w:r>
      <w:r w:rsidR="00801EFA">
        <w:rPr>
          <w:rFonts w:ascii="Arial" w:hAnsi="Arial" w:cs="Arial"/>
          <w:sz w:val="18"/>
          <w:szCs w:val="18"/>
          <w:lang w:eastAsia="en-GB"/>
        </w:rPr>
        <w:t>-</w:t>
      </w:r>
      <w:r w:rsidR="00801EFA" w:rsidRPr="00D7412C">
        <w:rPr>
          <w:rFonts w:ascii="Arial" w:hAnsi="Arial" w:cs="Arial"/>
          <w:sz w:val="18"/>
          <w:szCs w:val="18"/>
          <w:lang w:eastAsia="en-GB"/>
        </w:rPr>
        <w:t xml:space="preserve">ramp intersection </w:t>
      </w:r>
      <w:r w:rsidR="00801EFA">
        <w:rPr>
          <w:rFonts w:ascii="Arial" w:hAnsi="Arial" w:cs="Arial"/>
          <w:sz w:val="18"/>
          <w:szCs w:val="18"/>
          <w:lang w:eastAsia="en-GB"/>
        </w:rPr>
        <w:t xml:space="preserve">of the </w:t>
      </w:r>
      <w:r w:rsidRPr="00D7412C">
        <w:rPr>
          <w:rFonts w:ascii="Arial" w:hAnsi="Arial" w:cs="Arial"/>
          <w:sz w:val="18"/>
          <w:szCs w:val="18"/>
          <w:lang w:eastAsia="en-GB"/>
        </w:rPr>
        <w:t xml:space="preserve">M1 and Sparks Road </w:t>
      </w:r>
      <w:r w:rsidR="00801EFA">
        <w:rPr>
          <w:rFonts w:ascii="Arial" w:hAnsi="Arial" w:cs="Arial"/>
          <w:sz w:val="18"/>
          <w:szCs w:val="18"/>
          <w:lang w:eastAsia="en-GB"/>
        </w:rPr>
        <w:t>(478m)</w:t>
      </w:r>
    </w:p>
    <w:p w14:paraId="1B983237" w14:textId="0F79C4B2" w:rsidR="00D7412C" w:rsidRDefault="00D7412C" w:rsidP="000011DA">
      <w:pPr>
        <w:shd w:val="clear" w:color="auto" w:fill="FFFFFF"/>
        <w:spacing w:after="0" w:line="240" w:lineRule="auto"/>
        <w:ind w:right="-23"/>
        <w:rPr>
          <w:rFonts w:ascii="Arial" w:hAnsi="Arial" w:cs="Arial"/>
          <w:lang w:eastAsia="en-GB"/>
        </w:rPr>
      </w:pPr>
    </w:p>
    <w:p w14:paraId="4D7B9809" w14:textId="1D9B0679" w:rsidR="00D7412C" w:rsidRDefault="00801EFA" w:rsidP="000011DA">
      <w:pPr>
        <w:shd w:val="clear" w:color="auto" w:fill="FFFFFF"/>
        <w:spacing w:after="0" w:line="240" w:lineRule="auto"/>
        <w:ind w:right="-23"/>
        <w:rPr>
          <w:rFonts w:ascii="Arial" w:hAnsi="Arial" w:cs="Arial"/>
          <w:lang w:eastAsia="en-GB"/>
        </w:rPr>
      </w:pPr>
      <w:r w:rsidRPr="00801EFA">
        <w:rPr>
          <w:rFonts w:ascii="Arial" w:hAnsi="Arial" w:cs="Arial"/>
          <w:noProof/>
          <w:lang w:eastAsia="en-GB"/>
        </w:rPr>
        <w:drawing>
          <wp:inline distT="0" distB="0" distL="0" distR="0" wp14:anchorId="5F54145D" wp14:editId="28AAE6B7">
            <wp:extent cx="5731510" cy="2143760"/>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143760"/>
                    </a:xfrm>
                    <a:prstGeom prst="rect">
                      <a:avLst/>
                    </a:prstGeom>
                  </pic:spPr>
                </pic:pic>
              </a:graphicData>
            </a:graphic>
          </wp:inline>
        </w:drawing>
      </w:r>
    </w:p>
    <w:p w14:paraId="0963F375" w14:textId="17FE054F" w:rsidR="00D7412C" w:rsidRPr="00801EFA" w:rsidRDefault="00801EFA" w:rsidP="000011DA">
      <w:pPr>
        <w:shd w:val="clear" w:color="auto" w:fill="FFFFFF"/>
        <w:spacing w:after="0" w:line="240" w:lineRule="auto"/>
        <w:ind w:right="-23"/>
        <w:rPr>
          <w:rFonts w:ascii="Arial" w:hAnsi="Arial" w:cs="Arial"/>
          <w:sz w:val="18"/>
          <w:szCs w:val="18"/>
          <w:lang w:eastAsia="en-GB"/>
        </w:rPr>
      </w:pPr>
      <w:r w:rsidRPr="00801EFA">
        <w:rPr>
          <w:rFonts w:ascii="Arial" w:hAnsi="Arial" w:cs="Arial"/>
          <w:sz w:val="18"/>
          <w:szCs w:val="18"/>
          <w:lang w:eastAsia="en-GB"/>
        </w:rPr>
        <w:t>Above: View from entry to business park</w:t>
      </w:r>
      <w:r>
        <w:rPr>
          <w:rFonts w:ascii="Arial" w:hAnsi="Arial" w:cs="Arial"/>
          <w:sz w:val="18"/>
          <w:szCs w:val="18"/>
          <w:lang w:eastAsia="en-GB"/>
        </w:rPr>
        <w:t xml:space="preserve"> looking south (220m)</w:t>
      </w:r>
    </w:p>
    <w:p w14:paraId="69FE7B46" w14:textId="77777777" w:rsidR="00D7412C" w:rsidRPr="00801EFA" w:rsidRDefault="00D7412C" w:rsidP="000011DA">
      <w:pPr>
        <w:shd w:val="clear" w:color="auto" w:fill="FFFFFF"/>
        <w:spacing w:after="0" w:line="240" w:lineRule="auto"/>
        <w:ind w:right="-23"/>
        <w:rPr>
          <w:rFonts w:ascii="Arial" w:hAnsi="Arial" w:cs="Arial"/>
          <w:sz w:val="18"/>
          <w:szCs w:val="18"/>
          <w:lang w:eastAsia="en-GB"/>
        </w:rPr>
      </w:pPr>
    </w:p>
    <w:p w14:paraId="678ADCAF" w14:textId="226E8B36" w:rsidR="00D7412C" w:rsidRDefault="00801EFA" w:rsidP="000011DA">
      <w:pPr>
        <w:shd w:val="clear" w:color="auto" w:fill="FFFFFF"/>
        <w:spacing w:after="0" w:line="240" w:lineRule="auto"/>
        <w:ind w:right="-23"/>
        <w:rPr>
          <w:rFonts w:ascii="Arial" w:hAnsi="Arial" w:cs="Arial"/>
          <w:lang w:eastAsia="en-GB"/>
        </w:rPr>
      </w:pPr>
      <w:r w:rsidRPr="00801EFA">
        <w:rPr>
          <w:rFonts w:ascii="Arial" w:hAnsi="Arial" w:cs="Arial"/>
          <w:noProof/>
          <w:lang w:eastAsia="en-GB"/>
        </w:rPr>
        <w:drawing>
          <wp:inline distT="0" distB="0" distL="0" distR="0" wp14:anchorId="4398E3A9" wp14:editId="591C0166">
            <wp:extent cx="5731510" cy="2207895"/>
            <wp:effectExtent l="0" t="0" r="254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207895"/>
                    </a:xfrm>
                    <a:prstGeom prst="rect">
                      <a:avLst/>
                    </a:prstGeom>
                  </pic:spPr>
                </pic:pic>
              </a:graphicData>
            </a:graphic>
          </wp:inline>
        </w:drawing>
      </w:r>
    </w:p>
    <w:p w14:paraId="05DF5257" w14:textId="386BDFD2" w:rsidR="00801EFA" w:rsidRPr="00801EFA" w:rsidRDefault="00801EFA" w:rsidP="000011DA">
      <w:pPr>
        <w:shd w:val="clear" w:color="auto" w:fill="FFFFFF"/>
        <w:spacing w:after="0" w:line="240" w:lineRule="auto"/>
        <w:ind w:right="-23"/>
        <w:rPr>
          <w:rFonts w:ascii="Arial" w:hAnsi="Arial" w:cs="Arial"/>
          <w:sz w:val="18"/>
          <w:szCs w:val="18"/>
          <w:lang w:eastAsia="en-GB"/>
        </w:rPr>
      </w:pPr>
      <w:r w:rsidRPr="00801EFA">
        <w:rPr>
          <w:rFonts w:ascii="Arial" w:hAnsi="Arial" w:cs="Arial"/>
          <w:sz w:val="18"/>
          <w:szCs w:val="18"/>
          <w:lang w:eastAsia="en-GB"/>
        </w:rPr>
        <w:t xml:space="preserve">Above: View looking west towards site from corner of Sparks Road and Jack Grant Ave </w:t>
      </w:r>
      <w:r>
        <w:rPr>
          <w:rFonts w:ascii="Arial" w:hAnsi="Arial" w:cs="Arial"/>
          <w:sz w:val="18"/>
          <w:szCs w:val="18"/>
          <w:lang w:eastAsia="en-GB"/>
        </w:rPr>
        <w:t>(1007m)</w:t>
      </w:r>
    </w:p>
    <w:p w14:paraId="6E02F1B0" w14:textId="0029D55D" w:rsidR="00801EFA" w:rsidRDefault="00801EFA" w:rsidP="000011DA">
      <w:pPr>
        <w:shd w:val="clear" w:color="auto" w:fill="FFFFFF"/>
        <w:spacing w:after="0" w:line="240" w:lineRule="auto"/>
        <w:ind w:right="-23"/>
        <w:rPr>
          <w:rFonts w:ascii="Arial" w:hAnsi="Arial" w:cs="Arial"/>
          <w:lang w:eastAsia="en-GB"/>
        </w:rPr>
      </w:pPr>
    </w:p>
    <w:p w14:paraId="1961DB67" w14:textId="77777777" w:rsidR="0045111F" w:rsidRDefault="00801EFA" w:rsidP="000011DA">
      <w:pPr>
        <w:shd w:val="clear" w:color="auto" w:fill="FFFFFF"/>
        <w:spacing w:after="0" w:line="240" w:lineRule="auto"/>
        <w:ind w:right="-23"/>
        <w:rPr>
          <w:rFonts w:ascii="Arial" w:hAnsi="Arial" w:cs="Arial"/>
          <w:lang w:eastAsia="en-GB"/>
        </w:rPr>
      </w:pPr>
      <w:r>
        <w:rPr>
          <w:rFonts w:ascii="Arial" w:hAnsi="Arial" w:cs="Arial"/>
          <w:lang w:eastAsia="en-GB"/>
        </w:rPr>
        <w:t xml:space="preserve">The DCP contains </w:t>
      </w:r>
      <w:proofErr w:type="gramStart"/>
      <w:r>
        <w:rPr>
          <w:rFonts w:ascii="Arial" w:hAnsi="Arial" w:cs="Arial"/>
          <w:lang w:eastAsia="en-GB"/>
        </w:rPr>
        <w:t>a number of</w:t>
      </w:r>
      <w:proofErr w:type="gramEnd"/>
      <w:r>
        <w:rPr>
          <w:rFonts w:ascii="Arial" w:hAnsi="Arial" w:cs="Arial"/>
          <w:lang w:eastAsia="en-GB"/>
        </w:rPr>
        <w:t xml:space="preserve"> controls for building design and appearance </w:t>
      </w:r>
      <w:r w:rsidR="0045111F">
        <w:rPr>
          <w:rFonts w:ascii="Arial" w:hAnsi="Arial" w:cs="Arial"/>
          <w:lang w:eastAsia="en-GB"/>
        </w:rPr>
        <w:t xml:space="preserve">to ensure that development is visually sympathetic and has a positive aesthetic appearance to the streetscape. These controls are not directly applicable to the development comprising mainly plant and in this </w:t>
      </w:r>
      <w:proofErr w:type="gramStart"/>
      <w:r w:rsidR="0045111F">
        <w:rPr>
          <w:rFonts w:ascii="Arial" w:hAnsi="Arial" w:cs="Arial"/>
          <w:lang w:eastAsia="en-GB"/>
        </w:rPr>
        <w:t>regard</w:t>
      </w:r>
      <w:proofErr w:type="gramEnd"/>
      <w:r w:rsidR="0045111F">
        <w:rPr>
          <w:rFonts w:ascii="Arial" w:hAnsi="Arial" w:cs="Arial"/>
          <w:lang w:eastAsia="en-GB"/>
        </w:rPr>
        <w:t xml:space="preserve"> it is noted that the site will be screened to the street and adjoining properties by landscaping and acoustic walls.</w:t>
      </w:r>
    </w:p>
    <w:p w14:paraId="33A2782B" w14:textId="77777777" w:rsidR="0045111F" w:rsidRDefault="0045111F" w:rsidP="000011DA">
      <w:pPr>
        <w:shd w:val="clear" w:color="auto" w:fill="FFFFFF"/>
        <w:spacing w:after="0" w:line="240" w:lineRule="auto"/>
        <w:ind w:right="-23"/>
        <w:rPr>
          <w:rFonts w:ascii="Arial" w:hAnsi="Arial" w:cs="Arial"/>
          <w:lang w:eastAsia="en-GB"/>
        </w:rPr>
      </w:pPr>
    </w:p>
    <w:p w14:paraId="7682B6D0" w14:textId="77777777" w:rsidR="0045111F" w:rsidRPr="0045111F" w:rsidRDefault="0045111F" w:rsidP="0045111F">
      <w:pPr>
        <w:rPr>
          <w:rFonts w:ascii="Arial" w:eastAsia="Calibri" w:hAnsi="Arial" w:cs="Arial"/>
          <w:iCs/>
        </w:rPr>
      </w:pPr>
      <w:r>
        <w:rPr>
          <w:rFonts w:ascii="Arial" w:hAnsi="Arial" w:cs="Arial"/>
          <w:lang w:eastAsia="en-GB"/>
        </w:rPr>
        <w:t xml:space="preserve">The DCP requires outdoor storage areas to be visually screened and the proposal achieves this.  </w:t>
      </w:r>
      <w:r w:rsidRPr="0045111F">
        <w:rPr>
          <w:rFonts w:ascii="Arial" w:eastAsia="Calibri" w:hAnsi="Arial" w:cs="Arial"/>
          <w:iCs/>
        </w:rPr>
        <w:t>The other matters outlined under the DCP have been addressed under the proposal.</w:t>
      </w:r>
    </w:p>
    <w:p w14:paraId="5EBB2F86" w14:textId="77777777" w:rsidR="00801EFA" w:rsidRPr="00894DA6" w:rsidRDefault="00801EFA" w:rsidP="000011DA">
      <w:pPr>
        <w:shd w:val="clear" w:color="auto" w:fill="FFFFFF"/>
        <w:spacing w:after="0" w:line="240" w:lineRule="auto"/>
        <w:ind w:right="-23"/>
        <w:rPr>
          <w:rFonts w:ascii="Arial" w:hAnsi="Arial" w:cs="Arial"/>
          <w:lang w:eastAsia="en-GB"/>
        </w:rPr>
      </w:pPr>
    </w:p>
    <w:p w14:paraId="63619861" w14:textId="4526A280" w:rsidR="00894DA6" w:rsidRPr="00E86EBC" w:rsidRDefault="000011DA" w:rsidP="00894DA6">
      <w:pPr>
        <w:shd w:val="clear" w:color="auto" w:fill="FFFFFF"/>
        <w:spacing w:after="0" w:line="240" w:lineRule="auto"/>
        <w:ind w:right="-23"/>
        <w:rPr>
          <w:rFonts w:ascii="Arial" w:hAnsi="Arial" w:cs="Arial"/>
          <w:i/>
          <w:iCs/>
          <w:lang w:eastAsia="en-GB"/>
        </w:rPr>
      </w:pPr>
      <w:r w:rsidRPr="00894DA6">
        <w:rPr>
          <w:rFonts w:ascii="Arial" w:hAnsi="Arial" w:cs="Arial"/>
          <w:lang w:eastAsia="en-GB"/>
        </w:rPr>
        <w:t>•</w:t>
      </w:r>
      <w:r w:rsidRPr="00894DA6">
        <w:rPr>
          <w:rFonts w:ascii="Arial" w:hAnsi="Arial" w:cs="Arial"/>
          <w:lang w:eastAsia="en-GB"/>
        </w:rPr>
        <w:tab/>
        <w:t xml:space="preserve"> </w:t>
      </w:r>
      <w:r w:rsidR="00E86EBC" w:rsidRPr="00E86EBC">
        <w:rPr>
          <w:rFonts w:ascii="Arial" w:hAnsi="Arial" w:cs="Arial"/>
          <w:i/>
          <w:iCs/>
          <w:lang w:eastAsia="en-GB"/>
        </w:rPr>
        <w:t>CC</w:t>
      </w:r>
      <w:r w:rsidR="00894DA6" w:rsidRPr="00E86EBC">
        <w:rPr>
          <w:rFonts w:ascii="Arial" w:hAnsi="Arial" w:cs="Arial"/>
          <w:i/>
          <w:iCs/>
          <w:lang w:eastAsia="en-GB"/>
        </w:rPr>
        <w:t>DCP Chapter 2.13 – Transport and Parking</w:t>
      </w:r>
    </w:p>
    <w:p w14:paraId="4F09A477" w14:textId="0233D871" w:rsidR="000011DA" w:rsidRDefault="000011DA" w:rsidP="000011DA">
      <w:pPr>
        <w:shd w:val="clear" w:color="auto" w:fill="FFFFFF"/>
        <w:spacing w:after="0" w:line="240" w:lineRule="auto"/>
        <w:ind w:right="-23"/>
        <w:rPr>
          <w:rFonts w:ascii="Arial" w:hAnsi="Arial" w:cs="Arial"/>
          <w:lang w:eastAsia="en-GB"/>
        </w:rPr>
      </w:pPr>
    </w:p>
    <w:p w14:paraId="07D3ED9A" w14:textId="01842940" w:rsidR="00893245" w:rsidRDefault="00A25CB0" w:rsidP="00A25CB0">
      <w:pPr>
        <w:shd w:val="clear" w:color="auto" w:fill="FFFFFF"/>
        <w:spacing w:after="0" w:line="240" w:lineRule="auto"/>
        <w:ind w:right="-23"/>
        <w:rPr>
          <w:rFonts w:ascii="Arial" w:hAnsi="Arial" w:cs="Arial"/>
          <w:lang w:eastAsia="en-GB"/>
        </w:rPr>
      </w:pPr>
      <w:r w:rsidRPr="00A25CB0">
        <w:rPr>
          <w:rFonts w:ascii="Arial" w:hAnsi="Arial" w:cs="Arial"/>
          <w:lang w:eastAsia="en-GB"/>
        </w:rPr>
        <w:t>CCDCP Chapter 2.13 – Transport and Parking</w:t>
      </w:r>
      <w:r>
        <w:rPr>
          <w:rFonts w:ascii="Arial" w:hAnsi="Arial" w:cs="Arial"/>
          <w:lang w:eastAsia="en-GB"/>
        </w:rPr>
        <w:t xml:space="preserve"> does not nominate any specific parking requirements for an asphalt </w:t>
      </w:r>
      <w:r w:rsidR="00893245">
        <w:rPr>
          <w:rFonts w:ascii="Arial" w:hAnsi="Arial" w:cs="Arial"/>
          <w:lang w:eastAsia="en-GB"/>
        </w:rPr>
        <w:t>b</w:t>
      </w:r>
      <w:r>
        <w:rPr>
          <w:rFonts w:ascii="Arial" w:hAnsi="Arial" w:cs="Arial"/>
          <w:lang w:eastAsia="en-GB"/>
        </w:rPr>
        <w:t>atching plant or waste or resource management facility and the generic parking rate that applies to</w:t>
      </w:r>
      <w:r w:rsidR="00893245">
        <w:rPr>
          <w:rFonts w:ascii="Arial" w:hAnsi="Arial" w:cs="Arial"/>
          <w:lang w:eastAsia="en-GB"/>
        </w:rPr>
        <w:t xml:space="preserve"> industrial and office floor space </w:t>
      </w:r>
      <w:r>
        <w:rPr>
          <w:rFonts w:ascii="Arial" w:hAnsi="Arial" w:cs="Arial"/>
          <w:lang w:eastAsia="en-GB"/>
        </w:rPr>
        <w:t xml:space="preserve">is not relevant given the limited floor space proposed and nature of the use. </w:t>
      </w:r>
    </w:p>
    <w:p w14:paraId="10E91A86" w14:textId="77777777" w:rsidR="00893245" w:rsidRDefault="00893245" w:rsidP="00A25CB0">
      <w:pPr>
        <w:shd w:val="clear" w:color="auto" w:fill="FFFFFF"/>
        <w:spacing w:after="0" w:line="240" w:lineRule="auto"/>
        <w:ind w:right="-23"/>
        <w:rPr>
          <w:rFonts w:ascii="Arial" w:hAnsi="Arial" w:cs="Arial"/>
          <w:lang w:eastAsia="en-GB"/>
        </w:rPr>
      </w:pPr>
    </w:p>
    <w:p w14:paraId="152C91EC" w14:textId="13F52E61" w:rsidR="00893245" w:rsidRDefault="00893245" w:rsidP="00893245">
      <w:pPr>
        <w:shd w:val="clear" w:color="auto" w:fill="FFFFFF"/>
        <w:spacing w:after="0" w:line="240" w:lineRule="auto"/>
        <w:ind w:right="-23"/>
        <w:jc w:val="center"/>
        <w:rPr>
          <w:rFonts w:ascii="Arial" w:hAnsi="Arial" w:cs="Arial"/>
          <w:lang w:eastAsia="en-GB"/>
        </w:rPr>
      </w:pPr>
      <w:r w:rsidRPr="00893245">
        <w:rPr>
          <w:rFonts w:ascii="Arial" w:hAnsi="Arial" w:cs="Arial"/>
          <w:noProof/>
          <w:lang w:eastAsia="en-GB"/>
        </w:rPr>
        <w:drawing>
          <wp:inline distT="0" distB="0" distL="0" distR="0" wp14:anchorId="4000FC15" wp14:editId="49A2D712">
            <wp:extent cx="4621355" cy="234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2644" cy="240449"/>
                    </a:xfrm>
                    <a:prstGeom prst="rect">
                      <a:avLst/>
                    </a:prstGeom>
                  </pic:spPr>
                </pic:pic>
              </a:graphicData>
            </a:graphic>
          </wp:inline>
        </w:drawing>
      </w:r>
    </w:p>
    <w:p w14:paraId="357A3B9B" w14:textId="3EEC113D" w:rsidR="00893245" w:rsidRDefault="00893245" w:rsidP="00893245">
      <w:pPr>
        <w:shd w:val="clear" w:color="auto" w:fill="FFFFFF"/>
        <w:spacing w:after="0" w:line="240" w:lineRule="auto"/>
        <w:ind w:right="-23"/>
        <w:jc w:val="center"/>
        <w:rPr>
          <w:rFonts w:ascii="Arial" w:hAnsi="Arial" w:cs="Arial"/>
          <w:lang w:eastAsia="en-GB"/>
        </w:rPr>
      </w:pPr>
      <w:r w:rsidRPr="00893245">
        <w:rPr>
          <w:rFonts w:ascii="Arial" w:hAnsi="Arial" w:cs="Arial"/>
          <w:noProof/>
          <w:lang w:eastAsia="en-GB"/>
        </w:rPr>
        <w:drawing>
          <wp:inline distT="0" distB="0" distL="0" distR="0" wp14:anchorId="015E2097" wp14:editId="6C2FBD6C">
            <wp:extent cx="4589809" cy="1211314"/>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4558" cy="1220485"/>
                    </a:xfrm>
                    <a:prstGeom prst="rect">
                      <a:avLst/>
                    </a:prstGeom>
                  </pic:spPr>
                </pic:pic>
              </a:graphicData>
            </a:graphic>
          </wp:inline>
        </w:drawing>
      </w:r>
    </w:p>
    <w:p w14:paraId="0F48D607" w14:textId="77777777" w:rsidR="00893245" w:rsidRDefault="00893245" w:rsidP="00A25CB0">
      <w:pPr>
        <w:shd w:val="clear" w:color="auto" w:fill="FFFFFF"/>
        <w:spacing w:after="0" w:line="240" w:lineRule="auto"/>
        <w:ind w:right="-23"/>
        <w:rPr>
          <w:rFonts w:ascii="Arial" w:hAnsi="Arial" w:cs="Arial"/>
          <w:lang w:eastAsia="en-GB"/>
        </w:rPr>
      </w:pPr>
    </w:p>
    <w:p w14:paraId="0301D7D3" w14:textId="18FF3E80" w:rsidR="0093532F" w:rsidRDefault="00501E57" w:rsidP="0093532F">
      <w:pPr>
        <w:shd w:val="clear" w:color="auto" w:fill="FFFFFF"/>
        <w:spacing w:after="0" w:line="240" w:lineRule="auto"/>
        <w:ind w:right="-23"/>
        <w:rPr>
          <w:rFonts w:ascii="Arial" w:hAnsi="Arial" w:cs="Arial"/>
        </w:rPr>
      </w:pPr>
      <w:r>
        <w:rPr>
          <w:rFonts w:ascii="Arial" w:hAnsi="Arial" w:cs="Arial"/>
          <w:lang w:eastAsia="en-GB"/>
        </w:rPr>
        <w:t>O</w:t>
      </w:r>
      <w:r w:rsidR="00A25CB0">
        <w:rPr>
          <w:rFonts w:ascii="Arial" w:hAnsi="Arial" w:cs="Arial"/>
          <w:lang w:eastAsia="en-GB"/>
        </w:rPr>
        <w:t xml:space="preserve">n this basis, parking demand is assessed on its merits. </w:t>
      </w:r>
      <w:r w:rsidR="0093532F">
        <w:rPr>
          <w:rFonts w:ascii="Arial" w:hAnsi="Arial" w:cs="Arial"/>
        </w:rPr>
        <w:t>The DCP relies on floor area as a measure for the intensity of a land use and its corresponding parking demand, however, this is not an appropriate measure of parking demand for the proposal.</w:t>
      </w:r>
    </w:p>
    <w:p w14:paraId="0BFBB48C" w14:textId="77777777" w:rsidR="0093532F" w:rsidRDefault="0093532F" w:rsidP="0093532F">
      <w:pPr>
        <w:shd w:val="clear" w:color="auto" w:fill="FFFFFF"/>
        <w:spacing w:after="0" w:line="240" w:lineRule="auto"/>
        <w:ind w:right="-23"/>
        <w:rPr>
          <w:rFonts w:ascii="Arial" w:hAnsi="Arial" w:cs="Arial"/>
        </w:rPr>
      </w:pPr>
    </w:p>
    <w:p w14:paraId="0EF2E5A9" w14:textId="77777777" w:rsidR="000B0B4A" w:rsidRDefault="00A25CB0" w:rsidP="000B0B4A">
      <w:pPr>
        <w:shd w:val="clear" w:color="auto" w:fill="FFFFFF"/>
        <w:spacing w:after="0" w:line="240" w:lineRule="auto"/>
        <w:ind w:right="-23"/>
        <w:rPr>
          <w:rFonts w:ascii="Arial" w:hAnsi="Arial" w:cs="Arial"/>
        </w:rPr>
      </w:pPr>
      <w:r>
        <w:rPr>
          <w:rFonts w:ascii="Arial" w:hAnsi="Arial" w:cs="Arial"/>
          <w:lang w:eastAsia="en-GB"/>
        </w:rPr>
        <w:t xml:space="preserve">The proposal included the provision of </w:t>
      </w:r>
      <w:r w:rsidR="00EF662C">
        <w:rPr>
          <w:rFonts w:ascii="Arial" w:hAnsi="Arial" w:cs="Arial"/>
          <w:lang w:eastAsia="en-GB"/>
        </w:rPr>
        <w:t>9</w:t>
      </w:r>
      <w:r w:rsidR="003067B0">
        <w:rPr>
          <w:rFonts w:ascii="Arial" w:hAnsi="Arial" w:cs="Arial"/>
          <w:lang w:eastAsia="en-GB"/>
        </w:rPr>
        <w:t xml:space="preserve"> parking</w:t>
      </w:r>
      <w:r>
        <w:rPr>
          <w:rFonts w:ascii="Arial" w:hAnsi="Arial" w:cs="Arial"/>
          <w:lang w:eastAsia="en-GB"/>
        </w:rPr>
        <w:t xml:space="preserve"> spaces.</w:t>
      </w:r>
      <w:r w:rsidR="00EF662C">
        <w:rPr>
          <w:rFonts w:ascii="Arial" w:hAnsi="Arial" w:cs="Arial"/>
          <w:lang w:eastAsia="en-GB"/>
        </w:rPr>
        <w:t xml:space="preserve"> Five of these are located adjacent to the proposed office and laboratory and the remainder </w:t>
      </w:r>
      <w:proofErr w:type="gramStart"/>
      <w:r w:rsidR="00EF662C">
        <w:rPr>
          <w:rFonts w:ascii="Arial" w:hAnsi="Arial" w:cs="Arial"/>
          <w:lang w:eastAsia="en-GB"/>
        </w:rPr>
        <w:t>are located in</w:t>
      </w:r>
      <w:proofErr w:type="gramEnd"/>
      <w:r w:rsidR="00EF662C">
        <w:rPr>
          <w:rFonts w:ascii="Arial" w:hAnsi="Arial" w:cs="Arial"/>
          <w:lang w:eastAsia="en-GB"/>
        </w:rPr>
        <w:t xml:space="preserve"> the south-easter</w:t>
      </w:r>
      <w:r w:rsidR="0066085C">
        <w:rPr>
          <w:rFonts w:ascii="Arial" w:hAnsi="Arial" w:cs="Arial"/>
          <w:lang w:eastAsia="en-GB"/>
        </w:rPr>
        <w:t>n</w:t>
      </w:r>
      <w:r w:rsidR="00EF662C">
        <w:rPr>
          <w:rFonts w:ascii="Arial" w:hAnsi="Arial" w:cs="Arial"/>
          <w:lang w:eastAsia="en-GB"/>
        </w:rPr>
        <w:t xml:space="preserve"> and southwestern corner of the development footprint.</w:t>
      </w:r>
      <w:r>
        <w:rPr>
          <w:rFonts w:ascii="Arial" w:hAnsi="Arial" w:cs="Arial"/>
          <w:lang w:eastAsia="en-GB"/>
        </w:rPr>
        <w:t xml:space="preserve"> </w:t>
      </w:r>
      <w:r w:rsidR="000B0B4A" w:rsidRPr="003067B0">
        <w:rPr>
          <w:rFonts w:ascii="Arial" w:hAnsi="Arial" w:cs="Arial"/>
        </w:rPr>
        <w:t xml:space="preserve">One accessible parking space is </w:t>
      </w:r>
      <w:proofErr w:type="gramStart"/>
      <w:r w:rsidR="000B0B4A" w:rsidRPr="003067B0">
        <w:rPr>
          <w:rFonts w:ascii="Arial" w:hAnsi="Arial" w:cs="Arial"/>
        </w:rPr>
        <w:t>needed</w:t>
      </w:r>
      <w:proofErr w:type="gramEnd"/>
      <w:r w:rsidR="000B0B4A" w:rsidRPr="003067B0">
        <w:rPr>
          <w:rFonts w:ascii="Arial" w:hAnsi="Arial" w:cs="Arial"/>
        </w:rPr>
        <w:t xml:space="preserve"> and this has been provided.</w:t>
      </w:r>
      <w:r w:rsidR="000B0B4A">
        <w:rPr>
          <w:rFonts w:ascii="Arial" w:hAnsi="Arial" w:cs="Arial"/>
        </w:rPr>
        <w:t xml:space="preserve"> </w:t>
      </w:r>
    </w:p>
    <w:p w14:paraId="0A3B7A12" w14:textId="77777777" w:rsidR="000B0B4A" w:rsidRDefault="000B0B4A" w:rsidP="000B0B4A">
      <w:pPr>
        <w:shd w:val="clear" w:color="auto" w:fill="FFFFFF"/>
        <w:spacing w:after="0" w:line="240" w:lineRule="auto"/>
        <w:ind w:right="-23"/>
        <w:rPr>
          <w:rFonts w:ascii="Arial" w:hAnsi="Arial" w:cs="Arial"/>
        </w:rPr>
      </w:pPr>
    </w:p>
    <w:p w14:paraId="22ED75FF" w14:textId="17614908" w:rsidR="000B0B4A" w:rsidRDefault="000B0B4A" w:rsidP="000B0B4A">
      <w:pPr>
        <w:shd w:val="clear" w:color="auto" w:fill="FFFFFF"/>
        <w:spacing w:after="0" w:line="240" w:lineRule="auto"/>
        <w:ind w:right="-23"/>
        <w:rPr>
          <w:rFonts w:ascii="Arial" w:hAnsi="Arial" w:cs="Arial"/>
        </w:rPr>
      </w:pPr>
      <w:r>
        <w:rPr>
          <w:rFonts w:ascii="Arial" w:hAnsi="Arial" w:cs="Arial"/>
        </w:rPr>
        <w:t>The arguments for the adequacy of the parking provision from the applicant are as follows:</w:t>
      </w:r>
    </w:p>
    <w:p w14:paraId="1B4DC90E" w14:textId="0AD487E3" w:rsidR="00EF662C" w:rsidRDefault="00EF662C" w:rsidP="000011DA">
      <w:pPr>
        <w:shd w:val="clear" w:color="auto" w:fill="FFFFFF"/>
        <w:spacing w:after="0" w:line="240" w:lineRule="auto"/>
        <w:ind w:right="-23"/>
        <w:rPr>
          <w:rFonts w:ascii="Arial" w:hAnsi="Arial" w:cs="Arial"/>
          <w:lang w:eastAsia="en-GB"/>
        </w:rPr>
      </w:pPr>
    </w:p>
    <w:p w14:paraId="477B3916" w14:textId="32CA4964" w:rsidR="0066085C" w:rsidRDefault="00A25CB0" w:rsidP="000011DA">
      <w:pPr>
        <w:shd w:val="clear" w:color="auto" w:fill="FFFFFF"/>
        <w:spacing w:after="0" w:line="240" w:lineRule="auto"/>
        <w:ind w:right="-23"/>
        <w:rPr>
          <w:rFonts w:ascii="Arial" w:hAnsi="Arial" w:cs="Arial"/>
          <w:lang w:eastAsia="en-GB"/>
        </w:rPr>
      </w:pPr>
      <w:r>
        <w:rPr>
          <w:rFonts w:ascii="Arial" w:hAnsi="Arial" w:cs="Arial"/>
          <w:lang w:eastAsia="en-GB"/>
        </w:rPr>
        <w:t xml:space="preserve">There are 10 </w:t>
      </w:r>
      <w:r w:rsidR="00784A7A">
        <w:rPr>
          <w:rFonts w:ascii="Arial" w:hAnsi="Arial" w:cs="Arial"/>
          <w:lang w:eastAsia="en-GB"/>
        </w:rPr>
        <w:t xml:space="preserve">(FTE) </w:t>
      </w:r>
      <w:r>
        <w:rPr>
          <w:rFonts w:ascii="Arial" w:hAnsi="Arial" w:cs="Arial"/>
          <w:lang w:eastAsia="en-GB"/>
        </w:rPr>
        <w:t>employees</w:t>
      </w:r>
      <w:r w:rsidR="00784A7A">
        <w:rPr>
          <w:rFonts w:ascii="Arial" w:hAnsi="Arial" w:cs="Arial"/>
          <w:lang w:eastAsia="en-GB"/>
        </w:rPr>
        <w:t xml:space="preserve"> for plant operation as well as 5 FTE truck drivers</w:t>
      </w:r>
      <w:r w:rsidR="0066085C">
        <w:rPr>
          <w:rFonts w:ascii="Arial" w:hAnsi="Arial" w:cs="Arial"/>
          <w:lang w:eastAsia="en-GB"/>
        </w:rPr>
        <w:t xml:space="preserve"> which totals 15 FTE employees</w:t>
      </w:r>
      <w:r w:rsidR="00784A7A">
        <w:rPr>
          <w:rFonts w:ascii="Arial" w:hAnsi="Arial" w:cs="Arial"/>
          <w:lang w:eastAsia="en-GB"/>
        </w:rPr>
        <w:t>.</w:t>
      </w:r>
      <w:r w:rsidR="0066085C">
        <w:rPr>
          <w:rFonts w:ascii="Arial" w:hAnsi="Arial" w:cs="Arial"/>
          <w:lang w:eastAsia="en-GB"/>
        </w:rPr>
        <w:t xml:space="preserve"> T</w:t>
      </w:r>
      <w:r w:rsidR="00784A7A">
        <w:rPr>
          <w:rFonts w:ascii="Arial" w:hAnsi="Arial" w:cs="Arial"/>
          <w:lang w:eastAsia="en-GB"/>
        </w:rPr>
        <w:t>he site will operate 24 hours a day</w:t>
      </w:r>
      <w:r w:rsidR="00EF662C">
        <w:rPr>
          <w:rFonts w:ascii="Arial" w:hAnsi="Arial" w:cs="Arial"/>
          <w:lang w:eastAsia="en-GB"/>
        </w:rPr>
        <w:t xml:space="preserve"> and</w:t>
      </w:r>
      <w:r w:rsidR="00784A7A">
        <w:rPr>
          <w:rFonts w:ascii="Arial" w:hAnsi="Arial" w:cs="Arial"/>
          <w:lang w:eastAsia="en-GB"/>
        </w:rPr>
        <w:t xml:space="preserve"> 7 days a week</w:t>
      </w:r>
      <w:r w:rsidR="00EF662C">
        <w:rPr>
          <w:rFonts w:ascii="Arial" w:hAnsi="Arial" w:cs="Arial"/>
          <w:lang w:eastAsia="en-GB"/>
        </w:rPr>
        <w:t xml:space="preserve"> with peak production and delivery times anticipated to occur between 7am to 2pm and 8pm to 1am</w:t>
      </w:r>
      <w:r w:rsidR="00784A7A">
        <w:rPr>
          <w:rFonts w:ascii="Arial" w:hAnsi="Arial" w:cs="Arial"/>
          <w:lang w:eastAsia="en-GB"/>
        </w:rPr>
        <w:t>.</w:t>
      </w:r>
      <w:r w:rsidR="003067B0">
        <w:rPr>
          <w:rFonts w:ascii="Arial" w:hAnsi="Arial" w:cs="Arial"/>
          <w:lang w:eastAsia="en-GB"/>
        </w:rPr>
        <w:t xml:space="preserve"> </w:t>
      </w:r>
      <w:r w:rsidR="0066085C">
        <w:rPr>
          <w:rFonts w:ascii="Arial" w:hAnsi="Arial" w:cs="Arial"/>
          <w:lang w:eastAsia="en-GB"/>
        </w:rPr>
        <w:t>Having regard for the 24</w:t>
      </w:r>
      <w:r w:rsidR="000B0B4A">
        <w:rPr>
          <w:rFonts w:ascii="Arial" w:hAnsi="Arial" w:cs="Arial"/>
          <w:lang w:eastAsia="en-GB"/>
        </w:rPr>
        <w:t>-</w:t>
      </w:r>
      <w:r w:rsidR="0066085C">
        <w:rPr>
          <w:rFonts w:ascii="Arial" w:hAnsi="Arial" w:cs="Arial"/>
          <w:lang w:eastAsia="en-GB"/>
        </w:rPr>
        <w:t>hour operation and the peak production and delivery times, and the need for a spread of plant operation employees over 3 shifts per day, the number of plant operation staff on site at any time is 5. Sufficient parking is provided by the 9 spaces for the workers and for the increase in workers on site during transition between shifts.</w:t>
      </w:r>
    </w:p>
    <w:p w14:paraId="24E9B3AB" w14:textId="349E7EF0" w:rsidR="0066085C" w:rsidRDefault="0066085C" w:rsidP="000011DA">
      <w:pPr>
        <w:shd w:val="clear" w:color="auto" w:fill="FFFFFF"/>
        <w:spacing w:after="0" w:line="240" w:lineRule="auto"/>
        <w:ind w:right="-23"/>
        <w:rPr>
          <w:rFonts w:ascii="Arial" w:hAnsi="Arial" w:cs="Arial"/>
          <w:lang w:eastAsia="en-GB"/>
        </w:rPr>
      </w:pPr>
    </w:p>
    <w:p w14:paraId="3F789288" w14:textId="321C2B78" w:rsidR="0066085C" w:rsidRDefault="0066085C" w:rsidP="000011DA">
      <w:pPr>
        <w:shd w:val="clear" w:color="auto" w:fill="FFFFFF"/>
        <w:spacing w:after="0" w:line="240" w:lineRule="auto"/>
        <w:ind w:right="-23"/>
        <w:rPr>
          <w:rFonts w:ascii="Arial" w:hAnsi="Arial" w:cs="Arial"/>
          <w:lang w:eastAsia="en-GB"/>
        </w:rPr>
      </w:pPr>
      <w:r>
        <w:rPr>
          <w:rFonts w:ascii="Arial" w:hAnsi="Arial" w:cs="Arial"/>
          <w:lang w:eastAsia="en-GB"/>
        </w:rPr>
        <w:t>In relation to the 5 FTE truck drivers, the plant will generally not require the parking of heavy vehicles on site for extended periods. The parking of private vehicles by truck drivers at the beginning of shifts will occur at the Tomago Asphalt Plant and other locations</w:t>
      </w:r>
      <w:r w:rsidR="000B0B4A">
        <w:rPr>
          <w:rFonts w:ascii="Arial" w:hAnsi="Arial" w:cs="Arial"/>
          <w:lang w:eastAsia="en-GB"/>
        </w:rPr>
        <w:t xml:space="preserve"> but not at the Warnervale site. The Warnervale Plant will be a pickup point and a drop off point for materials transported by the heavy vehicles during each shift</w:t>
      </w:r>
      <w:r>
        <w:rPr>
          <w:rFonts w:ascii="Arial" w:hAnsi="Arial" w:cs="Arial"/>
          <w:lang w:eastAsia="en-GB"/>
        </w:rPr>
        <w:t>.</w:t>
      </w:r>
      <w:r w:rsidR="000B0B4A">
        <w:rPr>
          <w:rFonts w:ascii="Arial" w:hAnsi="Arial" w:cs="Arial"/>
          <w:lang w:eastAsia="en-GB"/>
        </w:rPr>
        <w:t xml:space="preserve"> The 9 spaces on the site </w:t>
      </w:r>
      <w:proofErr w:type="gramStart"/>
      <w:r w:rsidR="000B0B4A">
        <w:rPr>
          <w:rFonts w:ascii="Arial" w:hAnsi="Arial" w:cs="Arial"/>
          <w:lang w:eastAsia="en-GB"/>
        </w:rPr>
        <w:t>is</w:t>
      </w:r>
      <w:proofErr w:type="gramEnd"/>
      <w:r w:rsidR="000B0B4A">
        <w:rPr>
          <w:rFonts w:ascii="Arial" w:hAnsi="Arial" w:cs="Arial"/>
          <w:lang w:eastAsia="en-GB"/>
        </w:rPr>
        <w:t xml:space="preserve"> sufficient for the anticipated number of plant operation staff (3 shifts per day) and for the anticipated number of truck drivers, noting trucks in general will originate and terminate at other locations.</w:t>
      </w:r>
    </w:p>
    <w:p w14:paraId="74011EB2" w14:textId="77777777" w:rsidR="0066085C" w:rsidRDefault="0066085C" w:rsidP="000011DA">
      <w:pPr>
        <w:shd w:val="clear" w:color="auto" w:fill="FFFFFF"/>
        <w:spacing w:after="0" w:line="240" w:lineRule="auto"/>
        <w:ind w:right="-23"/>
        <w:rPr>
          <w:rFonts w:ascii="Arial" w:hAnsi="Arial" w:cs="Arial"/>
          <w:lang w:eastAsia="en-GB"/>
        </w:rPr>
      </w:pPr>
    </w:p>
    <w:p w14:paraId="54D01D2A" w14:textId="524A25E4" w:rsidR="003067B0" w:rsidRPr="003067B0" w:rsidRDefault="003067B0" w:rsidP="000011DA">
      <w:pPr>
        <w:shd w:val="clear" w:color="auto" w:fill="FFFFFF"/>
        <w:spacing w:after="0" w:line="240" w:lineRule="auto"/>
        <w:ind w:right="-23"/>
        <w:rPr>
          <w:rFonts w:ascii="Arial" w:hAnsi="Arial" w:cs="Arial"/>
        </w:rPr>
      </w:pPr>
      <w:r>
        <w:rPr>
          <w:rFonts w:ascii="Arial" w:hAnsi="Arial" w:cs="Arial"/>
        </w:rPr>
        <w:t>Overall, the parking arrangements are considered adequate for the development and consistent with the objective</w:t>
      </w:r>
      <w:r w:rsidR="00693C7D">
        <w:rPr>
          <w:rFonts w:ascii="Arial" w:hAnsi="Arial" w:cs="Arial"/>
        </w:rPr>
        <w:t>s for the DCP Chapter</w:t>
      </w:r>
      <w:r w:rsidR="008130E0">
        <w:rPr>
          <w:rFonts w:ascii="Arial" w:hAnsi="Arial" w:cs="Arial"/>
        </w:rPr>
        <w:t>.</w:t>
      </w:r>
    </w:p>
    <w:p w14:paraId="61720998" w14:textId="77777777" w:rsidR="00894DA6" w:rsidRPr="00E86EBC" w:rsidRDefault="00894DA6" w:rsidP="000011DA">
      <w:pPr>
        <w:shd w:val="clear" w:color="auto" w:fill="FFFFFF"/>
        <w:spacing w:after="0" w:line="240" w:lineRule="auto"/>
        <w:ind w:right="-23"/>
        <w:rPr>
          <w:rFonts w:ascii="Arial" w:hAnsi="Arial" w:cs="Arial"/>
          <w:lang w:eastAsia="en-GB"/>
        </w:rPr>
      </w:pPr>
    </w:p>
    <w:p w14:paraId="3FF75594" w14:textId="65017F1B" w:rsidR="000011DA" w:rsidRPr="00E54594" w:rsidRDefault="000011DA" w:rsidP="000011DA">
      <w:pPr>
        <w:shd w:val="clear" w:color="auto" w:fill="FFFFFF"/>
        <w:spacing w:after="0" w:line="240" w:lineRule="auto"/>
        <w:ind w:right="-23"/>
        <w:rPr>
          <w:rFonts w:ascii="Arial" w:hAnsi="Arial" w:cs="Arial"/>
          <w:i/>
          <w:iCs/>
          <w:lang w:eastAsia="en-GB"/>
        </w:rPr>
      </w:pPr>
      <w:r w:rsidRPr="00E86EBC">
        <w:rPr>
          <w:rFonts w:ascii="Arial" w:hAnsi="Arial" w:cs="Arial"/>
          <w:lang w:eastAsia="en-GB"/>
        </w:rPr>
        <w:t>•</w:t>
      </w:r>
      <w:r w:rsidRPr="00E86EBC">
        <w:rPr>
          <w:rFonts w:ascii="Arial" w:hAnsi="Arial" w:cs="Arial"/>
          <w:lang w:eastAsia="en-GB"/>
        </w:rPr>
        <w:tab/>
      </w:r>
      <w:r w:rsidR="00E86EBC" w:rsidRPr="00E54594">
        <w:rPr>
          <w:rFonts w:ascii="Arial" w:hAnsi="Arial" w:cs="Arial"/>
          <w:i/>
          <w:iCs/>
          <w:lang w:eastAsia="en-GB"/>
        </w:rPr>
        <w:t>CCDCP Chapter</w:t>
      </w:r>
      <w:r w:rsidRPr="00E54594">
        <w:rPr>
          <w:rFonts w:ascii="Arial" w:hAnsi="Arial" w:cs="Arial"/>
          <w:i/>
          <w:iCs/>
          <w:lang w:eastAsia="en-GB"/>
        </w:rPr>
        <w:t xml:space="preserve"> 2.14 Site Waste Management</w:t>
      </w:r>
    </w:p>
    <w:p w14:paraId="21460B67" w14:textId="4E0D9DE4" w:rsidR="00CC35D5" w:rsidRPr="00E54594" w:rsidRDefault="00CC35D5" w:rsidP="000011DA">
      <w:pPr>
        <w:shd w:val="clear" w:color="auto" w:fill="FFFFFF"/>
        <w:spacing w:after="0" w:line="240" w:lineRule="auto"/>
        <w:ind w:right="-23"/>
        <w:rPr>
          <w:rFonts w:ascii="Arial" w:hAnsi="Arial" w:cs="Arial"/>
          <w:i/>
          <w:iCs/>
          <w:color w:val="FF0000"/>
          <w:lang w:eastAsia="en-GB"/>
        </w:rPr>
      </w:pPr>
    </w:p>
    <w:p w14:paraId="7B6F0D5D" w14:textId="7175D584" w:rsidR="00E86EBC" w:rsidRPr="000C1B14" w:rsidRDefault="00E54594" w:rsidP="000C1B14">
      <w:pPr>
        <w:overflowPunct w:val="0"/>
        <w:autoSpaceDE w:val="0"/>
        <w:autoSpaceDN w:val="0"/>
        <w:adjustRightInd w:val="0"/>
        <w:spacing w:after="0" w:line="240" w:lineRule="auto"/>
        <w:jc w:val="both"/>
        <w:textAlignment w:val="baseline"/>
        <w:rPr>
          <w:rFonts w:ascii="Arial" w:eastAsia="Times New Roman" w:hAnsi="Arial" w:cs="Times New Roman"/>
          <w:szCs w:val="24"/>
          <w:lang w:val="en-US"/>
        </w:rPr>
      </w:pPr>
      <w:r w:rsidRPr="00E54594">
        <w:rPr>
          <w:rFonts w:ascii="Arial" w:eastAsia="Times New Roman" w:hAnsi="Arial" w:cs="Times New Roman"/>
          <w:szCs w:val="24"/>
          <w:lang w:val="en-US"/>
        </w:rPr>
        <w:t xml:space="preserve">In accordance with DCP </w:t>
      </w:r>
      <w:r w:rsidRPr="00E54594">
        <w:rPr>
          <w:rFonts w:ascii="Arial" w:eastAsia="Times New Roman" w:hAnsi="Arial" w:cs="Times New Roman"/>
          <w:szCs w:val="20"/>
          <w:lang w:val="en-GB"/>
        </w:rPr>
        <w:t xml:space="preserve">Chapter 3.1, </w:t>
      </w:r>
      <w:r w:rsidRPr="00E54594">
        <w:rPr>
          <w:rFonts w:ascii="Arial" w:eastAsia="Times New Roman" w:hAnsi="Arial" w:cs="Times New Roman"/>
          <w:szCs w:val="24"/>
          <w:lang w:val="en-US"/>
        </w:rPr>
        <w:t xml:space="preserve">the applicant submitted </w:t>
      </w:r>
      <w:r>
        <w:rPr>
          <w:rFonts w:ascii="Arial" w:eastAsia="Times New Roman" w:hAnsi="Arial" w:cs="Times New Roman"/>
          <w:szCs w:val="24"/>
          <w:lang w:val="en-US"/>
        </w:rPr>
        <w:t xml:space="preserve">detailed construction </w:t>
      </w:r>
      <w:r w:rsidR="00501E57">
        <w:rPr>
          <w:rFonts w:ascii="Arial" w:eastAsia="Times New Roman" w:hAnsi="Arial" w:cs="Times New Roman"/>
          <w:szCs w:val="24"/>
          <w:lang w:val="en-US"/>
        </w:rPr>
        <w:t xml:space="preserve">and operational </w:t>
      </w:r>
      <w:r w:rsidRPr="00E54594">
        <w:rPr>
          <w:rFonts w:ascii="Arial" w:eastAsia="Times New Roman" w:hAnsi="Arial" w:cs="Times New Roman"/>
          <w:szCs w:val="24"/>
          <w:lang w:val="en-US"/>
        </w:rPr>
        <w:t>Waste Management Plan</w:t>
      </w:r>
      <w:r w:rsidR="00501E57">
        <w:rPr>
          <w:rFonts w:ascii="Arial" w:eastAsia="Times New Roman" w:hAnsi="Arial" w:cs="Times New Roman"/>
          <w:szCs w:val="24"/>
          <w:lang w:val="en-US"/>
        </w:rPr>
        <w:t>s</w:t>
      </w:r>
      <w:r w:rsidRPr="00E54594">
        <w:rPr>
          <w:rFonts w:ascii="Arial" w:eastAsia="Times New Roman" w:hAnsi="Arial" w:cs="Times New Roman"/>
          <w:szCs w:val="24"/>
          <w:lang w:val="en-US"/>
        </w:rPr>
        <w:t xml:space="preserve"> for the development </w:t>
      </w:r>
      <w:r w:rsidRPr="00E54594">
        <w:rPr>
          <w:rFonts w:ascii="Arial" w:eastAsia="Times New Roman" w:hAnsi="Arial" w:cs="Times New Roman"/>
          <w:szCs w:val="20"/>
          <w:lang w:val="en-GB"/>
        </w:rPr>
        <w:t>outlining the waste disposal, re-</w:t>
      </w:r>
      <w:proofErr w:type="gramStart"/>
      <w:r w:rsidRPr="00E54594">
        <w:rPr>
          <w:rFonts w:ascii="Arial" w:eastAsia="Times New Roman" w:hAnsi="Arial" w:cs="Times New Roman"/>
          <w:szCs w:val="20"/>
          <w:lang w:val="en-GB"/>
        </w:rPr>
        <w:t>use</w:t>
      </w:r>
      <w:proofErr w:type="gramEnd"/>
      <w:r w:rsidRPr="00E54594">
        <w:rPr>
          <w:rFonts w:ascii="Arial" w:eastAsia="Times New Roman" w:hAnsi="Arial" w:cs="Times New Roman"/>
          <w:szCs w:val="20"/>
          <w:lang w:val="en-GB"/>
        </w:rPr>
        <w:t xml:space="preserve"> and recycling (on and off site)</w:t>
      </w:r>
      <w:r w:rsidR="00501E57">
        <w:rPr>
          <w:rFonts w:ascii="Arial" w:eastAsia="Times New Roman" w:hAnsi="Arial" w:cs="Times New Roman"/>
          <w:szCs w:val="20"/>
          <w:lang w:val="en-GB"/>
        </w:rPr>
        <w:t>. These plans</w:t>
      </w:r>
      <w:r w:rsidRPr="00E54594">
        <w:rPr>
          <w:rFonts w:ascii="Arial" w:eastAsia="Times New Roman" w:hAnsi="Arial" w:cs="Times New Roman"/>
          <w:szCs w:val="20"/>
          <w:lang w:val="en-GB"/>
        </w:rPr>
        <w:t xml:space="preserve"> for the construction and operational stages of the development</w:t>
      </w:r>
      <w:r>
        <w:rPr>
          <w:rFonts w:ascii="Arial" w:eastAsia="Times New Roman" w:hAnsi="Arial" w:cs="Times New Roman"/>
          <w:szCs w:val="20"/>
          <w:lang w:val="en-GB"/>
        </w:rPr>
        <w:t xml:space="preserve"> includ</w:t>
      </w:r>
      <w:r w:rsidR="00501E57">
        <w:rPr>
          <w:rFonts w:ascii="Arial" w:eastAsia="Times New Roman" w:hAnsi="Arial" w:cs="Times New Roman"/>
          <w:szCs w:val="20"/>
          <w:lang w:val="en-GB"/>
        </w:rPr>
        <w:t>e</w:t>
      </w:r>
      <w:r>
        <w:rPr>
          <w:rFonts w:ascii="Arial" w:eastAsia="Times New Roman" w:hAnsi="Arial" w:cs="Times New Roman"/>
          <w:szCs w:val="20"/>
          <w:lang w:val="en-GB"/>
        </w:rPr>
        <w:t xml:space="preserve"> a description of how waste would be handled, processed, and disposed of, or re-used or recycled, in accordance with the SEARs and Central Coasts requirements</w:t>
      </w:r>
      <w:r w:rsidRPr="00E54594">
        <w:rPr>
          <w:rFonts w:ascii="Arial" w:eastAsia="Times New Roman" w:hAnsi="Arial" w:cs="Times New Roman"/>
          <w:szCs w:val="20"/>
          <w:lang w:val="en-GB"/>
        </w:rPr>
        <w:t xml:space="preserve">. </w:t>
      </w:r>
      <w:r w:rsidRPr="00E54594">
        <w:rPr>
          <w:rFonts w:ascii="Arial" w:eastAsia="Times New Roman" w:hAnsi="Arial" w:cs="Times New Roman"/>
          <w:szCs w:val="24"/>
          <w:lang w:val="en-US"/>
        </w:rPr>
        <w:t>A condition has been included requiring the development to be carried out in accordance with the submitted management plan.</w:t>
      </w:r>
    </w:p>
    <w:p w14:paraId="2CB39E50" w14:textId="77777777" w:rsidR="00CC35D5" w:rsidRPr="007B76F2" w:rsidRDefault="00CC35D5" w:rsidP="000011DA">
      <w:pPr>
        <w:shd w:val="clear" w:color="auto" w:fill="FFFFFF"/>
        <w:spacing w:after="0" w:line="240" w:lineRule="auto"/>
        <w:ind w:right="-23"/>
        <w:rPr>
          <w:rFonts w:ascii="Arial" w:hAnsi="Arial" w:cs="Arial"/>
          <w:lang w:eastAsia="en-GB"/>
        </w:rPr>
      </w:pPr>
    </w:p>
    <w:p w14:paraId="0E9ADB45" w14:textId="6B9BAB75" w:rsidR="000011DA" w:rsidRPr="007B76F2" w:rsidRDefault="000011DA" w:rsidP="000011DA">
      <w:pPr>
        <w:shd w:val="clear" w:color="auto" w:fill="FFFFFF"/>
        <w:spacing w:after="0" w:line="240" w:lineRule="auto"/>
        <w:ind w:right="-23"/>
        <w:rPr>
          <w:rFonts w:ascii="Arial" w:hAnsi="Arial" w:cs="Arial"/>
          <w:lang w:eastAsia="en-GB"/>
        </w:rPr>
      </w:pPr>
      <w:r w:rsidRPr="007B76F2">
        <w:rPr>
          <w:rFonts w:ascii="Arial" w:hAnsi="Arial" w:cs="Arial"/>
          <w:lang w:eastAsia="en-GB"/>
        </w:rPr>
        <w:t>•</w:t>
      </w:r>
      <w:r w:rsidRPr="007B76F2">
        <w:rPr>
          <w:rFonts w:ascii="Arial" w:hAnsi="Arial" w:cs="Arial"/>
          <w:lang w:eastAsia="en-GB"/>
        </w:rPr>
        <w:tab/>
      </w:r>
      <w:r w:rsidR="00E86EBC" w:rsidRPr="007B76F2">
        <w:rPr>
          <w:rFonts w:ascii="Arial" w:hAnsi="Arial" w:cs="Arial"/>
          <w:lang w:eastAsia="en-GB"/>
        </w:rPr>
        <w:t>CCDCP Chapter</w:t>
      </w:r>
      <w:r w:rsidRPr="007B76F2">
        <w:rPr>
          <w:rFonts w:ascii="Arial" w:hAnsi="Arial" w:cs="Arial"/>
          <w:lang w:eastAsia="en-GB"/>
        </w:rPr>
        <w:t xml:space="preserve"> 2.15 – Signage and Advertising</w:t>
      </w:r>
    </w:p>
    <w:p w14:paraId="0D98DFBA" w14:textId="56B331BD" w:rsidR="00E86EBC" w:rsidRPr="007B76F2" w:rsidRDefault="00E86EBC" w:rsidP="001265BE">
      <w:pPr>
        <w:shd w:val="clear" w:color="auto" w:fill="FFFFFF"/>
        <w:spacing w:after="0" w:line="240" w:lineRule="auto"/>
        <w:ind w:right="-23"/>
        <w:rPr>
          <w:rFonts w:ascii="Arial" w:hAnsi="Arial" w:cs="Arial"/>
          <w:lang w:eastAsia="en-GB"/>
        </w:rPr>
      </w:pPr>
    </w:p>
    <w:p w14:paraId="3C7FD3C4" w14:textId="77777777" w:rsidR="00F25A35" w:rsidRDefault="00F25A35" w:rsidP="00F25A35">
      <w:pPr>
        <w:tabs>
          <w:tab w:val="left" w:pos="7485"/>
        </w:tabs>
        <w:spacing w:after="0" w:line="240" w:lineRule="auto"/>
        <w:ind w:right="23"/>
        <w:rPr>
          <w:rFonts w:ascii="Arial" w:eastAsia="Times New Roman" w:hAnsi="Arial" w:cs="Times New Roman"/>
          <w:szCs w:val="24"/>
          <w:lang w:val="en-US"/>
        </w:rPr>
      </w:pPr>
      <w:r w:rsidRPr="007B76F2">
        <w:rPr>
          <w:rFonts w:ascii="Arial" w:hAnsi="Arial" w:cs="Arial"/>
          <w:bCs/>
          <w:lang w:val="en-US" w:eastAsia="en-AU"/>
        </w:rPr>
        <w:t xml:space="preserve">The proposed development seeks approval for new identification </w:t>
      </w:r>
      <w:r w:rsidRPr="00D425D1">
        <w:rPr>
          <w:rFonts w:ascii="Arial" w:hAnsi="Arial" w:cs="Arial"/>
          <w:bCs/>
          <w:lang w:val="en-US" w:eastAsia="en-AU"/>
        </w:rPr>
        <w:t xml:space="preserve">signage associated with the development </w:t>
      </w:r>
      <w:r>
        <w:rPr>
          <w:rFonts w:ascii="Arial" w:hAnsi="Arial" w:cs="Arial"/>
          <w:bCs/>
          <w:lang w:val="en-US" w:eastAsia="en-AU"/>
        </w:rPr>
        <w:t xml:space="preserve">comprising a 5m x 3m flush wall sign depicting the name of the business operating at the site. The sign is proposed in the </w:t>
      </w:r>
      <w:r w:rsidRPr="00D425D1">
        <w:rPr>
          <w:rFonts w:ascii="Arial" w:eastAsia="Times New Roman" w:hAnsi="Arial" w:cs="Times New Roman"/>
          <w:szCs w:val="24"/>
          <w:lang w:val="en-US"/>
        </w:rPr>
        <w:t>centre of the north-east wall of the product storage bins</w:t>
      </w:r>
      <w:r>
        <w:rPr>
          <w:rFonts w:ascii="Arial" w:eastAsia="Times New Roman" w:hAnsi="Arial" w:cs="Times New Roman"/>
          <w:szCs w:val="24"/>
          <w:lang w:val="en-US"/>
        </w:rPr>
        <w:t>.</w:t>
      </w:r>
    </w:p>
    <w:p w14:paraId="0AE4CD53" w14:textId="77777777" w:rsidR="00F25A35" w:rsidRDefault="00F25A35" w:rsidP="00F25A35">
      <w:pPr>
        <w:tabs>
          <w:tab w:val="left" w:pos="7485"/>
        </w:tabs>
        <w:spacing w:after="0" w:line="240" w:lineRule="auto"/>
        <w:ind w:right="23"/>
        <w:rPr>
          <w:rFonts w:ascii="Arial" w:eastAsia="Times New Roman" w:hAnsi="Arial" w:cs="Times New Roman"/>
          <w:szCs w:val="24"/>
          <w:lang w:val="en-US"/>
        </w:rPr>
      </w:pPr>
    </w:p>
    <w:p w14:paraId="77627179" w14:textId="4FAD9517" w:rsidR="00EF662C" w:rsidRPr="008F14CE" w:rsidRDefault="00F25A35" w:rsidP="001265BE">
      <w:pPr>
        <w:shd w:val="clear" w:color="auto" w:fill="FFFFFF"/>
        <w:spacing w:after="0" w:line="240" w:lineRule="auto"/>
        <w:ind w:right="-23"/>
        <w:rPr>
          <w:rFonts w:ascii="Arial" w:hAnsi="Arial" w:cs="Arial"/>
          <w:lang w:eastAsia="en-GB"/>
        </w:rPr>
      </w:pPr>
      <w:r w:rsidRPr="008F14CE">
        <w:rPr>
          <w:rFonts w:ascii="Arial" w:hAnsi="Arial" w:cs="Arial"/>
          <w:lang w:eastAsia="en-GB"/>
        </w:rPr>
        <w:t xml:space="preserve">In accordance with Chapter 2.15, the </w:t>
      </w:r>
      <w:r w:rsidR="008F14CE" w:rsidRPr="008F14CE">
        <w:rPr>
          <w:rFonts w:ascii="Arial" w:hAnsi="Arial" w:cs="Arial"/>
          <w:lang w:eastAsia="en-GB"/>
        </w:rPr>
        <w:t xml:space="preserve">wall </w:t>
      </w:r>
      <w:r w:rsidRPr="008F14CE">
        <w:rPr>
          <w:rFonts w:ascii="Arial" w:hAnsi="Arial" w:cs="Arial"/>
          <w:lang w:eastAsia="en-GB"/>
        </w:rPr>
        <w:t>signage relates to the approved use of the land upon which it is located. The signage is consistent with the objectives under Clause 2.15.2 for business and building identification signage</w:t>
      </w:r>
      <w:r w:rsidR="008F14CE" w:rsidRPr="008F14CE">
        <w:rPr>
          <w:rFonts w:ascii="Arial" w:hAnsi="Arial" w:cs="Arial"/>
          <w:lang w:eastAsia="en-GB"/>
        </w:rPr>
        <w:t xml:space="preserve"> and is </w:t>
      </w:r>
      <w:r w:rsidR="00501E57" w:rsidRPr="008F14CE">
        <w:rPr>
          <w:rFonts w:ascii="Arial" w:hAnsi="Arial" w:cs="Arial"/>
          <w:lang w:eastAsia="en-GB"/>
        </w:rPr>
        <w:t>generally</w:t>
      </w:r>
      <w:r w:rsidR="008F14CE" w:rsidRPr="008F14CE">
        <w:rPr>
          <w:rFonts w:ascii="Arial" w:hAnsi="Arial" w:cs="Arial"/>
          <w:lang w:eastAsia="en-GB"/>
        </w:rPr>
        <w:t xml:space="preserve"> consistent with the requirements for wall signage under Clause 2.15.2.2</w:t>
      </w:r>
      <w:r w:rsidRPr="008F14CE">
        <w:rPr>
          <w:rFonts w:ascii="Arial" w:hAnsi="Arial" w:cs="Arial"/>
          <w:lang w:eastAsia="en-GB"/>
        </w:rPr>
        <w:t>.</w:t>
      </w:r>
    </w:p>
    <w:p w14:paraId="4B03E236" w14:textId="77777777" w:rsidR="00EF662C" w:rsidRDefault="00EF662C" w:rsidP="001265BE">
      <w:pPr>
        <w:shd w:val="clear" w:color="auto" w:fill="FFFFFF"/>
        <w:spacing w:after="0" w:line="240" w:lineRule="auto"/>
        <w:ind w:right="-23"/>
        <w:rPr>
          <w:rFonts w:ascii="Arial" w:hAnsi="Arial" w:cs="Arial"/>
          <w:color w:val="FF0000"/>
          <w:lang w:eastAsia="en-GB"/>
        </w:rPr>
      </w:pPr>
    </w:p>
    <w:p w14:paraId="30C82F73" w14:textId="4CB8BBDF" w:rsidR="001265BE" w:rsidRPr="008130E0" w:rsidRDefault="008130E0" w:rsidP="00142C8E">
      <w:pPr>
        <w:shd w:val="clear" w:color="auto" w:fill="FFFFFF"/>
        <w:spacing w:after="0" w:line="240" w:lineRule="auto"/>
        <w:ind w:right="-23"/>
        <w:jc w:val="both"/>
        <w:rPr>
          <w:rFonts w:ascii="Arial" w:hAnsi="Arial" w:cs="Arial"/>
          <w:u w:val="single"/>
          <w:lang w:eastAsia="en-GB"/>
        </w:rPr>
      </w:pPr>
      <w:r w:rsidRPr="008130E0">
        <w:rPr>
          <w:rFonts w:ascii="Arial" w:hAnsi="Arial" w:cs="Arial"/>
          <w:u w:val="single"/>
          <w:lang w:eastAsia="en-GB"/>
        </w:rPr>
        <w:t>Contributions Plans</w:t>
      </w:r>
    </w:p>
    <w:p w14:paraId="660C3473" w14:textId="77777777" w:rsidR="008130E0" w:rsidRPr="00BE218C" w:rsidRDefault="008130E0" w:rsidP="00142C8E">
      <w:pPr>
        <w:shd w:val="clear" w:color="auto" w:fill="FFFFFF"/>
        <w:spacing w:after="0" w:line="240" w:lineRule="auto"/>
        <w:ind w:right="-23"/>
        <w:jc w:val="both"/>
        <w:rPr>
          <w:rFonts w:ascii="Arial" w:hAnsi="Arial" w:cs="Arial"/>
          <w:i/>
          <w:color w:val="FF0000"/>
          <w:lang w:eastAsia="en-GB"/>
        </w:rPr>
      </w:pPr>
    </w:p>
    <w:p w14:paraId="46D6984D" w14:textId="1E4EDE90" w:rsidR="003C2929" w:rsidRPr="00BE218C" w:rsidRDefault="003C2929" w:rsidP="00142C8E">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following contributions plans are </w:t>
      </w:r>
      <w:r w:rsidR="001C698E" w:rsidRPr="00BE218C">
        <w:rPr>
          <w:rFonts w:ascii="Arial" w:hAnsi="Arial" w:cs="Arial"/>
          <w:lang w:eastAsia="en-GB"/>
        </w:rPr>
        <w:t>relevant</w:t>
      </w:r>
      <w:r w:rsidRPr="00BE218C">
        <w:rPr>
          <w:rFonts w:ascii="Arial" w:hAnsi="Arial" w:cs="Arial"/>
          <w:lang w:eastAsia="en-GB"/>
        </w:rPr>
        <w:t xml:space="preserve"> </w:t>
      </w:r>
      <w:r w:rsidR="009668E0" w:rsidRPr="00BE218C">
        <w:rPr>
          <w:rFonts w:ascii="Arial" w:hAnsi="Arial" w:cs="Arial"/>
          <w:lang w:eastAsia="en-GB"/>
        </w:rPr>
        <w:t xml:space="preserve">pursuant to Section </w:t>
      </w:r>
      <w:r w:rsidR="00D35712" w:rsidRPr="00BE218C">
        <w:rPr>
          <w:rFonts w:ascii="Arial" w:hAnsi="Arial" w:cs="Arial"/>
          <w:lang w:eastAsia="en-GB"/>
        </w:rPr>
        <w:t xml:space="preserve">7.18 of the EP&amp;A Act </w:t>
      </w:r>
      <w:r w:rsidRPr="00BE218C">
        <w:rPr>
          <w:rFonts w:ascii="Arial" w:hAnsi="Arial" w:cs="Arial"/>
          <w:lang w:eastAsia="en-GB"/>
        </w:rPr>
        <w:t>and have be</w:t>
      </w:r>
      <w:r w:rsidR="001C698E" w:rsidRPr="00BE218C">
        <w:rPr>
          <w:rFonts w:ascii="Arial" w:hAnsi="Arial" w:cs="Arial"/>
          <w:lang w:eastAsia="en-GB"/>
        </w:rPr>
        <w:t>en</w:t>
      </w:r>
      <w:r w:rsidRPr="00BE218C">
        <w:rPr>
          <w:rFonts w:ascii="Arial" w:hAnsi="Arial" w:cs="Arial"/>
          <w:lang w:eastAsia="en-GB"/>
        </w:rPr>
        <w:t xml:space="preserve"> considered in the </w:t>
      </w:r>
      <w:r w:rsidR="001C698E" w:rsidRPr="00BE218C">
        <w:rPr>
          <w:rFonts w:ascii="Arial" w:hAnsi="Arial" w:cs="Arial"/>
          <w:lang w:eastAsia="en-GB"/>
        </w:rPr>
        <w:t>recommended conditions</w:t>
      </w:r>
      <w:r w:rsidR="009668E0" w:rsidRPr="00BE218C">
        <w:rPr>
          <w:rFonts w:ascii="Arial" w:hAnsi="Arial" w:cs="Arial"/>
          <w:lang w:eastAsia="en-GB"/>
        </w:rPr>
        <w:t xml:space="preserve"> (</w:t>
      </w:r>
      <w:r w:rsidR="00D35712" w:rsidRPr="00BE218C">
        <w:rPr>
          <w:rFonts w:ascii="Arial" w:hAnsi="Arial" w:cs="Arial"/>
          <w:lang w:eastAsia="en-GB"/>
        </w:rPr>
        <w:t>notwithstanding</w:t>
      </w:r>
      <w:r w:rsidR="009668E0" w:rsidRPr="00BE218C">
        <w:rPr>
          <w:rFonts w:ascii="Arial" w:hAnsi="Arial" w:cs="Arial"/>
          <w:lang w:eastAsia="en-GB"/>
        </w:rPr>
        <w:t xml:space="preserve"> </w:t>
      </w:r>
      <w:r w:rsidR="00D35712" w:rsidRPr="00BE218C">
        <w:rPr>
          <w:rFonts w:ascii="Arial" w:hAnsi="Arial" w:cs="Arial"/>
          <w:lang w:eastAsia="en-GB"/>
        </w:rPr>
        <w:t xml:space="preserve">Contributions </w:t>
      </w:r>
      <w:r w:rsidR="009668E0" w:rsidRPr="00BE218C">
        <w:rPr>
          <w:rFonts w:ascii="Arial" w:hAnsi="Arial" w:cs="Arial"/>
          <w:lang w:eastAsia="en-GB"/>
        </w:rPr>
        <w:t>plans are not DCPs</w:t>
      </w:r>
      <w:r w:rsidR="00D35712" w:rsidRPr="00BE218C">
        <w:rPr>
          <w:rFonts w:ascii="Arial" w:hAnsi="Arial" w:cs="Arial"/>
          <w:lang w:eastAsia="en-GB"/>
        </w:rPr>
        <w:t xml:space="preserve"> they are required to be considered)</w:t>
      </w:r>
      <w:r w:rsidR="001C698E" w:rsidRPr="00BE218C">
        <w:rPr>
          <w:rFonts w:ascii="Arial" w:hAnsi="Arial" w:cs="Arial"/>
          <w:lang w:eastAsia="en-GB"/>
        </w:rPr>
        <w:t>:</w:t>
      </w:r>
    </w:p>
    <w:p w14:paraId="5EC28CD0" w14:textId="77777777" w:rsidR="001C698E" w:rsidRPr="00BE218C" w:rsidRDefault="001C698E" w:rsidP="00142C8E">
      <w:pPr>
        <w:shd w:val="clear" w:color="auto" w:fill="FFFFFF"/>
        <w:spacing w:after="0" w:line="240" w:lineRule="auto"/>
        <w:ind w:right="-23"/>
        <w:jc w:val="both"/>
        <w:rPr>
          <w:rFonts w:ascii="Arial" w:hAnsi="Arial" w:cs="Arial"/>
          <w:i/>
          <w:color w:val="FF0000"/>
          <w:lang w:eastAsia="en-GB"/>
        </w:rPr>
      </w:pPr>
    </w:p>
    <w:p w14:paraId="28850153" w14:textId="6D14E85D" w:rsidR="00787DA6" w:rsidRPr="00BE218C" w:rsidRDefault="008130E0" w:rsidP="002B1FF5">
      <w:pPr>
        <w:pStyle w:val="ListParagraph"/>
        <w:numPr>
          <w:ilvl w:val="0"/>
          <w:numId w:val="3"/>
        </w:numPr>
        <w:shd w:val="clear" w:color="auto" w:fill="FFFFFF"/>
        <w:spacing w:after="0" w:line="240" w:lineRule="auto"/>
        <w:ind w:right="-23"/>
        <w:jc w:val="both"/>
        <w:rPr>
          <w:rFonts w:ascii="Arial" w:hAnsi="Arial" w:cs="Arial"/>
          <w:lang w:eastAsia="en-GB"/>
        </w:rPr>
      </w:pPr>
      <w:r w:rsidRPr="008130E0">
        <w:rPr>
          <w:rFonts w:ascii="Arial" w:hAnsi="Arial" w:cs="Arial"/>
          <w:i/>
          <w:iCs/>
          <w:color w:val="000000"/>
        </w:rPr>
        <w:t>Warnervale District Section 7.11 Contributions Plan</w:t>
      </w:r>
      <w:r w:rsidRPr="00BE218C">
        <w:rPr>
          <w:rFonts w:ascii="Arial" w:hAnsi="Arial" w:cs="Arial"/>
          <w:i/>
          <w:color w:val="FF0000"/>
          <w:lang w:eastAsia="en-GB"/>
        </w:rPr>
        <w:t xml:space="preserve"> </w:t>
      </w:r>
    </w:p>
    <w:p w14:paraId="3EA0ECA5" w14:textId="77777777" w:rsidR="003950E4" w:rsidRPr="00BE218C" w:rsidRDefault="003950E4" w:rsidP="003950E4">
      <w:pPr>
        <w:pStyle w:val="ListParagraph"/>
        <w:shd w:val="clear" w:color="auto" w:fill="FFFFFF"/>
        <w:spacing w:after="0" w:line="240" w:lineRule="auto"/>
        <w:ind w:right="-23"/>
        <w:jc w:val="both"/>
        <w:rPr>
          <w:rFonts w:ascii="Arial" w:hAnsi="Arial" w:cs="Arial"/>
          <w:lang w:eastAsia="en-GB"/>
        </w:rPr>
      </w:pPr>
    </w:p>
    <w:p w14:paraId="3A1D8D59" w14:textId="7740B2D2" w:rsidR="008130E0" w:rsidRDefault="008130E0" w:rsidP="008130E0">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 Warnervale District </w:t>
      </w:r>
      <w:r w:rsidR="00D35712" w:rsidRPr="00BE218C">
        <w:rPr>
          <w:rFonts w:ascii="Arial" w:hAnsi="Arial" w:cs="Arial"/>
          <w:lang w:eastAsia="en-GB"/>
        </w:rPr>
        <w:t xml:space="preserve">Contributions Plan has been considered and </w:t>
      </w:r>
      <w:r>
        <w:rPr>
          <w:rFonts w:ascii="Arial" w:hAnsi="Arial" w:cs="Arial"/>
          <w:lang w:eastAsia="en-GB"/>
        </w:rPr>
        <w:t>the following contributions are applicable: ‘</w:t>
      </w:r>
      <w:r w:rsidRPr="008130E0">
        <w:rPr>
          <w:rFonts w:ascii="Arial" w:hAnsi="Arial" w:cs="Arial"/>
          <w:lang w:eastAsia="en-GB"/>
        </w:rPr>
        <w:t>Plan prep &amp; admin</w:t>
      </w:r>
      <w:r>
        <w:rPr>
          <w:rFonts w:ascii="Arial" w:hAnsi="Arial" w:cs="Arial"/>
          <w:lang w:eastAsia="en-GB"/>
        </w:rPr>
        <w:t>’ and ‘</w:t>
      </w:r>
      <w:r w:rsidRPr="008130E0">
        <w:rPr>
          <w:rFonts w:ascii="Arial" w:hAnsi="Arial" w:cs="Arial"/>
          <w:lang w:eastAsia="en-GB"/>
        </w:rPr>
        <w:t xml:space="preserve">Transport Land &amp; </w:t>
      </w:r>
      <w:proofErr w:type="gramStart"/>
      <w:r w:rsidRPr="008130E0">
        <w:rPr>
          <w:rFonts w:ascii="Arial" w:hAnsi="Arial" w:cs="Arial"/>
          <w:lang w:eastAsia="en-GB"/>
        </w:rPr>
        <w:t>works</w:t>
      </w:r>
      <w:r>
        <w:rPr>
          <w:rFonts w:ascii="Arial" w:hAnsi="Arial" w:cs="Arial"/>
          <w:lang w:eastAsia="en-GB"/>
        </w:rPr>
        <w:t>’</w:t>
      </w:r>
      <w:proofErr w:type="gramEnd"/>
      <w:r>
        <w:rPr>
          <w:rFonts w:ascii="Arial" w:hAnsi="Arial" w:cs="Arial"/>
          <w:lang w:eastAsia="en-GB"/>
        </w:rPr>
        <w:t>.</w:t>
      </w:r>
      <w:r w:rsidR="007B76F2">
        <w:rPr>
          <w:rFonts w:ascii="Arial" w:hAnsi="Arial" w:cs="Arial"/>
          <w:lang w:eastAsia="en-GB"/>
        </w:rPr>
        <w:t xml:space="preserve"> </w:t>
      </w:r>
      <w:r>
        <w:rPr>
          <w:rFonts w:ascii="Arial" w:hAnsi="Arial" w:cs="Arial"/>
          <w:lang w:eastAsia="en-GB"/>
        </w:rPr>
        <w:t xml:space="preserve">The contributions </w:t>
      </w:r>
      <w:r w:rsidR="00AD4693">
        <w:rPr>
          <w:rFonts w:ascii="Arial" w:hAnsi="Arial" w:cs="Arial"/>
          <w:lang w:eastAsia="en-GB"/>
        </w:rPr>
        <w:t xml:space="preserve">are levied in accordance with the plan and will be imposed as a recommended condition. </w:t>
      </w:r>
    </w:p>
    <w:p w14:paraId="7B5156AC" w14:textId="77777777" w:rsidR="008130E0" w:rsidRPr="00DC1E4C" w:rsidRDefault="008130E0" w:rsidP="00142C8E">
      <w:pPr>
        <w:shd w:val="clear" w:color="auto" w:fill="FFFFFF"/>
        <w:spacing w:after="0" w:line="240" w:lineRule="auto"/>
        <w:ind w:right="-23"/>
        <w:jc w:val="both"/>
        <w:rPr>
          <w:rFonts w:ascii="Arial" w:hAnsi="Arial" w:cs="Arial"/>
          <w:i/>
          <w:iCs/>
          <w:lang w:eastAsia="en-GB"/>
        </w:rPr>
      </w:pPr>
    </w:p>
    <w:p w14:paraId="5ECDEB81" w14:textId="29DA2CBE" w:rsidR="00534377" w:rsidRPr="008F14CE" w:rsidRDefault="008F14CE" w:rsidP="008F14CE">
      <w:pPr>
        <w:pStyle w:val="ListParagraph"/>
        <w:numPr>
          <w:ilvl w:val="0"/>
          <w:numId w:val="3"/>
        </w:numPr>
        <w:shd w:val="clear" w:color="auto" w:fill="FFFFFF"/>
        <w:spacing w:after="0" w:line="240" w:lineRule="auto"/>
        <w:ind w:right="-23"/>
        <w:jc w:val="both"/>
        <w:rPr>
          <w:rFonts w:ascii="Arial" w:hAnsi="Arial" w:cs="Arial"/>
          <w:lang w:eastAsia="en-GB"/>
        </w:rPr>
      </w:pPr>
      <w:r w:rsidRPr="008F14CE">
        <w:rPr>
          <w:rFonts w:ascii="Arial" w:hAnsi="Arial" w:cs="Arial"/>
          <w:i/>
          <w:iCs/>
          <w:lang w:eastAsia="en-GB"/>
        </w:rPr>
        <w:t xml:space="preserve">Housing and </w:t>
      </w:r>
      <w:r w:rsidR="00534377" w:rsidRPr="008F14CE">
        <w:rPr>
          <w:rFonts w:ascii="Arial" w:hAnsi="Arial" w:cs="Arial"/>
          <w:i/>
          <w:iCs/>
          <w:lang w:eastAsia="en-GB"/>
        </w:rPr>
        <w:t xml:space="preserve">Productivity </w:t>
      </w:r>
      <w:r w:rsidRPr="008F14CE">
        <w:rPr>
          <w:rFonts w:ascii="Arial" w:hAnsi="Arial" w:cs="Arial"/>
          <w:i/>
          <w:iCs/>
          <w:lang w:eastAsia="en-GB"/>
        </w:rPr>
        <w:t>C</w:t>
      </w:r>
      <w:r w:rsidR="00534377" w:rsidRPr="008F14CE">
        <w:rPr>
          <w:rFonts w:ascii="Arial" w:hAnsi="Arial" w:cs="Arial"/>
          <w:i/>
          <w:iCs/>
          <w:lang w:eastAsia="en-GB"/>
        </w:rPr>
        <w:t>ontribution plan</w:t>
      </w:r>
    </w:p>
    <w:p w14:paraId="59261F81" w14:textId="77777777" w:rsidR="008F14CE" w:rsidRDefault="008F14CE" w:rsidP="00142C8E">
      <w:pPr>
        <w:shd w:val="clear" w:color="auto" w:fill="FFFFFF"/>
        <w:spacing w:after="0" w:line="240" w:lineRule="auto"/>
        <w:ind w:right="-23"/>
        <w:jc w:val="both"/>
        <w:rPr>
          <w:rFonts w:ascii="Arial" w:hAnsi="Arial" w:cs="Arial"/>
          <w:lang w:eastAsia="en-GB"/>
        </w:rPr>
      </w:pPr>
    </w:p>
    <w:p w14:paraId="048243F8" w14:textId="2693900D" w:rsidR="00AD4693" w:rsidRDefault="00AD4693" w:rsidP="00142C8E">
      <w:pPr>
        <w:shd w:val="clear" w:color="auto" w:fill="FFFFFF"/>
        <w:spacing w:after="0" w:line="240" w:lineRule="auto"/>
        <w:ind w:right="-23"/>
        <w:jc w:val="both"/>
        <w:rPr>
          <w:rFonts w:ascii="Arial" w:hAnsi="Arial" w:cs="Arial"/>
          <w:lang w:eastAsia="en-GB"/>
        </w:rPr>
      </w:pPr>
      <w:r>
        <w:rPr>
          <w:rFonts w:ascii="Arial" w:hAnsi="Arial" w:cs="Arial"/>
          <w:lang w:eastAsia="en-GB"/>
        </w:rPr>
        <w:t>The development is also subject to a</w:t>
      </w:r>
      <w:r w:rsidRPr="00AD4693">
        <w:t xml:space="preserve"> </w:t>
      </w:r>
      <w:r w:rsidRPr="00AD4693">
        <w:rPr>
          <w:rFonts w:ascii="Arial" w:hAnsi="Arial" w:cs="Arial"/>
          <w:lang w:eastAsia="en-GB"/>
        </w:rPr>
        <w:t>contribution under the NSW Government Housing &amp; Productivity Scheme</w:t>
      </w:r>
      <w:r>
        <w:rPr>
          <w:rFonts w:ascii="Arial" w:hAnsi="Arial" w:cs="Arial"/>
          <w:lang w:eastAsia="en-GB"/>
        </w:rPr>
        <w:t xml:space="preserve">. </w:t>
      </w:r>
      <w:r w:rsidR="00E72791">
        <w:rPr>
          <w:rFonts w:ascii="Arial" w:hAnsi="Arial" w:cs="Arial"/>
          <w:lang w:eastAsia="en-GB"/>
        </w:rPr>
        <w:t>A condition will be include</w:t>
      </w:r>
      <w:r w:rsidR="008F14CE">
        <w:rPr>
          <w:rFonts w:ascii="Arial" w:hAnsi="Arial" w:cs="Arial"/>
          <w:lang w:eastAsia="en-GB"/>
        </w:rPr>
        <w:t xml:space="preserve">d under the recommended conditions should the application be supported. </w:t>
      </w:r>
    </w:p>
    <w:p w14:paraId="0EB9BEFA" w14:textId="77777777" w:rsidR="00534377" w:rsidRPr="00DC1E4C" w:rsidRDefault="00534377" w:rsidP="00142C8E">
      <w:pPr>
        <w:shd w:val="clear" w:color="auto" w:fill="FFFFFF"/>
        <w:spacing w:after="0" w:line="240" w:lineRule="auto"/>
        <w:ind w:right="-23"/>
        <w:jc w:val="both"/>
        <w:rPr>
          <w:rFonts w:ascii="Arial" w:hAnsi="Arial" w:cs="Arial"/>
          <w:i/>
          <w:iCs/>
          <w:lang w:eastAsia="en-GB"/>
        </w:rPr>
      </w:pPr>
    </w:p>
    <w:p w14:paraId="518B2501" w14:textId="14FFD229" w:rsidR="00011BAC" w:rsidRPr="00BE218C" w:rsidRDefault="00011BAC" w:rsidP="002B1FF5">
      <w:pPr>
        <w:pStyle w:val="ListParagraph"/>
        <w:numPr>
          <w:ilvl w:val="1"/>
          <w:numId w:val="1"/>
        </w:numPr>
        <w:tabs>
          <w:tab w:val="left" w:pos="709"/>
          <w:tab w:val="left" w:pos="1560"/>
        </w:tabs>
        <w:spacing w:before="120" w:after="0" w:line="240" w:lineRule="auto"/>
        <w:ind w:left="709" w:right="23" w:hanging="709"/>
        <w:contextualSpacing w:val="0"/>
        <w:jc w:val="both"/>
        <w:rPr>
          <w:rFonts w:ascii="Arial" w:hAnsi="Arial" w:cs="Arial"/>
          <w:b/>
        </w:rPr>
      </w:pPr>
      <w:r w:rsidRPr="00BE218C">
        <w:rPr>
          <w:rFonts w:ascii="Arial" w:hAnsi="Arial" w:cs="Arial"/>
          <w:b/>
          <w:lang w:eastAsia="en-AU"/>
        </w:rPr>
        <w:t>Section 4.15(1)(</w:t>
      </w:r>
      <w:proofErr w:type="gramStart"/>
      <w:r w:rsidRPr="00BE218C">
        <w:rPr>
          <w:rFonts w:ascii="Arial" w:hAnsi="Arial" w:cs="Arial"/>
          <w:b/>
          <w:lang w:eastAsia="en-AU"/>
        </w:rPr>
        <w:t>a)(</w:t>
      </w:r>
      <w:proofErr w:type="spellStart"/>
      <w:proofErr w:type="gramEnd"/>
      <w:r w:rsidRPr="00BE218C">
        <w:rPr>
          <w:rFonts w:ascii="Arial" w:hAnsi="Arial" w:cs="Arial"/>
          <w:b/>
          <w:lang w:eastAsia="en-AU"/>
        </w:rPr>
        <w:t>iiia</w:t>
      </w:r>
      <w:proofErr w:type="spellEnd"/>
      <w:r w:rsidRPr="00BE218C">
        <w:rPr>
          <w:rFonts w:ascii="Arial" w:hAnsi="Arial" w:cs="Arial"/>
          <w:b/>
          <w:lang w:eastAsia="en-AU"/>
        </w:rPr>
        <w:t>) – Planning agreement</w:t>
      </w:r>
      <w:r w:rsidR="00975574" w:rsidRPr="00BE218C">
        <w:rPr>
          <w:rFonts w:ascii="Arial" w:hAnsi="Arial" w:cs="Arial"/>
          <w:b/>
          <w:lang w:eastAsia="en-AU"/>
        </w:rPr>
        <w:t>s under Section 7.4 of the EP&amp;A Act</w:t>
      </w:r>
    </w:p>
    <w:p w14:paraId="1460AB38" w14:textId="5B9534F2" w:rsidR="00011BAC" w:rsidRPr="00DC1E4C" w:rsidRDefault="00011BAC" w:rsidP="003D015C">
      <w:pPr>
        <w:pStyle w:val="NoSpacing"/>
        <w:rPr>
          <w:highlight w:val="yellow"/>
        </w:rPr>
      </w:pPr>
    </w:p>
    <w:p w14:paraId="38C904C7" w14:textId="0FA26922" w:rsidR="00011BAC" w:rsidRPr="00DC1E4C" w:rsidRDefault="00E716B7" w:rsidP="00DC1E4C">
      <w:pPr>
        <w:rPr>
          <w:rFonts w:ascii="Arial" w:hAnsi="Arial" w:cs="Arial"/>
          <w:lang w:eastAsia="en-AU"/>
        </w:rPr>
      </w:pPr>
      <w:r w:rsidRPr="00DC1E4C">
        <w:rPr>
          <w:rFonts w:ascii="Arial" w:hAnsi="Arial" w:cs="Arial"/>
          <w:lang w:eastAsia="en-AU"/>
        </w:rPr>
        <w:t xml:space="preserve">There </w:t>
      </w:r>
      <w:r w:rsidR="00D13D12" w:rsidRPr="00DC1E4C">
        <w:rPr>
          <w:rFonts w:ascii="Arial" w:hAnsi="Arial" w:cs="Arial"/>
          <w:lang w:eastAsia="en-AU"/>
        </w:rPr>
        <w:t>have</w:t>
      </w:r>
      <w:r w:rsidRPr="00DC1E4C">
        <w:rPr>
          <w:rFonts w:ascii="Arial" w:hAnsi="Arial" w:cs="Arial"/>
          <w:lang w:eastAsia="en-AU"/>
        </w:rPr>
        <w:t xml:space="preserve"> be</w:t>
      </w:r>
      <w:r w:rsidR="00D14A86" w:rsidRPr="00DC1E4C">
        <w:rPr>
          <w:rFonts w:ascii="Arial" w:hAnsi="Arial" w:cs="Arial"/>
          <w:lang w:eastAsia="en-AU"/>
        </w:rPr>
        <w:t>en</w:t>
      </w:r>
      <w:r w:rsidRPr="00DC1E4C">
        <w:rPr>
          <w:rFonts w:ascii="Arial" w:hAnsi="Arial" w:cs="Arial"/>
          <w:lang w:eastAsia="en-AU"/>
        </w:rPr>
        <w:t xml:space="preserve"> no planning agreements</w:t>
      </w:r>
      <w:r w:rsidR="00D14A86" w:rsidRPr="00DC1E4C">
        <w:rPr>
          <w:rFonts w:ascii="Arial" w:hAnsi="Arial" w:cs="Arial"/>
          <w:lang w:eastAsia="en-AU"/>
        </w:rPr>
        <w:t xml:space="preserve"> entered into and there are no </w:t>
      </w:r>
      <w:r w:rsidRPr="00DC1E4C">
        <w:rPr>
          <w:rFonts w:ascii="Arial" w:hAnsi="Arial" w:cs="Arial"/>
          <w:lang w:eastAsia="en-AU"/>
        </w:rPr>
        <w:t xml:space="preserve">draft planning agreements </w:t>
      </w:r>
      <w:r w:rsidR="00D14A86" w:rsidRPr="00DC1E4C">
        <w:rPr>
          <w:rFonts w:ascii="Arial" w:hAnsi="Arial" w:cs="Arial"/>
          <w:lang w:eastAsia="en-AU"/>
        </w:rPr>
        <w:t xml:space="preserve">being proposed for the site. </w:t>
      </w:r>
    </w:p>
    <w:p w14:paraId="12C920A9" w14:textId="7D0D864D" w:rsidR="00011BAC" w:rsidRPr="00BE218C" w:rsidRDefault="00011BAC" w:rsidP="002B1FF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48F6A91E" w14:textId="77777777" w:rsidR="00011BAC" w:rsidRPr="00BE218C" w:rsidRDefault="00011BAC" w:rsidP="00011BAC">
      <w:pPr>
        <w:rPr>
          <w:rFonts w:ascii="Arial" w:hAnsi="Arial" w:cs="Arial"/>
          <w:highlight w:val="yellow"/>
          <w:lang w:eastAsia="en-GB"/>
        </w:rPr>
      </w:pPr>
    </w:p>
    <w:p w14:paraId="03516063" w14:textId="594FFBAD" w:rsidR="00A065E9" w:rsidRDefault="002F3B12" w:rsidP="00A065E9">
      <w:pPr>
        <w:autoSpaceDE w:val="0"/>
        <w:autoSpaceDN w:val="0"/>
        <w:adjustRightInd w:val="0"/>
        <w:ind w:right="-23"/>
        <w:jc w:val="both"/>
        <w:rPr>
          <w:rFonts w:ascii="Arial" w:hAnsi="Arial" w:cs="Arial"/>
        </w:rPr>
      </w:pPr>
      <w:r>
        <w:rPr>
          <w:rFonts w:ascii="Arial" w:hAnsi="Arial" w:cs="Arial"/>
        </w:rPr>
        <w:t xml:space="preserve">The </w:t>
      </w:r>
      <w:r w:rsidR="00011BAC" w:rsidRPr="00BE218C">
        <w:rPr>
          <w:rFonts w:ascii="Arial" w:hAnsi="Arial" w:cs="Arial"/>
        </w:rPr>
        <w:t>matters that must be taken into consideration by a consent authority in determining a development application</w:t>
      </w:r>
      <w:r>
        <w:rPr>
          <w:rFonts w:ascii="Arial" w:hAnsi="Arial" w:cs="Arial"/>
        </w:rPr>
        <w:t xml:space="preserve"> under Sections 61-6</w:t>
      </w:r>
      <w:r w:rsidR="00483523">
        <w:rPr>
          <w:rFonts w:ascii="Arial" w:hAnsi="Arial" w:cs="Arial"/>
        </w:rPr>
        <w:t>8</w:t>
      </w:r>
      <w:r>
        <w:rPr>
          <w:rFonts w:ascii="Arial" w:hAnsi="Arial" w:cs="Arial"/>
        </w:rPr>
        <w:t xml:space="preserve"> have been considered and there is no specific discussion required.</w:t>
      </w:r>
      <w:r w:rsidR="00A065E9">
        <w:rPr>
          <w:rFonts w:ascii="Arial" w:hAnsi="Arial" w:cs="Arial"/>
        </w:rPr>
        <w:t xml:space="preserve"> </w:t>
      </w:r>
    </w:p>
    <w:p w14:paraId="561B1C0A" w14:textId="38F3FD83" w:rsidR="00011BAC" w:rsidRPr="00BE218C" w:rsidRDefault="00011BAC" w:rsidP="00A065E9">
      <w:pPr>
        <w:autoSpaceDE w:val="0"/>
        <w:autoSpaceDN w:val="0"/>
        <w:adjustRightInd w:val="0"/>
        <w:ind w:right="-23"/>
        <w:jc w:val="both"/>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A065E9">
      <w:pPr>
        <w:pStyle w:val="NoSpacing"/>
        <w:rPr>
          <w:highlight w:val="yellow"/>
        </w:rPr>
      </w:pPr>
    </w:p>
    <w:p w14:paraId="12CE1B09" w14:textId="6CBDC412" w:rsidR="00011BAC" w:rsidRPr="00BE218C" w:rsidRDefault="00D1784E" w:rsidP="006D5EB1">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6D5EB1">
      <w:pPr>
        <w:spacing w:after="0" w:line="240" w:lineRule="auto"/>
        <w:jc w:val="both"/>
        <w:rPr>
          <w:rFonts w:ascii="Arial" w:hAnsi="Arial" w:cs="Arial"/>
          <w:color w:val="000000"/>
          <w:shd w:val="clear" w:color="auto" w:fill="FFFFFF"/>
          <w:lang w:eastAsia="en-AU"/>
        </w:rPr>
      </w:pPr>
    </w:p>
    <w:p w14:paraId="1AD05D67" w14:textId="13D0CC49" w:rsidR="00011BAC" w:rsidRPr="00BE218C" w:rsidRDefault="00011BAC" w:rsidP="00D358CE">
      <w:pPr>
        <w:spacing w:after="0" w:line="240" w:lineRule="auto"/>
        <w:jc w:val="both"/>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46CA42AA" w14:textId="77777777" w:rsidR="00BE1063" w:rsidRDefault="00BE1063" w:rsidP="00BB450E">
      <w:pPr>
        <w:pStyle w:val="ListParagraph"/>
        <w:rPr>
          <w:rFonts w:ascii="Arial" w:hAnsi="Arial" w:cs="Arial"/>
          <w:i/>
          <w:iCs/>
          <w:shd w:val="clear" w:color="auto" w:fill="FFFFFF"/>
          <w:lang w:eastAsia="en-AU"/>
        </w:rPr>
      </w:pPr>
    </w:p>
    <w:p w14:paraId="1665BEE0" w14:textId="67691EAA" w:rsidR="00BB450E" w:rsidRPr="00546091" w:rsidRDefault="00BB450E" w:rsidP="00BE1063">
      <w:pPr>
        <w:pStyle w:val="ListParagraph"/>
        <w:ind w:left="0"/>
        <w:rPr>
          <w:rFonts w:ascii="Arial" w:hAnsi="Arial" w:cs="Arial"/>
          <w:i/>
          <w:iCs/>
          <w:u w:val="single"/>
          <w:shd w:val="clear" w:color="auto" w:fill="FFFFFF"/>
          <w:lang w:eastAsia="en-AU"/>
        </w:rPr>
      </w:pPr>
      <w:r w:rsidRPr="00546091">
        <w:rPr>
          <w:rFonts w:ascii="Arial" w:hAnsi="Arial" w:cs="Arial"/>
          <w:i/>
          <w:iCs/>
          <w:u w:val="single"/>
          <w:shd w:val="clear" w:color="auto" w:fill="FFFFFF"/>
          <w:lang w:eastAsia="en-AU"/>
        </w:rPr>
        <w:t>Stormwater</w:t>
      </w:r>
    </w:p>
    <w:p w14:paraId="4FE5CBBA" w14:textId="7C6E75B3" w:rsidR="00BB450E" w:rsidRPr="00BE1063" w:rsidRDefault="00BB450E" w:rsidP="00BE1063">
      <w:pPr>
        <w:rPr>
          <w:rFonts w:ascii="Arial" w:hAnsi="Arial" w:cs="Arial"/>
          <w:shd w:val="clear" w:color="auto" w:fill="FFFFFF"/>
          <w:lang w:eastAsia="en-AU"/>
        </w:rPr>
      </w:pPr>
      <w:r w:rsidRPr="00BE1063">
        <w:rPr>
          <w:rFonts w:ascii="Arial" w:hAnsi="Arial" w:cs="Arial"/>
          <w:shd w:val="clear" w:color="auto" w:fill="FFFFFF"/>
          <w:lang w:eastAsia="en-AU"/>
        </w:rPr>
        <w:t>Stormwater runoff from paved areas will be managed through a new in-ground pipe drainage network discharging into a sediment basin located at the rear of the site. Stormwater pits will be fitted with a filtration system for regulation of water quality. Run off from roofed areas will be directed to rainwater tanks via a first flush device with the overflow connected to the in-ground piped network. Subsoil drainage lines will be installed behind kerbs, along road edges and within landscaped areas and will connect to the stormwater management system. The bunded diesel storage area will not connect to the stormwater network but will be bunded to confine any spills to within the containment area.</w:t>
      </w:r>
    </w:p>
    <w:p w14:paraId="03F1E362" w14:textId="5D0A8194" w:rsidR="00BE1063" w:rsidRPr="00BE1063" w:rsidRDefault="00BE1063" w:rsidP="00BE1063">
      <w:pPr>
        <w:rPr>
          <w:rFonts w:ascii="Arial" w:hAnsi="Arial" w:cs="Arial"/>
        </w:rPr>
      </w:pPr>
      <w:r w:rsidRPr="00BE1063">
        <w:rPr>
          <w:rFonts w:ascii="Arial" w:hAnsi="Arial" w:cs="Arial"/>
        </w:rPr>
        <w:t xml:space="preserve">The detail engineering design to be undertaken during the Construction Certificate will need to identify the requirements for vehicle access to this Council stormwater and sewer infrastructure, in conjunction with the proposed location of retaining walls and acoustic fencing. </w:t>
      </w:r>
    </w:p>
    <w:p w14:paraId="0ECF8799" w14:textId="34A64911" w:rsidR="00BE1063" w:rsidRPr="00BE1063" w:rsidRDefault="00BE1063" w:rsidP="00BE1063">
      <w:pPr>
        <w:rPr>
          <w:rFonts w:ascii="Arial" w:hAnsi="Arial" w:cs="Arial"/>
        </w:rPr>
      </w:pPr>
      <w:r w:rsidRPr="00BE1063">
        <w:rPr>
          <w:rFonts w:ascii="Arial" w:hAnsi="Arial" w:cs="Arial"/>
        </w:rPr>
        <w:t xml:space="preserve">Concept stormwater drainage plans were submitted by MPC Consulting Engineers. Post developed stormwater flows will be managed so they do not exceed existing stormwater runoff rates. Water quality will be managed through a treatment train. Stormwater drainage pipes and kerb inlet pits are proposed along the northern and southern boundaries, that connect to a stormwater drainage pipe that runs along the rear boundary. This stormwater drainage pipe connects into a proprietary gross pollutant trap (GPT) before discharging into an onsite detention (OSD) basin. Stormwater pits throughout the site are proposed to have </w:t>
      </w:r>
      <w:proofErr w:type="spellStart"/>
      <w:r w:rsidRPr="00BE1063">
        <w:rPr>
          <w:rFonts w:ascii="Arial" w:hAnsi="Arial" w:cs="Arial"/>
        </w:rPr>
        <w:t>Ecosol</w:t>
      </w:r>
      <w:proofErr w:type="spellEnd"/>
      <w:r w:rsidRPr="00BE1063">
        <w:rPr>
          <w:rFonts w:ascii="Arial" w:hAnsi="Arial" w:cs="Arial"/>
        </w:rPr>
        <w:t xml:space="preserve"> litter baskets. Rainwater tanks are proposed to be connected to some of the roof areas of buildings and/or sheds. </w:t>
      </w:r>
    </w:p>
    <w:p w14:paraId="50B3966F" w14:textId="1E853261" w:rsidR="00BE1063" w:rsidRPr="00BE1063" w:rsidRDefault="00BE1063" w:rsidP="00BE1063">
      <w:pPr>
        <w:rPr>
          <w:rFonts w:ascii="Arial" w:hAnsi="Arial" w:cs="Arial"/>
        </w:rPr>
      </w:pPr>
      <w:r w:rsidRPr="00BE1063">
        <w:rPr>
          <w:rFonts w:ascii="Arial" w:hAnsi="Arial" w:cs="Arial"/>
        </w:rPr>
        <w:t>The OSD basin is proposed to have 315 m</w:t>
      </w:r>
      <w:r w:rsidR="003D015C">
        <w:rPr>
          <w:rFonts w:ascii="Arial" w:hAnsi="Arial" w:cs="Arial"/>
        </w:rPr>
        <w:t>³</w:t>
      </w:r>
      <w:r w:rsidRPr="00BE1063">
        <w:rPr>
          <w:rFonts w:ascii="Arial" w:hAnsi="Arial" w:cs="Arial"/>
        </w:rPr>
        <w:t xml:space="preserve"> of storage volume. This will manage flows from the 20% AEP to the 1% AEP design flood events.</w:t>
      </w:r>
    </w:p>
    <w:p w14:paraId="43FF02C1" w14:textId="69C03AF2" w:rsidR="00BE1063" w:rsidRPr="00932BDE" w:rsidRDefault="00BE1063" w:rsidP="00932BDE">
      <w:pPr>
        <w:rPr>
          <w:rFonts w:ascii="Arial" w:hAnsi="Arial" w:cs="Arial"/>
        </w:rPr>
      </w:pPr>
      <w:r w:rsidRPr="00BE1063">
        <w:rPr>
          <w:rFonts w:ascii="Arial" w:hAnsi="Arial" w:cs="Arial"/>
        </w:rPr>
        <w:t xml:space="preserve">A Preliminary Plan of Management was submitted for the stormwater detention basin. This includes the use of vacuum trucks for the GPT, OSD basin, and the use of a crane to lift a skid steer loader into the OSD basin. A single pedestrian access has been provided into the OSD basin at approximately halfway along the structure. It is recommended that a second pedestrian access is included towards the rear of the structure (southern-eastern section of the site).  Given the pollutants that are expected to arrive at the GPT and OSD basin, regular maintenance should be undertaken on all stormwater drainage water quality infrastructure, as well as periodic/ reactive maintenance after rainfall events. </w:t>
      </w:r>
    </w:p>
    <w:p w14:paraId="2E7598F5" w14:textId="261498D6" w:rsidR="00932BDE" w:rsidRPr="00546091" w:rsidRDefault="00932BDE" w:rsidP="00932BDE">
      <w:pPr>
        <w:rPr>
          <w:rFonts w:ascii="Arial" w:hAnsi="Arial" w:cs="Arial"/>
          <w:bCs/>
          <w:i/>
          <w:iCs/>
          <w:u w:val="single"/>
        </w:rPr>
      </w:pPr>
      <w:r w:rsidRPr="00546091">
        <w:rPr>
          <w:rFonts w:ascii="Arial" w:hAnsi="Arial" w:cs="Arial"/>
          <w:bCs/>
          <w:i/>
          <w:iCs/>
          <w:u w:val="single"/>
        </w:rPr>
        <w:t xml:space="preserve">Earthworks </w:t>
      </w:r>
    </w:p>
    <w:p w14:paraId="7ECBC38A" w14:textId="1224EB05" w:rsidR="00932BDE" w:rsidRPr="00932BDE" w:rsidRDefault="00932BDE" w:rsidP="00932BDE">
      <w:pPr>
        <w:rPr>
          <w:rFonts w:ascii="Arial" w:hAnsi="Arial" w:cs="Arial"/>
          <w:bCs/>
          <w:color w:val="000000"/>
        </w:rPr>
      </w:pPr>
      <w:r w:rsidRPr="00932BDE">
        <w:rPr>
          <w:rFonts w:ascii="Arial" w:hAnsi="Arial" w:cs="Arial"/>
          <w:bCs/>
          <w:color w:val="000000"/>
        </w:rPr>
        <w:t>A geotechnical investigation was undertaken with 6 boreholes dug throughout the site. This investigation indicates the site is covered with fill to a depth of about 0.6m below the existing ground level, below which is clay like material, with bedrock found at depths lower than 2 metres, in two of the boreholes.</w:t>
      </w:r>
      <w:r w:rsidRPr="00932BDE">
        <w:rPr>
          <w:rFonts w:ascii="Arial" w:hAnsi="Arial" w:cs="Arial"/>
          <w:bCs/>
          <w:color w:val="000000"/>
        </w:rPr>
        <w:t xml:space="preserve"> </w:t>
      </w:r>
      <w:r w:rsidRPr="00932BDE">
        <w:rPr>
          <w:rFonts w:ascii="Arial" w:hAnsi="Arial" w:cs="Arial"/>
          <w:bCs/>
          <w:color w:val="000000"/>
        </w:rPr>
        <w:t>This site is not impacted by Acid sulphate soils.</w:t>
      </w:r>
    </w:p>
    <w:p w14:paraId="6A1976CC" w14:textId="77777777" w:rsidR="00932BDE" w:rsidRPr="00932BDE" w:rsidRDefault="00932BDE" w:rsidP="00932BDE">
      <w:pPr>
        <w:rPr>
          <w:rFonts w:ascii="Arial" w:hAnsi="Arial" w:cs="Arial"/>
          <w:bCs/>
          <w:color w:val="000000"/>
        </w:rPr>
      </w:pPr>
      <w:r w:rsidRPr="00932BDE">
        <w:rPr>
          <w:rFonts w:ascii="Arial" w:hAnsi="Arial" w:cs="Arial"/>
          <w:bCs/>
          <w:color w:val="000000"/>
        </w:rPr>
        <w:t xml:space="preserve">The earthworks, structural </w:t>
      </w:r>
      <w:proofErr w:type="gramStart"/>
      <w:r w:rsidRPr="00932BDE">
        <w:rPr>
          <w:rFonts w:ascii="Arial" w:hAnsi="Arial" w:cs="Arial"/>
          <w:bCs/>
          <w:color w:val="000000"/>
        </w:rPr>
        <w:t>engineering</w:t>
      </w:r>
      <w:proofErr w:type="gramEnd"/>
      <w:r w:rsidRPr="00932BDE">
        <w:rPr>
          <w:rFonts w:ascii="Arial" w:hAnsi="Arial" w:cs="Arial"/>
          <w:bCs/>
          <w:color w:val="000000"/>
        </w:rPr>
        <w:t xml:space="preserve"> and detailed engineering design for the development, should use the information contained in this geotechnical investigation. The report includes a site classification based on the geotechnical investigations, recommendations for foundations and earthworks, pavement design and drainage and subgrade preparations. There are </w:t>
      </w:r>
      <w:proofErr w:type="gramStart"/>
      <w:r w:rsidRPr="00932BDE">
        <w:rPr>
          <w:rFonts w:ascii="Arial" w:hAnsi="Arial" w:cs="Arial"/>
          <w:bCs/>
          <w:color w:val="000000"/>
        </w:rPr>
        <w:t>a number of</w:t>
      </w:r>
      <w:proofErr w:type="gramEnd"/>
      <w:r w:rsidRPr="00932BDE">
        <w:rPr>
          <w:rFonts w:ascii="Arial" w:hAnsi="Arial" w:cs="Arial"/>
          <w:bCs/>
          <w:color w:val="000000"/>
        </w:rPr>
        <w:t xml:space="preserve"> council owned sewer and stormwater assets that may be impacted by the proposed earthworks and retaining walls on this site, so the recommendation for footings and foundations in close proximity to these assets should be read in conjunction with </w:t>
      </w:r>
      <w:r w:rsidRPr="00932BDE">
        <w:rPr>
          <w:rFonts w:ascii="Arial" w:hAnsi="Arial" w:cs="Arial"/>
        </w:rPr>
        <w:t>Council’s Building in Proximity to Water and Sewer Pipelines Policy and Procedure.</w:t>
      </w:r>
    </w:p>
    <w:p w14:paraId="352BA8D6" w14:textId="76EA7AB8" w:rsidR="00932BDE" w:rsidRPr="00932BDE" w:rsidRDefault="00932BDE" w:rsidP="00932BDE">
      <w:pPr>
        <w:rPr>
          <w:rFonts w:ascii="Arial" w:hAnsi="Arial" w:cs="Arial"/>
          <w:bCs/>
          <w:color w:val="000000"/>
        </w:rPr>
      </w:pPr>
      <w:r w:rsidRPr="00932BDE">
        <w:rPr>
          <w:rFonts w:ascii="Arial" w:hAnsi="Arial" w:cs="Arial"/>
          <w:bCs/>
          <w:color w:val="000000"/>
        </w:rPr>
        <w:t xml:space="preserve">The applicant should also ensure the final version of the </w:t>
      </w:r>
      <w:r w:rsidR="00B96FAE" w:rsidRPr="00932BDE">
        <w:rPr>
          <w:rFonts w:ascii="Arial" w:hAnsi="Arial" w:cs="Arial"/>
          <w:bCs/>
          <w:color w:val="000000"/>
        </w:rPr>
        <w:t>site-specific</w:t>
      </w:r>
      <w:r w:rsidRPr="00932BDE">
        <w:rPr>
          <w:rFonts w:ascii="Arial" w:hAnsi="Arial" w:cs="Arial"/>
          <w:bCs/>
          <w:color w:val="000000"/>
        </w:rPr>
        <w:t xml:space="preserve"> geotechnical investigation report is used for design </w:t>
      </w:r>
      <w:proofErr w:type="gramStart"/>
      <w:r w:rsidRPr="00932BDE">
        <w:rPr>
          <w:rFonts w:ascii="Arial" w:hAnsi="Arial" w:cs="Arial"/>
          <w:bCs/>
          <w:color w:val="000000"/>
        </w:rPr>
        <w:t>purposes,</w:t>
      </w:r>
      <w:proofErr w:type="gramEnd"/>
      <w:r w:rsidRPr="00932BDE">
        <w:rPr>
          <w:rFonts w:ascii="Arial" w:hAnsi="Arial" w:cs="Arial"/>
          <w:bCs/>
          <w:color w:val="000000"/>
        </w:rPr>
        <w:t xml:space="preserve"> the version submitted as part of this DA assessment is noted as draft.</w:t>
      </w:r>
    </w:p>
    <w:p w14:paraId="66F8DE86" w14:textId="7AADBE70" w:rsidR="00932BDE" w:rsidRPr="00932BDE" w:rsidRDefault="00932BDE" w:rsidP="00932BDE">
      <w:pPr>
        <w:rPr>
          <w:rFonts w:ascii="Arial" w:hAnsi="Arial" w:cs="Arial"/>
          <w:bCs/>
          <w:color w:val="000000"/>
        </w:rPr>
      </w:pPr>
      <w:r w:rsidRPr="00932BDE">
        <w:rPr>
          <w:rFonts w:ascii="Arial" w:hAnsi="Arial" w:cs="Arial"/>
          <w:bCs/>
          <w:color w:val="000000"/>
        </w:rPr>
        <w:t xml:space="preserve">There are </w:t>
      </w:r>
      <w:proofErr w:type="gramStart"/>
      <w:r w:rsidRPr="00932BDE">
        <w:rPr>
          <w:rFonts w:ascii="Arial" w:hAnsi="Arial" w:cs="Arial"/>
          <w:bCs/>
          <w:color w:val="000000"/>
        </w:rPr>
        <w:t>a</w:t>
      </w:r>
      <w:r w:rsidRPr="00932BDE">
        <w:rPr>
          <w:rFonts w:ascii="Arial" w:hAnsi="Arial" w:cs="Arial"/>
          <w:bCs/>
        </w:rPr>
        <w:t xml:space="preserve"> number of</w:t>
      </w:r>
      <w:proofErr w:type="gramEnd"/>
      <w:r w:rsidRPr="00932BDE">
        <w:rPr>
          <w:rFonts w:ascii="Arial" w:hAnsi="Arial" w:cs="Arial"/>
          <w:bCs/>
        </w:rPr>
        <w:t xml:space="preserve"> retaining walls proposed throughout the site, varying in height from 0.4 to almost 4 metres in height. Some of these retaining walls are proposed along the northern and southern boundary, and some are through the site in a more north-south orientation. All retaining walls over 0.6</w:t>
      </w:r>
      <w:r w:rsidRPr="00932BDE">
        <w:rPr>
          <w:rFonts w:ascii="Arial" w:hAnsi="Arial" w:cs="Arial"/>
          <w:bCs/>
          <w:color w:val="000000"/>
        </w:rPr>
        <w:t xml:space="preserve"> metres in height or those subject to significant loads shall be designed by a suitably qualified structural engineer and be based on the </w:t>
      </w:r>
      <w:r w:rsidR="00B96FAE" w:rsidRPr="00932BDE">
        <w:rPr>
          <w:rFonts w:ascii="Arial" w:hAnsi="Arial" w:cs="Arial"/>
          <w:bCs/>
          <w:color w:val="000000"/>
        </w:rPr>
        <w:t>site-specific</w:t>
      </w:r>
      <w:r w:rsidRPr="00932BDE">
        <w:rPr>
          <w:rFonts w:ascii="Arial" w:hAnsi="Arial" w:cs="Arial"/>
          <w:bCs/>
          <w:color w:val="000000"/>
        </w:rPr>
        <w:t xml:space="preserve"> geotechnical investigation. The r</w:t>
      </w:r>
      <w:r w:rsidRPr="00932BDE">
        <w:rPr>
          <w:rFonts w:ascii="Arial" w:hAnsi="Arial" w:cs="Arial"/>
        </w:rPr>
        <w:t>etaining wall design must not conflict with existing or proposed services or utilities.</w:t>
      </w:r>
    </w:p>
    <w:p w14:paraId="15019297" w14:textId="77777777" w:rsidR="00932BDE" w:rsidRPr="00546091" w:rsidRDefault="00932BDE" w:rsidP="00932BDE">
      <w:pPr>
        <w:rPr>
          <w:rFonts w:ascii="Arial" w:hAnsi="Arial" w:cs="Arial"/>
          <w:bCs/>
          <w:i/>
          <w:iCs/>
          <w:u w:val="single"/>
        </w:rPr>
      </w:pPr>
      <w:r w:rsidRPr="00546091">
        <w:rPr>
          <w:rFonts w:ascii="Arial" w:hAnsi="Arial" w:cs="Arial"/>
          <w:bCs/>
          <w:i/>
          <w:iCs/>
          <w:u w:val="single"/>
        </w:rPr>
        <w:t>Roads, Access, Traffic &amp; Parking</w:t>
      </w:r>
    </w:p>
    <w:p w14:paraId="25A136CE" w14:textId="3FA4C7A9" w:rsidR="00B96FAE" w:rsidRDefault="00B96FAE" w:rsidP="00B96FAE">
      <w:pPr>
        <w:rPr>
          <w:rFonts w:ascii="Arial" w:eastAsia="Calibri" w:hAnsi="Arial" w:cs="Arial"/>
        </w:rPr>
      </w:pPr>
      <w:r>
        <w:rPr>
          <w:rFonts w:ascii="Arial" w:eastAsia="Calibri" w:hAnsi="Arial" w:cs="Arial"/>
        </w:rPr>
        <w:t xml:space="preserve">The proposal was accompanied by an updated Traffic Impact Assessment which identified that the proposal would generate additional (worst case) traffic in the order of 42 inbound and 42 outbound heavy vehicle trips as well as 15 inbound and 15 outbound light vehicle trips during operation. </w:t>
      </w:r>
      <w:r>
        <w:rPr>
          <w:rFonts w:ascii="Arial" w:hAnsi="Arial" w:cs="Arial"/>
          <w:bCs/>
          <w:color w:val="000000"/>
        </w:rPr>
        <w:t>This is</w:t>
      </w:r>
      <w:r w:rsidRPr="00932BDE">
        <w:rPr>
          <w:rFonts w:ascii="Arial" w:hAnsi="Arial" w:cs="Arial"/>
        </w:rPr>
        <w:t xml:space="preserve"> a total of 30 light vehicle trips and 84 heavy vehicle trips per day generated by the operations of the </w:t>
      </w:r>
      <w:r>
        <w:rPr>
          <w:rFonts w:ascii="Arial" w:hAnsi="Arial" w:cs="Arial"/>
        </w:rPr>
        <w:t>development</w:t>
      </w:r>
      <w:r w:rsidRPr="00932BDE">
        <w:rPr>
          <w:rFonts w:ascii="Arial" w:hAnsi="Arial" w:cs="Arial"/>
        </w:rPr>
        <w:t>.</w:t>
      </w:r>
      <w:r>
        <w:rPr>
          <w:rFonts w:ascii="Arial" w:hAnsi="Arial" w:cs="Arial"/>
        </w:rPr>
        <w:t xml:space="preserve"> </w:t>
      </w:r>
      <w:r>
        <w:rPr>
          <w:rFonts w:ascii="Arial" w:eastAsia="Calibri" w:hAnsi="Arial" w:cs="Arial"/>
        </w:rPr>
        <w:t xml:space="preserve">Heavy vehicle traffic will be spread across 24 hours and light vehicle (staff) traffic will be spread across 3 shifts. Satisfactory sight distances are available at the access along Warren Road. The report concludes that intersections in the vicinity of the site will continue to perform satisfactorily during the operation of the development on the site. </w:t>
      </w:r>
    </w:p>
    <w:p w14:paraId="1AE0B3FC" w14:textId="214D6131" w:rsidR="00B96FAE" w:rsidRPr="00932BDE" w:rsidRDefault="00B96FAE" w:rsidP="00B96FAE">
      <w:pPr>
        <w:rPr>
          <w:rFonts w:ascii="Arial" w:hAnsi="Arial" w:cs="Arial"/>
          <w:bCs/>
          <w:color w:val="000000"/>
        </w:rPr>
      </w:pPr>
      <w:r w:rsidRPr="00932BDE">
        <w:rPr>
          <w:rFonts w:ascii="Arial" w:hAnsi="Arial" w:cs="Arial"/>
          <w:bCs/>
          <w:color w:val="000000"/>
        </w:rPr>
        <w:t>Transport for NSW provided comment on t</w:t>
      </w:r>
      <w:r>
        <w:rPr>
          <w:rFonts w:ascii="Arial" w:hAnsi="Arial" w:cs="Arial"/>
          <w:bCs/>
          <w:color w:val="000000"/>
        </w:rPr>
        <w:t>h</w:t>
      </w:r>
      <w:r w:rsidRPr="00932BDE">
        <w:rPr>
          <w:rFonts w:ascii="Arial" w:hAnsi="Arial" w:cs="Arial"/>
          <w:bCs/>
          <w:color w:val="000000"/>
        </w:rPr>
        <w:t xml:space="preserve">is development application and </w:t>
      </w:r>
      <w:r>
        <w:rPr>
          <w:rFonts w:ascii="Arial" w:hAnsi="Arial" w:cs="Arial"/>
          <w:bCs/>
          <w:color w:val="000000"/>
        </w:rPr>
        <w:t xml:space="preserve">have </w:t>
      </w:r>
      <w:r w:rsidRPr="00932BDE">
        <w:rPr>
          <w:rFonts w:ascii="Arial" w:hAnsi="Arial" w:cs="Arial"/>
          <w:bCs/>
          <w:color w:val="000000"/>
        </w:rPr>
        <w:t>not raise</w:t>
      </w:r>
      <w:r>
        <w:rPr>
          <w:rFonts w:ascii="Arial" w:hAnsi="Arial" w:cs="Arial"/>
          <w:bCs/>
          <w:color w:val="000000"/>
        </w:rPr>
        <w:t>d</w:t>
      </w:r>
      <w:r w:rsidRPr="00932BDE">
        <w:rPr>
          <w:rFonts w:ascii="Arial" w:hAnsi="Arial" w:cs="Arial"/>
          <w:bCs/>
          <w:color w:val="000000"/>
        </w:rPr>
        <w:t xml:space="preserve"> any concerns or have specific conditions of consent for this development. No footpath will be required as part of this development</w:t>
      </w:r>
      <w:r>
        <w:rPr>
          <w:rFonts w:ascii="Arial" w:hAnsi="Arial" w:cs="Arial"/>
          <w:bCs/>
          <w:color w:val="000000"/>
        </w:rPr>
        <w:t xml:space="preserve"> given the industrial context of the site</w:t>
      </w:r>
      <w:r w:rsidRPr="00932BDE">
        <w:rPr>
          <w:rFonts w:ascii="Arial" w:hAnsi="Arial" w:cs="Arial"/>
          <w:bCs/>
          <w:color w:val="000000"/>
        </w:rPr>
        <w:t xml:space="preserve">. </w:t>
      </w:r>
    </w:p>
    <w:p w14:paraId="46F05169" w14:textId="77777777" w:rsidR="00B96FAE" w:rsidRDefault="00932BDE" w:rsidP="00932BDE">
      <w:pPr>
        <w:rPr>
          <w:rFonts w:ascii="Arial" w:hAnsi="Arial" w:cs="Arial"/>
          <w:color w:val="000000"/>
        </w:rPr>
      </w:pPr>
      <w:r w:rsidRPr="00932BDE">
        <w:rPr>
          <w:rFonts w:ascii="Arial" w:hAnsi="Arial" w:cs="Arial"/>
          <w:bCs/>
          <w:color w:val="000000"/>
        </w:rPr>
        <w:t xml:space="preserve">Two vehicle access crossing (VAC) are proposed as part of this development application, one on the northern and one on the southern side of the development boundary at Warren Road. The northern VAC will be used for entry only, and the southern VAC for exit only. Each VAC will have a </w:t>
      </w:r>
      <w:proofErr w:type="gramStart"/>
      <w:r w:rsidRPr="00932BDE">
        <w:rPr>
          <w:rFonts w:ascii="Arial" w:hAnsi="Arial" w:cs="Arial"/>
          <w:bCs/>
          <w:color w:val="000000"/>
        </w:rPr>
        <w:t>10 metre wide</w:t>
      </w:r>
      <w:proofErr w:type="gramEnd"/>
      <w:r w:rsidRPr="00932BDE">
        <w:rPr>
          <w:rFonts w:ascii="Arial" w:hAnsi="Arial" w:cs="Arial"/>
          <w:bCs/>
          <w:color w:val="000000"/>
        </w:rPr>
        <w:t xml:space="preserve"> gate. </w:t>
      </w:r>
      <w:r w:rsidRPr="00932BDE">
        <w:rPr>
          <w:rFonts w:ascii="Arial" w:hAnsi="Arial" w:cs="Arial"/>
        </w:rPr>
        <w:t xml:space="preserve">The VACs will need to be designed and constructed </w:t>
      </w:r>
      <w:r w:rsidRPr="00932BDE">
        <w:rPr>
          <w:rFonts w:ascii="Arial" w:hAnsi="Arial" w:cs="Arial"/>
          <w:bCs/>
          <w:color w:val="000000"/>
        </w:rPr>
        <w:t xml:space="preserve">in accordance with </w:t>
      </w:r>
      <w:r w:rsidRPr="00932BDE">
        <w:rPr>
          <w:rFonts w:ascii="Arial" w:hAnsi="Arial" w:cs="Arial"/>
          <w:color w:val="000000"/>
        </w:rPr>
        <w:t xml:space="preserve">Council’s </w:t>
      </w:r>
      <w:r w:rsidRPr="00932BDE">
        <w:rPr>
          <w:rFonts w:ascii="Arial" w:hAnsi="Arial" w:cs="Arial"/>
          <w:i/>
          <w:iCs/>
          <w:color w:val="000000"/>
        </w:rPr>
        <w:t>Civil Works Specification 2020</w:t>
      </w:r>
      <w:r w:rsidRPr="00932BDE">
        <w:rPr>
          <w:rFonts w:ascii="Arial" w:hAnsi="Arial" w:cs="Arial"/>
          <w:color w:val="000000"/>
        </w:rPr>
        <w:t xml:space="preserve"> (</w:t>
      </w:r>
      <w:r w:rsidRPr="00932BDE">
        <w:rPr>
          <w:rFonts w:ascii="Arial" w:hAnsi="Arial" w:cs="Arial"/>
          <w:i/>
          <w:iCs/>
          <w:color w:val="000000"/>
        </w:rPr>
        <w:t>CWS</w:t>
      </w:r>
      <w:r w:rsidRPr="00932BDE">
        <w:rPr>
          <w:rFonts w:ascii="Arial" w:hAnsi="Arial" w:cs="Arial"/>
          <w:color w:val="000000"/>
        </w:rPr>
        <w:t xml:space="preserve">) </w:t>
      </w:r>
      <w:r w:rsidRPr="00932BDE">
        <w:rPr>
          <w:rFonts w:ascii="Arial" w:hAnsi="Arial" w:cs="Arial"/>
          <w:i/>
          <w:iCs/>
          <w:color w:val="000000"/>
        </w:rPr>
        <w:t>Standard Drawings</w:t>
      </w:r>
      <w:r w:rsidRPr="00932BDE">
        <w:rPr>
          <w:rFonts w:ascii="Arial" w:hAnsi="Arial" w:cs="Arial"/>
          <w:color w:val="000000"/>
        </w:rPr>
        <w:t xml:space="preserve"> and CCDCP. The driveway profiles are considered satisfactory for the design vehicles.</w:t>
      </w:r>
      <w:r w:rsidR="00B96FAE">
        <w:rPr>
          <w:rFonts w:ascii="Arial" w:hAnsi="Arial" w:cs="Arial"/>
          <w:color w:val="000000"/>
        </w:rPr>
        <w:t xml:space="preserve"> </w:t>
      </w:r>
    </w:p>
    <w:p w14:paraId="4094D017" w14:textId="0C700F80" w:rsidR="00932BDE" w:rsidRPr="00932BDE" w:rsidRDefault="00932BDE" w:rsidP="00932BDE">
      <w:pPr>
        <w:rPr>
          <w:rFonts w:ascii="Arial" w:hAnsi="Arial" w:cs="Arial"/>
          <w:bCs/>
          <w:color w:val="000000"/>
        </w:rPr>
      </w:pPr>
      <w:r w:rsidRPr="00932BDE">
        <w:rPr>
          <w:rFonts w:ascii="Arial" w:hAnsi="Arial" w:cs="Arial"/>
          <w:bCs/>
          <w:color w:val="000000"/>
        </w:rPr>
        <w:t xml:space="preserve">Swept path analysis was provided for 19m articulated semi-trailer and B-Double vehicles in and around the site. This analysis shows that there is adequate space available on the site for these vehicles to enter and exit in a forward direction. </w:t>
      </w:r>
      <w:r w:rsidRPr="00932BDE">
        <w:rPr>
          <w:rFonts w:ascii="Arial" w:hAnsi="Arial" w:cs="Arial"/>
        </w:rPr>
        <w:t xml:space="preserve">The project proposes the removal of all parking spaces between the two vehicle access crossings to enable safe B-Double (26m long) movements. This will need to </w:t>
      </w:r>
      <w:r>
        <w:rPr>
          <w:rFonts w:ascii="Arial" w:hAnsi="Arial" w:cs="Arial"/>
        </w:rPr>
        <w:t xml:space="preserve">be separately </w:t>
      </w:r>
      <w:r w:rsidRPr="00932BDE">
        <w:rPr>
          <w:rFonts w:ascii="Arial" w:hAnsi="Arial" w:cs="Arial"/>
        </w:rPr>
        <w:t xml:space="preserve">approved by the Traffic committee. </w:t>
      </w:r>
    </w:p>
    <w:p w14:paraId="3F6F1290" w14:textId="73806296" w:rsidR="00546091" w:rsidRPr="00546091" w:rsidRDefault="00546091" w:rsidP="00546091">
      <w:pPr>
        <w:autoSpaceDE w:val="0"/>
        <w:autoSpaceDN w:val="0"/>
        <w:adjustRightInd w:val="0"/>
        <w:rPr>
          <w:rFonts w:ascii="Arial" w:hAnsi="Arial" w:cs="Arial"/>
          <w:i/>
          <w:iCs/>
          <w:color w:val="000000"/>
          <w:u w:val="single"/>
        </w:rPr>
      </w:pPr>
      <w:r w:rsidRPr="00546091">
        <w:rPr>
          <w:rFonts w:ascii="Arial" w:hAnsi="Arial" w:cs="Arial"/>
          <w:i/>
          <w:iCs/>
          <w:color w:val="000000"/>
          <w:u w:val="single"/>
        </w:rPr>
        <w:t>Water &amp; Sewer</w:t>
      </w:r>
    </w:p>
    <w:p w14:paraId="1F19A3E7" w14:textId="47645787" w:rsidR="00546091" w:rsidRPr="00546091" w:rsidRDefault="00546091" w:rsidP="00546091">
      <w:pPr>
        <w:rPr>
          <w:rFonts w:ascii="Arial" w:hAnsi="Arial" w:cs="Arial"/>
        </w:rPr>
      </w:pPr>
      <w:r w:rsidRPr="00546091">
        <w:rPr>
          <w:rFonts w:ascii="Arial" w:hAnsi="Arial" w:cs="Arial"/>
        </w:rPr>
        <w:t>There is a 200mm UPVC water main that runs along the southern road reserve side of Warren Road.</w:t>
      </w:r>
      <w:r>
        <w:rPr>
          <w:rFonts w:ascii="Arial" w:hAnsi="Arial" w:cs="Arial"/>
        </w:rPr>
        <w:t xml:space="preserve"> </w:t>
      </w:r>
      <w:r w:rsidRPr="00546091">
        <w:rPr>
          <w:rFonts w:ascii="Arial" w:hAnsi="Arial" w:cs="Arial"/>
        </w:rPr>
        <w:t>There is an existing 150mm VC sewer main that runs along the southern boundary of the neighbouring property at 5 Warren Road. There is a sewer manhole (labelled ND05) approximately halfway along this boundary and one in the rear of the lot of 5 Warren Road. This sewer main then runs in a north-westerly direction along the rear boundary of number 3 Warren Road. There is a sewer manhole (labelled NHA01) approximately halfway along this rear boundary. This connects into the sewer main that runs along the rear of the properties along the northern boundary at manhole labelled NH03A. The retaining walls proposed along the northern and southern boundaries will need to ensure they are designed and constructed in accordance with the requirements of Council’s Building in Proximity to Water and Sewer Pipelines Policy and Procedure even though this sewer main is located on the neighbouring property.</w:t>
      </w:r>
    </w:p>
    <w:p w14:paraId="7B004BDD" w14:textId="766FBB2E" w:rsidR="00546091" w:rsidRPr="003D015C" w:rsidRDefault="00546091" w:rsidP="003D015C">
      <w:pPr>
        <w:autoSpaceDE w:val="0"/>
        <w:autoSpaceDN w:val="0"/>
        <w:adjustRightInd w:val="0"/>
        <w:rPr>
          <w:rFonts w:ascii="Arial" w:hAnsi="Arial" w:cs="Arial"/>
          <w:color w:val="000000"/>
        </w:rPr>
      </w:pPr>
      <w:r w:rsidRPr="00546091">
        <w:rPr>
          <w:rFonts w:ascii="Arial" w:hAnsi="Arial" w:cs="Arial"/>
          <w:iCs/>
        </w:rPr>
        <w:t xml:space="preserve">The development will require a </w:t>
      </w:r>
      <w:r w:rsidRPr="00546091">
        <w:rPr>
          <w:rFonts w:ascii="Arial" w:hAnsi="Arial" w:cs="Arial"/>
        </w:rPr>
        <w:t xml:space="preserve">Section 305 application to be submitted to Council </w:t>
      </w:r>
      <w:r w:rsidRPr="00546091">
        <w:rPr>
          <w:rFonts w:ascii="Arial" w:hAnsi="Arial" w:cs="Arial"/>
          <w:iCs/>
        </w:rPr>
        <w:t xml:space="preserve">under the </w:t>
      </w:r>
      <w:r w:rsidRPr="00546091">
        <w:rPr>
          <w:rFonts w:ascii="Arial" w:hAnsi="Arial" w:cs="Arial"/>
          <w:i/>
          <w:iCs/>
        </w:rPr>
        <w:t xml:space="preserve">Water Management Act 2000 </w:t>
      </w:r>
      <w:r w:rsidRPr="00546091">
        <w:rPr>
          <w:rFonts w:ascii="Arial" w:hAnsi="Arial" w:cs="Arial"/>
        </w:rPr>
        <w:t xml:space="preserve">for a </w:t>
      </w:r>
      <w:r w:rsidRPr="00546091">
        <w:rPr>
          <w:rFonts w:ascii="Arial" w:hAnsi="Arial" w:cs="Arial"/>
          <w:iCs/>
        </w:rPr>
        <w:t>Section 307 Certificate to be issued upon completion of works</w:t>
      </w:r>
      <w:r w:rsidRPr="00546091">
        <w:rPr>
          <w:rFonts w:ascii="Arial" w:hAnsi="Arial" w:cs="Arial"/>
          <w:i/>
          <w:iCs/>
        </w:rPr>
        <w:t xml:space="preserve">. </w:t>
      </w:r>
      <w:r w:rsidRPr="00546091">
        <w:rPr>
          <w:rFonts w:ascii="Arial" w:hAnsi="Arial" w:cs="Arial"/>
        </w:rPr>
        <w:t>Water and sewer contributions are required for this proposal, which will be detailed on the WMA Section 306 Requirements letter</w:t>
      </w:r>
      <w:r>
        <w:rPr>
          <w:rFonts w:ascii="Arial" w:hAnsi="Arial" w:cs="Arial"/>
        </w:rPr>
        <w:t>.</w:t>
      </w:r>
      <w:r w:rsidRPr="00546091">
        <w:rPr>
          <w:rFonts w:ascii="Arial" w:hAnsi="Arial" w:cs="Arial"/>
          <w:iCs/>
        </w:rPr>
        <w:t xml:space="preserve"> </w:t>
      </w:r>
    </w:p>
    <w:p w14:paraId="113C499D" w14:textId="314CEE7A" w:rsidR="00546091" w:rsidRPr="003D015C" w:rsidRDefault="00546091" w:rsidP="00546091">
      <w:pPr>
        <w:rPr>
          <w:rFonts w:ascii="Arial" w:hAnsi="Arial" w:cs="Arial"/>
          <w:bCs/>
          <w:i/>
          <w:iCs/>
          <w:u w:val="single"/>
        </w:rPr>
      </w:pPr>
      <w:r w:rsidRPr="003D015C">
        <w:rPr>
          <w:rFonts w:ascii="Arial" w:hAnsi="Arial" w:cs="Arial"/>
          <w:bCs/>
          <w:i/>
          <w:iCs/>
          <w:u w:val="single"/>
        </w:rPr>
        <w:t>Construction Issues – Parking, traffic, Existing Infrastructure, Neighbouring Properties – Dilapidation</w:t>
      </w:r>
    </w:p>
    <w:p w14:paraId="50E0C787" w14:textId="30E5169C" w:rsidR="00546091" w:rsidRPr="00546091" w:rsidRDefault="00546091" w:rsidP="00546091">
      <w:pPr>
        <w:rPr>
          <w:rFonts w:ascii="Arial" w:hAnsi="Arial" w:cs="Arial"/>
        </w:rPr>
      </w:pPr>
      <w:r w:rsidRPr="00546091">
        <w:rPr>
          <w:rFonts w:ascii="Arial" w:hAnsi="Arial" w:cs="Arial"/>
        </w:rPr>
        <w:t xml:space="preserve">Standard conditions will be required to be included on any consent to be issued for the development for the preparation and documentation of dilapidation reports on Council assets and neighbouring properties. Suitable Construction Traffic Management plans will be required to ensure the safety of all road users. These </w:t>
      </w:r>
      <w:r w:rsidR="003D015C">
        <w:rPr>
          <w:rFonts w:ascii="Arial" w:hAnsi="Arial" w:cs="Arial"/>
        </w:rPr>
        <w:t>are</w:t>
      </w:r>
      <w:r w:rsidRPr="00546091">
        <w:rPr>
          <w:rFonts w:ascii="Arial" w:hAnsi="Arial" w:cs="Arial"/>
        </w:rPr>
        <w:t xml:space="preserve"> included as a </w:t>
      </w:r>
      <w:r w:rsidR="003D015C">
        <w:rPr>
          <w:rFonts w:ascii="Arial" w:hAnsi="Arial" w:cs="Arial"/>
        </w:rPr>
        <w:t xml:space="preserve">recommended </w:t>
      </w:r>
      <w:r w:rsidRPr="00546091">
        <w:rPr>
          <w:rFonts w:ascii="Arial" w:hAnsi="Arial" w:cs="Arial"/>
        </w:rPr>
        <w:t>condition of consent.</w:t>
      </w:r>
    </w:p>
    <w:p w14:paraId="5C2D5FDE" w14:textId="77777777" w:rsidR="00BB450E" w:rsidRPr="00546091" w:rsidRDefault="00BB450E" w:rsidP="00546091">
      <w:pPr>
        <w:pStyle w:val="ListParagraph"/>
        <w:ind w:left="0"/>
        <w:rPr>
          <w:rFonts w:ascii="Arial" w:hAnsi="Arial" w:cs="Arial"/>
          <w:i/>
          <w:iCs/>
          <w:u w:val="single"/>
          <w:shd w:val="clear" w:color="auto" w:fill="FFFFFF"/>
          <w:lang w:eastAsia="en-AU"/>
        </w:rPr>
      </w:pPr>
      <w:r w:rsidRPr="00546091">
        <w:rPr>
          <w:rFonts w:ascii="Arial" w:hAnsi="Arial" w:cs="Arial"/>
          <w:i/>
          <w:iCs/>
          <w:u w:val="single"/>
          <w:shd w:val="clear" w:color="auto" w:fill="FFFFFF"/>
          <w:lang w:eastAsia="en-AU"/>
        </w:rPr>
        <w:t>Waste</w:t>
      </w:r>
    </w:p>
    <w:p w14:paraId="72D1A64B" w14:textId="3BC58D1F" w:rsidR="00671BFA" w:rsidRPr="00546091" w:rsidRDefault="00BB450E" w:rsidP="00546091">
      <w:pPr>
        <w:rPr>
          <w:rFonts w:ascii="Arial" w:hAnsi="Arial" w:cs="Arial"/>
          <w:shd w:val="clear" w:color="auto" w:fill="FFFFFF"/>
          <w:lang w:eastAsia="en-AU"/>
        </w:rPr>
      </w:pPr>
      <w:r w:rsidRPr="00546091">
        <w:rPr>
          <w:rFonts w:ascii="Arial" w:hAnsi="Arial" w:cs="Arial"/>
          <w:shd w:val="clear" w:color="auto" w:fill="FFFFFF"/>
          <w:lang w:eastAsia="en-AU"/>
        </w:rPr>
        <w:t xml:space="preserve">The asphalt batching plant is designed to provide for the use of RAP milled during road works and therefore will reduce the waste going to landfill. The opportunities to increase recycling materials including plastic, </w:t>
      </w:r>
      <w:proofErr w:type="gramStart"/>
      <w:r w:rsidRPr="00546091">
        <w:rPr>
          <w:rFonts w:ascii="Arial" w:hAnsi="Arial" w:cs="Arial"/>
          <w:shd w:val="clear" w:color="auto" w:fill="FFFFFF"/>
          <w:lang w:eastAsia="en-AU"/>
        </w:rPr>
        <w:t>glass</w:t>
      </w:r>
      <w:proofErr w:type="gramEnd"/>
      <w:r w:rsidRPr="00546091">
        <w:rPr>
          <w:rFonts w:ascii="Arial" w:hAnsi="Arial" w:cs="Arial"/>
          <w:shd w:val="clear" w:color="auto" w:fill="FFFFFF"/>
          <w:lang w:eastAsia="en-AU"/>
        </w:rPr>
        <w:t xml:space="preserve"> and rubber.  </w:t>
      </w:r>
    </w:p>
    <w:p w14:paraId="135C06FB" w14:textId="2EBC3C60" w:rsidR="00BB450E" w:rsidRPr="00546091" w:rsidRDefault="00671BFA" w:rsidP="00546091">
      <w:pPr>
        <w:rPr>
          <w:rFonts w:ascii="Arial" w:hAnsi="Arial" w:cs="Arial"/>
          <w:shd w:val="clear" w:color="auto" w:fill="FFFFFF"/>
          <w:lang w:eastAsia="en-AU"/>
        </w:rPr>
      </w:pPr>
      <w:r w:rsidRPr="00546091">
        <w:rPr>
          <w:rFonts w:ascii="Arial" w:hAnsi="Arial" w:cs="Arial"/>
          <w:shd w:val="clear" w:color="auto" w:fill="FFFFFF"/>
          <w:lang w:eastAsia="en-AU"/>
        </w:rPr>
        <w:t xml:space="preserve">A Construction Waste Management Plan and an Operational Waste Management Plan were prepared for the proposal in accordance with the </w:t>
      </w:r>
      <w:r w:rsidRPr="00546091">
        <w:rPr>
          <w:rFonts w:ascii="Arial" w:hAnsi="Arial" w:cs="Arial"/>
          <w:i/>
          <w:iCs/>
          <w:shd w:val="clear" w:color="auto" w:fill="FFFFFF"/>
          <w:lang w:eastAsia="en-AU"/>
        </w:rPr>
        <w:t>Waste Avoidance and Resource Recovery Act 2001</w:t>
      </w:r>
      <w:r w:rsidRPr="00546091">
        <w:rPr>
          <w:rFonts w:ascii="Arial" w:hAnsi="Arial" w:cs="Arial"/>
          <w:shd w:val="clear" w:color="auto" w:fill="FFFFFF"/>
          <w:lang w:eastAsia="en-AU"/>
        </w:rPr>
        <w:t>. Most waste during construction activities would be categorised as building waste within the general solid (</w:t>
      </w:r>
      <w:r w:rsidR="00B96FAE" w:rsidRPr="00546091">
        <w:rPr>
          <w:rFonts w:ascii="Arial" w:hAnsi="Arial" w:cs="Arial"/>
          <w:shd w:val="clear" w:color="auto" w:fill="FFFFFF"/>
          <w:lang w:eastAsia="en-AU"/>
        </w:rPr>
        <w:t>non-putrescible</w:t>
      </w:r>
      <w:r w:rsidRPr="00546091">
        <w:rPr>
          <w:rFonts w:ascii="Arial" w:hAnsi="Arial" w:cs="Arial"/>
          <w:shd w:val="clear" w:color="auto" w:fill="FFFFFF"/>
          <w:lang w:eastAsia="en-AU"/>
        </w:rPr>
        <w:t xml:space="preserve">) classification. During the operation, the waste generation incorporates waste from the asphalt batching process, site management and maintenance, and general waste. The submitted waste management plans </w:t>
      </w:r>
      <w:r w:rsidR="004A6126" w:rsidRPr="00546091">
        <w:rPr>
          <w:rFonts w:ascii="Arial" w:hAnsi="Arial" w:cs="Arial"/>
          <w:shd w:val="clear" w:color="auto" w:fill="FFFFFF"/>
          <w:lang w:eastAsia="en-AU"/>
        </w:rPr>
        <w:t xml:space="preserve">included best practice mitigation and management measures through re-use, </w:t>
      </w:r>
      <w:proofErr w:type="gramStart"/>
      <w:r w:rsidR="004A6126" w:rsidRPr="00546091">
        <w:rPr>
          <w:rFonts w:ascii="Arial" w:hAnsi="Arial" w:cs="Arial"/>
          <w:shd w:val="clear" w:color="auto" w:fill="FFFFFF"/>
          <w:lang w:eastAsia="en-AU"/>
        </w:rPr>
        <w:t>recycling</w:t>
      </w:r>
      <w:proofErr w:type="gramEnd"/>
      <w:r w:rsidR="004A6126" w:rsidRPr="00546091">
        <w:rPr>
          <w:rFonts w:ascii="Arial" w:hAnsi="Arial" w:cs="Arial"/>
          <w:shd w:val="clear" w:color="auto" w:fill="FFFFFF"/>
          <w:lang w:eastAsia="en-AU"/>
        </w:rPr>
        <w:t xml:space="preserve"> and disposal of waste streams.</w:t>
      </w:r>
    </w:p>
    <w:p w14:paraId="4C848E65" w14:textId="77777777" w:rsidR="00BB450E" w:rsidRPr="00546091" w:rsidRDefault="00BB450E" w:rsidP="00546091">
      <w:pPr>
        <w:pStyle w:val="ListParagraph"/>
        <w:ind w:left="0"/>
        <w:rPr>
          <w:rFonts w:ascii="Arial" w:hAnsi="Arial" w:cs="Arial"/>
          <w:i/>
          <w:iCs/>
          <w:u w:val="single"/>
          <w:shd w:val="clear" w:color="auto" w:fill="FFFFFF"/>
          <w:lang w:eastAsia="en-AU"/>
        </w:rPr>
      </w:pPr>
      <w:r w:rsidRPr="00546091">
        <w:rPr>
          <w:rFonts w:ascii="Arial" w:hAnsi="Arial" w:cs="Arial"/>
          <w:i/>
          <w:iCs/>
          <w:u w:val="single"/>
          <w:shd w:val="clear" w:color="auto" w:fill="FFFFFF"/>
          <w:lang w:eastAsia="en-AU"/>
        </w:rPr>
        <w:t>Fire Management</w:t>
      </w:r>
    </w:p>
    <w:p w14:paraId="7E38A19A" w14:textId="17BD2E72" w:rsidR="00BB450E" w:rsidRPr="00546091" w:rsidRDefault="00BB450E" w:rsidP="00546091">
      <w:pPr>
        <w:rPr>
          <w:rFonts w:ascii="Arial" w:hAnsi="Arial" w:cs="Arial"/>
          <w:shd w:val="clear" w:color="auto" w:fill="FFFFFF"/>
          <w:lang w:eastAsia="en-AU"/>
        </w:rPr>
      </w:pPr>
      <w:r w:rsidRPr="00546091">
        <w:rPr>
          <w:rFonts w:ascii="Arial" w:hAnsi="Arial" w:cs="Arial"/>
          <w:shd w:val="clear" w:color="auto" w:fill="FFFFFF"/>
          <w:lang w:eastAsia="en-AU"/>
        </w:rPr>
        <w:t xml:space="preserve">The risk of potential fire hazard in the operation of the plant </w:t>
      </w:r>
      <w:r w:rsidR="0065522A" w:rsidRPr="00546091">
        <w:rPr>
          <w:rFonts w:ascii="Arial" w:hAnsi="Arial" w:cs="Arial"/>
          <w:shd w:val="clear" w:color="auto" w:fill="FFFFFF"/>
          <w:lang w:eastAsia="en-AU"/>
        </w:rPr>
        <w:t xml:space="preserve">is minimised </w:t>
      </w:r>
      <w:proofErr w:type="gramStart"/>
      <w:r w:rsidR="0065522A" w:rsidRPr="00546091">
        <w:rPr>
          <w:rFonts w:ascii="Arial" w:hAnsi="Arial" w:cs="Arial"/>
          <w:shd w:val="clear" w:color="auto" w:fill="FFFFFF"/>
          <w:lang w:eastAsia="en-AU"/>
        </w:rPr>
        <w:t>by the use of</w:t>
      </w:r>
      <w:proofErr w:type="gramEnd"/>
      <w:r w:rsidR="0065522A" w:rsidRPr="00546091">
        <w:rPr>
          <w:rFonts w:ascii="Arial" w:hAnsi="Arial" w:cs="Arial"/>
          <w:shd w:val="clear" w:color="auto" w:fill="FFFFFF"/>
          <w:lang w:eastAsia="en-AU"/>
        </w:rPr>
        <w:t xml:space="preserve"> automatic sensing and temperature control along with automatic or semi-automatic shut-down procedures. </w:t>
      </w:r>
      <w:r w:rsidR="0065522A">
        <w:rPr>
          <w:rFonts w:ascii="Arial" w:hAnsi="Arial" w:cs="Arial"/>
          <w:shd w:val="clear" w:color="auto" w:fill="FFFFFF"/>
          <w:lang w:eastAsia="en-AU"/>
        </w:rPr>
        <w:t>The</w:t>
      </w:r>
      <w:r w:rsidRPr="00546091">
        <w:rPr>
          <w:rFonts w:ascii="Arial" w:hAnsi="Arial" w:cs="Arial"/>
          <w:shd w:val="clear" w:color="auto" w:fill="FFFFFF"/>
          <w:lang w:eastAsia="en-AU"/>
        </w:rPr>
        <w:t xml:space="preserve"> ignition of bitumen</w:t>
      </w:r>
      <w:r w:rsidR="00A55874" w:rsidRPr="00546091">
        <w:rPr>
          <w:rFonts w:ascii="Arial" w:hAnsi="Arial" w:cs="Arial"/>
          <w:shd w:val="clear" w:color="auto" w:fill="FFFFFF"/>
          <w:lang w:eastAsia="en-AU"/>
        </w:rPr>
        <w:t xml:space="preserve"> by localised heating above the ignition temperature, in the presence of oxygen</w:t>
      </w:r>
      <w:r w:rsidR="001B4CB3" w:rsidRPr="00546091">
        <w:rPr>
          <w:rFonts w:ascii="Arial" w:hAnsi="Arial" w:cs="Arial"/>
          <w:shd w:val="clear" w:color="auto" w:fill="FFFFFF"/>
          <w:lang w:eastAsia="en-AU"/>
        </w:rPr>
        <w:t xml:space="preserve"> </w:t>
      </w:r>
      <w:r w:rsidR="00A55874" w:rsidRPr="00546091">
        <w:rPr>
          <w:rFonts w:ascii="Arial" w:hAnsi="Arial" w:cs="Arial"/>
          <w:shd w:val="clear" w:color="auto" w:fill="FFFFFF"/>
          <w:lang w:eastAsia="en-AU"/>
        </w:rPr>
        <w:t xml:space="preserve">can occur in the bitumen tank during preheating </w:t>
      </w:r>
      <w:r w:rsidR="001B4CB3" w:rsidRPr="00546091">
        <w:rPr>
          <w:rFonts w:ascii="Arial" w:hAnsi="Arial" w:cs="Arial"/>
          <w:shd w:val="clear" w:color="auto" w:fill="FFFFFF"/>
          <w:lang w:eastAsia="en-AU"/>
        </w:rPr>
        <w:t>or within the mill when it is being added to the pre-heated aggregate</w:t>
      </w:r>
      <w:r w:rsidR="0065522A">
        <w:rPr>
          <w:rFonts w:ascii="Arial" w:hAnsi="Arial" w:cs="Arial"/>
          <w:shd w:val="clear" w:color="auto" w:fill="FFFFFF"/>
          <w:lang w:eastAsia="en-AU"/>
        </w:rPr>
        <w:t xml:space="preserve">. </w:t>
      </w:r>
      <w:r w:rsidRPr="00546091">
        <w:rPr>
          <w:rFonts w:ascii="Arial" w:hAnsi="Arial" w:cs="Arial"/>
          <w:shd w:val="clear" w:color="auto" w:fill="FFFFFF"/>
          <w:lang w:eastAsia="en-AU"/>
        </w:rPr>
        <w:t xml:space="preserve">Additionally, adequate </w:t>
      </w:r>
      <w:r w:rsidR="00A55874" w:rsidRPr="00546091">
        <w:rPr>
          <w:rFonts w:ascii="Arial" w:hAnsi="Arial" w:cs="Arial"/>
          <w:shd w:val="clear" w:color="auto" w:fill="FFFFFF"/>
          <w:lang w:eastAsia="en-AU"/>
        </w:rPr>
        <w:t>firefighting</w:t>
      </w:r>
      <w:r w:rsidRPr="00546091">
        <w:rPr>
          <w:rFonts w:ascii="Arial" w:hAnsi="Arial" w:cs="Arial"/>
          <w:shd w:val="clear" w:color="auto" w:fill="FFFFFF"/>
          <w:lang w:eastAsia="en-AU"/>
        </w:rPr>
        <w:t xml:space="preserve"> equipment will be installed</w:t>
      </w:r>
      <w:r w:rsidR="001B4CB3" w:rsidRPr="00546091">
        <w:rPr>
          <w:rFonts w:ascii="Arial" w:hAnsi="Arial" w:cs="Arial"/>
          <w:shd w:val="clear" w:color="auto" w:fill="FFFFFF"/>
          <w:lang w:eastAsia="en-AU"/>
        </w:rPr>
        <w:t xml:space="preserve"> within the plant to provide protection in the event of a fire. A blue smoke extraction system is to be installed to minimise blue smoke emission discharge from the tops of silos and at truck loading areas</w:t>
      </w:r>
      <w:r w:rsidRPr="00546091">
        <w:rPr>
          <w:rFonts w:ascii="Arial" w:hAnsi="Arial" w:cs="Arial"/>
          <w:shd w:val="clear" w:color="auto" w:fill="FFFFFF"/>
          <w:lang w:eastAsia="en-AU"/>
        </w:rPr>
        <w:t>.</w:t>
      </w:r>
    </w:p>
    <w:p w14:paraId="0D7C76B7" w14:textId="25C72925" w:rsidR="004A6126" w:rsidRPr="00546091" w:rsidRDefault="004A6126" w:rsidP="00546091">
      <w:pPr>
        <w:rPr>
          <w:rFonts w:ascii="Arial" w:hAnsi="Arial" w:cs="Arial"/>
          <w:u w:val="single"/>
          <w:shd w:val="clear" w:color="auto" w:fill="FFFFFF"/>
          <w:lang w:eastAsia="en-AU"/>
        </w:rPr>
      </w:pPr>
      <w:r w:rsidRPr="00546091">
        <w:rPr>
          <w:rFonts w:ascii="Arial" w:hAnsi="Arial" w:cs="Arial"/>
          <w:u w:val="single"/>
          <w:shd w:val="clear" w:color="auto" w:fill="FFFFFF"/>
          <w:lang w:eastAsia="en-AU"/>
        </w:rPr>
        <w:t xml:space="preserve">Air Quality </w:t>
      </w:r>
    </w:p>
    <w:p w14:paraId="5B9C6B33" w14:textId="77777777" w:rsidR="0065522A" w:rsidRDefault="003363F2" w:rsidP="0065522A">
      <w:pPr>
        <w:spacing w:after="0" w:line="240" w:lineRule="auto"/>
        <w:jc w:val="both"/>
        <w:rPr>
          <w:rFonts w:ascii="Arial" w:hAnsi="Arial" w:cs="Arial"/>
          <w:shd w:val="clear" w:color="auto" w:fill="FFFFFF"/>
          <w:lang w:eastAsia="en-AU"/>
        </w:rPr>
      </w:pPr>
      <w:r>
        <w:rPr>
          <w:rFonts w:ascii="Arial" w:eastAsia="Calibri" w:hAnsi="Arial" w:cs="Arial"/>
        </w:rPr>
        <w:t>The applicant submitted a</w:t>
      </w:r>
      <w:r>
        <w:t xml:space="preserve">n </w:t>
      </w:r>
      <w:r w:rsidRPr="00BB450E">
        <w:rPr>
          <w:rFonts w:ascii="Arial" w:eastAsia="Calibri" w:hAnsi="Arial" w:cs="Arial"/>
        </w:rPr>
        <w:t>Air Quality and Greenhouse Gas Assessment</w:t>
      </w:r>
      <w:r>
        <w:rPr>
          <w:rFonts w:ascii="Arial" w:eastAsia="Calibri" w:hAnsi="Arial" w:cs="Arial"/>
        </w:rPr>
        <w:t xml:space="preserve"> for the proposal </w:t>
      </w:r>
      <w:r w:rsidR="0065522A">
        <w:rPr>
          <w:rFonts w:ascii="Arial" w:eastAsia="Calibri" w:hAnsi="Arial" w:cs="Arial"/>
        </w:rPr>
        <w:t xml:space="preserve">which </w:t>
      </w:r>
      <w:r w:rsidRPr="00BB450E">
        <w:rPr>
          <w:rFonts w:ascii="Arial" w:eastAsia="Calibri" w:hAnsi="Arial" w:cs="Arial"/>
        </w:rPr>
        <w:t xml:space="preserve">assessed relevant </w:t>
      </w:r>
      <w:r w:rsidR="0065522A">
        <w:rPr>
          <w:rFonts w:ascii="Arial" w:eastAsia="Calibri" w:hAnsi="Arial" w:cs="Arial"/>
        </w:rPr>
        <w:t xml:space="preserve">potential air </w:t>
      </w:r>
      <w:r w:rsidRPr="00BB450E">
        <w:rPr>
          <w:rFonts w:ascii="Arial" w:eastAsia="Calibri" w:hAnsi="Arial" w:cs="Arial"/>
        </w:rPr>
        <w:t xml:space="preserve">pollutants </w:t>
      </w:r>
      <w:r w:rsidR="0065522A">
        <w:rPr>
          <w:rFonts w:ascii="Arial" w:eastAsia="Calibri" w:hAnsi="Arial" w:cs="Arial"/>
        </w:rPr>
        <w:t>associated with</w:t>
      </w:r>
      <w:r w:rsidRPr="00BB450E">
        <w:rPr>
          <w:rFonts w:ascii="Arial" w:eastAsia="Calibri" w:hAnsi="Arial" w:cs="Arial"/>
        </w:rPr>
        <w:t xml:space="preserve"> construction and operational activities.</w:t>
      </w:r>
      <w:r w:rsidR="0065522A">
        <w:rPr>
          <w:rFonts w:ascii="Arial" w:eastAsia="Calibri" w:hAnsi="Arial" w:cs="Arial"/>
        </w:rPr>
        <w:t xml:space="preserve"> </w:t>
      </w:r>
      <w:r>
        <w:rPr>
          <w:rFonts w:ascii="Arial" w:hAnsi="Arial" w:cs="Arial"/>
          <w:shd w:val="clear" w:color="auto" w:fill="FFFFFF"/>
          <w:lang w:eastAsia="en-AU"/>
        </w:rPr>
        <w:t>The</w:t>
      </w:r>
      <w:r w:rsidR="004A6126">
        <w:rPr>
          <w:rFonts w:ascii="Arial" w:hAnsi="Arial" w:cs="Arial"/>
          <w:shd w:val="clear" w:color="auto" w:fill="FFFFFF"/>
          <w:lang w:eastAsia="en-AU"/>
        </w:rPr>
        <w:t xml:space="preserve"> Air Quality Impact Assessment assessed the potential air quality impacts associated with the proposal</w:t>
      </w:r>
      <w:r w:rsidR="0065522A">
        <w:rPr>
          <w:rFonts w:ascii="Arial" w:hAnsi="Arial" w:cs="Arial"/>
          <w:shd w:val="clear" w:color="auto" w:fill="FFFFFF"/>
          <w:lang w:eastAsia="en-AU"/>
        </w:rPr>
        <w:t xml:space="preserve"> and identified mitigation measures</w:t>
      </w:r>
      <w:r w:rsidR="004A6126">
        <w:rPr>
          <w:rFonts w:ascii="Arial" w:hAnsi="Arial" w:cs="Arial"/>
          <w:shd w:val="clear" w:color="auto" w:fill="FFFFFF"/>
          <w:lang w:eastAsia="en-AU"/>
        </w:rPr>
        <w:t xml:space="preserve">. The detailed modelling identified no exceedances of the incremental criterion for dust deposition predicted at any of the receptors. </w:t>
      </w:r>
    </w:p>
    <w:p w14:paraId="148F4789" w14:textId="57627CE8" w:rsidR="004A6126" w:rsidRDefault="004A6126" w:rsidP="0065522A">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 xml:space="preserve">The </w:t>
      </w:r>
      <w:r w:rsidR="0065522A">
        <w:rPr>
          <w:rFonts w:ascii="Arial" w:hAnsi="Arial" w:cs="Arial"/>
          <w:shd w:val="clear" w:color="auto" w:fill="FFFFFF"/>
          <w:lang w:eastAsia="en-AU"/>
        </w:rPr>
        <w:t xml:space="preserve">report identified that the </w:t>
      </w:r>
      <w:r>
        <w:rPr>
          <w:rFonts w:ascii="Arial" w:hAnsi="Arial" w:cs="Arial"/>
          <w:shd w:val="clear" w:color="auto" w:fill="FFFFFF"/>
          <w:lang w:eastAsia="en-AU"/>
        </w:rPr>
        <w:t>operation of the proposal is unlikely to cause any odour nuisance at any surrounding receptors. The overall air quality risk from the proposed construction activities is rated as low for the surrounding industrial receptors</w:t>
      </w:r>
      <w:r w:rsidR="002F5507">
        <w:rPr>
          <w:rFonts w:ascii="Arial" w:hAnsi="Arial" w:cs="Arial"/>
          <w:shd w:val="clear" w:color="auto" w:fill="FFFFFF"/>
          <w:lang w:eastAsia="en-AU"/>
        </w:rPr>
        <w:t xml:space="preserve"> and the mitigated dust deposition and human health impacts are both anticipated to be negligible.</w:t>
      </w:r>
      <w:r w:rsidR="006D177C">
        <w:rPr>
          <w:rFonts w:ascii="Arial" w:hAnsi="Arial" w:cs="Arial"/>
          <w:shd w:val="clear" w:color="auto" w:fill="FFFFFF"/>
          <w:lang w:eastAsia="en-AU"/>
        </w:rPr>
        <w:t xml:space="preserve"> The report recommends:</w:t>
      </w:r>
    </w:p>
    <w:p w14:paraId="584615F4" w14:textId="75EF2865" w:rsidR="003363F2" w:rsidRPr="003363F2" w:rsidRDefault="006D177C" w:rsidP="003363F2">
      <w:pPr>
        <w:pStyle w:val="ListParagraph"/>
        <w:rPr>
          <w:rFonts w:ascii="Arial" w:hAnsi="Arial" w:cs="Arial"/>
          <w:shd w:val="clear" w:color="auto" w:fill="FFFFFF"/>
          <w:lang w:eastAsia="en-AU"/>
        </w:rPr>
      </w:pPr>
      <w:r w:rsidRPr="006D177C">
        <w:rPr>
          <w:rFonts w:ascii="Arial" w:hAnsi="Arial" w:cs="Arial"/>
          <w:noProof/>
          <w:shd w:val="clear" w:color="auto" w:fill="FFFFFF"/>
          <w:lang w:eastAsia="en-AU"/>
        </w:rPr>
        <w:drawing>
          <wp:inline distT="0" distB="0" distL="0" distR="0" wp14:anchorId="57E43BBC" wp14:editId="63181162">
            <wp:extent cx="4902835" cy="150898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15434" cy="1512860"/>
                    </a:xfrm>
                    <a:prstGeom prst="rect">
                      <a:avLst/>
                    </a:prstGeom>
                  </pic:spPr>
                </pic:pic>
              </a:graphicData>
            </a:graphic>
          </wp:inline>
        </w:drawing>
      </w:r>
    </w:p>
    <w:p w14:paraId="190C2AF8" w14:textId="472D89DB" w:rsidR="00BB450E" w:rsidRDefault="003363F2" w:rsidP="007E01B9">
      <w:pPr>
        <w:spacing w:after="0" w:line="240" w:lineRule="auto"/>
        <w:jc w:val="both"/>
        <w:rPr>
          <w:rFonts w:ascii="Arial" w:eastAsia="Calibri" w:hAnsi="Arial" w:cs="Arial"/>
        </w:rPr>
      </w:pPr>
      <w:r>
        <w:rPr>
          <w:rFonts w:ascii="Arial" w:eastAsia="Calibri" w:hAnsi="Arial" w:cs="Arial"/>
        </w:rPr>
        <w:t xml:space="preserve">Further information was provided in relation to dust emissions during construction </w:t>
      </w:r>
      <w:r w:rsidRPr="00BB450E">
        <w:rPr>
          <w:rFonts w:ascii="Arial" w:eastAsia="Calibri" w:hAnsi="Arial" w:cs="Arial"/>
        </w:rPr>
        <w:t>(bulk earthworks for sediment basin construction, stockpiling of soils and hardstand construction)</w:t>
      </w:r>
      <w:r>
        <w:rPr>
          <w:rFonts w:ascii="Arial" w:eastAsia="Calibri" w:hAnsi="Arial" w:cs="Arial"/>
        </w:rPr>
        <w:t xml:space="preserve"> and Council’s relevant expert is satisfied</w:t>
      </w:r>
      <w:r w:rsidR="0065522A">
        <w:rPr>
          <w:rFonts w:ascii="Arial" w:eastAsia="Calibri" w:hAnsi="Arial" w:cs="Arial"/>
        </w:rPr>
        <w:t xml:space="preserve"> -</w:t>
      </w:r>
      <w:r>
        <w:rPr>
          <w:rFonts w:ascii="Arial" w:eastAsia="Calibri" w:hAnsi="Arial" w:cs="Arial"/>
        </w:rPr>
        <w:t xml:space="preserve"> subject to the proposed mitigation measures and recommended conditions</w:t>
      </w:r>
      <w:r w:rsidR="0065522A">
        <w:rPr>
          <w:rFonts w:ascii="Arial" w:eastAsia="Calibri" w:hAnsi="Arial" w:cs="Arial"/>
        </w:rPr>
        <w:t xml:space="preserve"> -</w:t>
      </w:r>
      <w:r>
        <w:rPr>
          <w:rFonts w:ascii="Arial" w:eastAsia="Calibri" w:hAnsi="Arial" w:cs="Arial"/>
        </w:rPr>
        <w:t xml:space="preserve"> that the proposal will not adversely impact on air quality.</w:t>
      </w:r>
      <w:r w:rsidRPr="00BB450E">
        <w:t xml:space="preserve"> </w:t>
      </w:r>
      <w:r w:rsidRPr="00BB450E">
        <w:rPr>
          <w:rFonts w:ascii="Arial" w:eastAsia="Calibri" w:hAnsi="Arial" w:cs="Arial"/>
        </w:rPr>
        <w:t>The site will be subject to an Environmental Protection Licence</w:t>
      </w:r>
      <w:r w:rsidR="0063649C">
        <w:rPr>
          <w:rFonts w:ascii="Arial" w:eastAsia="Calibri" w:hAnsi="Arial" w:cs="Arial"/>
        </w:rPr>
        <w:t xml:space="preserve"> (EPL)</w:t>
      </w:r>
      <w:r w:rsidRPr="00BB450E">
        <w:rPr>
          <w:rFonts w:ascii="Arial" w:eastAsia="Calibri" w:hAnsi="Arial" w:cs="Arial"/>
        </w:rPr>
        <w:t xml:space="preserve"> which will have air quality conditions placed on it. Conditions for air quality will be limited due to EPL and EPA being </w:t>
      </w:r>
      <w:r>
        <w:rPr>
          <w:rFonts w:ascii="Arial" w:eastAsia="Calibri" w:hAnsi="Arial" w:cs="Arial"/>
        </w:rPr>
        <w:t xml:space="preserve">the </w:t>
      </w:r>
      <w:r w:rsidRPr="00BB450E">
        <w:rPr>
          <w:rFonts w:ascii="Arial" w:eastAsia="Calibri" w:hAnsi="Arial" w:cs="Arial"/>
        </w:rPr>
        <w:t>ARA.</w:t>
      </w:r>
    </w:p>
    <w:p w14:paraId="440551D3" w14:textId="77777777" w:rsidR="007E01B9" w:rsidRPr="007E01B9" w:rsidRDefault="007E01B9" w:rsidP="007E01B9">
      <w:pPr>
        <w:spacing w:after="0" w:line="240" w:lineRule="auto"/>
        <w:jc w:val="both"/>
        <w:rPr>
          <w:rFonts w:ascii="Arial" w:eastAsia="Calibri" w:hAnsi="Arial" w:cs="Arial"/>
        </w:rPr>
      </w:pPr>
    </w:p>
    <w:p w14:paraId="02D93288" w14:textId="77777777" w:rsidR="00BB450E" w:rsidRPr="007E01B9" w:rsidRDefault="00BB450E" w:rsidP="00BB450E">
      <w:pPr>
        <w:rPr>
          <w:rFonts w:ascii="Arial" w:hAnsi="Arial" w:cs="Arial"/>
          <w:i/>
          <w:iCs/>
          <w:color w:val="000000"/>
          <w:u w:val="single"/>
          <w:shd w:val="clear" w:color="auto" w:fill="FFFFFF"/>
          <w:lang w:eastAsia="en-AU"/>
        </w:rPr>
      </w:pPr>
      <w:r w:rsidRPr="007E01B9">
        <w:rPr>
          <w:rFonts w:ascii="Arial" w:hAnsi="Arial" w:cs="Arial"/>
          <w:i/>
          <w:iCs/>
          <w:color w:val="000000"/>
          <w:u w:val="single"/>
          <w:shd w:val="clear" w:color="auto" w:fill="FFFFFF"/>
          <w:lang w:eastAsia="en-AU"/>
        </w:rPr>
        <w:t>Noise and vibration</w:t>
      </w:r>
    </w:p>
    <w:p w14:paraId="12AFC9C0" w14:textId="363AC1FD" w:rsidR="00BB450E" w:rsidRDefault="00BB450E" w:rsidP="00D358CE">
      <w:pPr>
        <w:spacing w:after="0" w:line="240" w:lineRule="auto"/>
        <w:jc w:val="both"/>
        <w:rPr>
          <w:rFonts w:ascii="Arial" w:hAnsi="Arial" w:cs="Arial"/>
        </w:rPr>
      </w:pPr>
      <w:r>
        <w:rPr>
          <w:rFonts w:ascii="Arial" w:eastAsia="Calibri" w:hAnsi="Arial" w:cs="Arial"/>
        </w:rPr>
        <w:t xml:space="preserve">The development is proposed </w:t>
      </w:r>
      <w:r w:rsidRPr="00BB450E">
        <w:rPr>
          <w:rFonts w:ascii="Arial" w:eastAsia="Calibri" w:hAnsi="Arial" w:cs="Arial"/>
        </w:rPr>
        <w:t xml:space="preserve">to operate </w:t>
      </w:r>
      <w:r w:rsidRPr="00BB450E">
        <w:rPr>
          <w:rFonts w:ascii="Arial" w:hAnsi="Arial" w:cs="Arial"/>
        </w:rPr>
        <w:t>24 hours a day, seven days a week. A</w:t>
      </w:r>
      <w:r>
        <w:rPr>
          <w:rFonts w:ascii="Arial" w:hAnsi="Arial" w:cs="Arial"/>
        </w:rPr>
        <w:t xml:space="preserve"> </w:t>
      </w:r>
      <w:r w:rsidRPr="00BB450E">
        <w:rPr>
          <w:rFonts w:ascii="Arial" w:hAnsi="Arial" w:cs="Arial"/>
        </w:rPr>
        <w:t>Noise and Vibration Impact Assessment</w:t>
      </w:r>
      <w:r>
        <w:rPr>
          <w:rFonts w:ascii="Arial" w:hAnsi="Arial" w:cs="Arial"/>
        </w:rPr>
        <w:t xml:space="preserve"> was prepared and assessed for the proposal</w:t>
      </w:r>
      <w:r w:rsidR="006D177C">
        <w:rPr>
          <w:rFonts w:ascii="Arial" w:hAnsi="Arial" w:cs="Arial"/>
        </w:rPr>
        <w:t xml:space="preserve"> to assess the potential construction and operational noise and vibration impacts associated with the development.</w:t>
      </w:r>
    </w:p>
    <w:p w14:paraId="217A4ABE" w14:textId="6B92208E" w:rsidR="00BB450E" w:rsidRDefault="00BB450E" w:rsidP="00D358CE">
      <w:pPr>
        <w:spacing w:after="0" w:line="240" w:lineRule="auto"/>
        <w:jc w:val="both"/>
        <w:rPr>
          <w:rFonts w:ascii="Arial" w:hAnsi="Arial" w:cs="Arial"/>
        </w:rPr>
      </w:pPr>
    </w:p>
    <w:p w14:paraId="685959A1" w14:textId="6E2127E6" w:rsidR="00721C9A" w:rsidRDefault="00BB450E" w:rsidP="00674401">
      <w:pPr>
        <w:spacing w:after="0" w:line="240" w:lineRule="auto"/>
        <w:jc w:val="both"/>
        <w:rPr>
          <w:rFonts w:ascii="Arial" w:hAnsi="Arial" w:cs="Arial"/>
        </w:rPr>
      </w:pPr>
      <w:r>
        <w:rPr>
          <w:rFonts w:ascii="Arial" w:hAnsi="Arial" w:cs="Arial"/>
        </w:rPr>
        <w:t xml:space="preserve">The report identified potential </w:t>
      </w:r>
      <w:r w:rsidR="00721C9A">
        <w:rPr>
          <w:rFonts w:ascii="Arial" w:hAnsi="Arial" w:cs="Arial"/>
        </w:rPr>
        <w:t xml:space="preserve">noise impacts associated with the proposal related to </w:t>
      </w:r>
      <w:r w:rsidR="006D177C">
        <w:rPr>
          <w:rFonts w:ascii="Arial" w:hAnsi="Arial" w:cs="Arial"/>
        </w:rPr>
        <w:t>construction noise, operational noise, vibration, cumulative noise, sleep disturbance</w:t>
      </w:r>
      <w:r w:rsidR="00674401">
        <w:rPr>
          <w:rFonts w:ascii="Arial" w:hAnsi="Arial" w:cs="Arial"/>
        </w:rPr>
        <w:t>, plant and equipment noise</w:t>
      </w:r>
      <w:r w:rsidR="006D177C">
        <w:rPr>
          <w:rFonts w:ascii="Arial" w:hAnsi="Arial" w:cs="Arial"/>
        </w:rPr>
        <w:t xml:space="preserve"> and traffic</w:t>
      </w:r>
      <w:r w:rsidR="00674401">
        <w:rPr>
          <w:rFonts w:ascii="Arial" w:hAnsi="Arial" w:cs="Arial"/>
        </w:rPr>
        <w:t xml:space="preserve"> noise</w:t>
      </w:r>
      <w:r w:rsidR="006D177C">
        <w:rPr>
          <w:rFonts w:ascii="Arial" w:hAnsi="Arial" w:cs="Arial"/>
        </w:rPr>
        <w:t xml:space="preserve">. </w:t>
      </w:r>
      <w:r w:rsidR="00E7600A">
        <w:rPr>
          <w:rFonts w:ascii="Arial" w:hAnsi="Arial" w:cs="Arial"/>
        </w:rPr>
        <w:t>Variable aspects such as weather</w:t>
      </w:r>
      <w:r w:rsidR="00E7600A" w:rsidRPr="00E7600A">
        <w:rPr>
          <w:rFonts w:ascii="Arial" w:hAnsi="Arial" w:cs="Arial"/>
        </w:rPr>
        <w:t xml:space="preserve"> </w:t>
      </w:r>
      <w:r w:rsidR="00E7600A">
        <w:rPr>
          <w:rFonts w:ascii="Arial" w:hAnsi="Arial" w:cs="Arial"/>
        </w:rPr>
        <w:t>conditions</w:t>
      </w:r>
      <w:r w:rsidR="00E7600A">
        <w:rPr>
          <w:rFonts w:ascii="Arial" w:hAnsi="Arial" w:cs="Arial"/>
        </w:rPr>
        <w:t xml:space="preserve"> were also included in the assessment.</w:t>
      </w:r>
    </w:p>
    <w:p w14:paraId="7AA0A69B" w14:textId="77777777" w:rsidR="006D177C" w:rsidRDefault="006D177C" w:rsidP="00D358CE">
      <w:pPr>
        <w:spacing w:after="0" w:line="240" w:lineRule="auto"/>
        <w:jc w:val="both"/>
        <w:rPr>
          <w:rFonts w:ascii="Arial" w:hAnsi="Arial" w:cs="Arial"/>
        </w:rPr>
      </w:pPr>
    </w:p>
    <w:p w14:paraId="1727FABA" w14:textId="1FCC3836" w:rsidR="00E7600A" w:rsidRDefault="00711884" w:rsidP="00674401">
      <w:pPr>
        <w:spacing w:after="0" w:line="240" w:lineRule="auto"/>
        <w:jc w:val="both"/>
        <w:rPr>
          <w:rFonts w:ascii="Arial" w:hAnsi="Arial" w:cs="Arial"/>
        </w:rPr>
      </w:pPr>
      <w:r>
        <w:rPr>
          <w:rFonts w:ascii="Arial" w:hAnsi="Arial" w:cs="Arial"/>
        </w:rPr>
        <w:t xml:space="preserve">The acoustic report </w:t>
      </w:r>
      <w:r w:rsidR="00E7600A">
        <w:rPr>
          <w:rFonts w:ascii="Arial" w:hAnsi="Arial" w:cs="Arial"/>
        </w:rPr>
        <w:t>identified</w:t>
      </w:r>
      <w:r>
        <w:rPr>
          <w:rFonts w:ascii="Arial" w:hAnsi="Arial" w:cs="Arial"/>
        </w:rPr>
        <w:t xml:space="preserve"> m</w:t>
      </w:r>
      <w:r w:rsidR="00721C9A">
        <w:rPr>
          <w:rFonts w:ascii="Arial" w:hAnsi="Arial" w:cs="Arial"/>
        </w:rPr>
        <w:t xml:space="preserve">itigation </w:t>
      </w:r>
      <w:r w:rsidR="0063649C">
        <w:rPr>
          <w:rFonts w:ascii="Arial" w:hAnsi="Arial" w:cs="Arial"/>
        </w:rPr>
        <w:t xml:space="preserve">and management </w:t>
      </w:r>
      <w:r w:rsidR="00721C9A">
        <w:rPr>
          <w:rFonts w:ascii="Arial" w:hAnsi="Arial" w:cs="Arial"/>
        </w:rPr>
        <w:t>measures</w:t>
      </w:r>
      <w:r w:rsidR="0063649C">
        <w:rPr>
          <w:rFonts w:ascii="Arial" w:hAnsi="Arial" w:cs="Arial"/>
        </w:rPr>
        <w:t xml:space="preserve"> for both during construction and ongoing</w:t>
      </w:r>
      <w:r w:rsidR="00E7600A">
        <w:rPr>
          <w:rFonts w:ascii="Arial" w:hAnsi="Arial" w:cs="Arial"/>
        </w:rPr>
        <w:t xml:space="preserve"> operation</w:t>
      </w:r>
      <w:r w:rsidR="0063649C">
        <w:rPr>
          <w:rFonts w:ascii="Arial" w:hAnsi="Arial" w:cs="Arial"/>
        </w:rPr>
        <w:t xml:space="preserve">. </w:t>
      </w:r>
      <w:r w:rsidR="0063649C" w:rsidRPr="00BB450E">
        <w:rPr>
          <w:rFonts w:ascii="Arial" w:hAnsi="Arial" w:cs="Arial"/>
        </w:rPr>
        <w:t xml:space="preserve">The </w:t>
      </w:r>
      <w:r w:rsidR="0063649C">
        <w:rPr>
          <w:rFonts w:ascii="Arial" w:hAnsi="Arial" w:cs="Arial"/>
        </w:rPr>
        <w:t xml:space="preserve">operation of the development on the </w:t>
      </w:r>
      <w:r w:rsidR="0063649C" w:rsidRPr="00BB450E">
        <w:rPr>
          <w:rFonts w:ascii="Arial" w:hAnsi="Arial" w:cs="Arial"/>
        </w:rPr>
        <w:t xml:space="preserve">subject site will require </w:t>
      </w:r>
      <w:r w:rsidR="0063649C">
        <w:rPr>
          <w:rFonts w:ascii="Arial" w:hAnsi="Arial" w:cs="Arial"/>
        </w:rPr>
        <w:t xml:space="preserve">issue of </w:t>
      </w:r>
      <w:r w:rsidR="0063649C" w:rsidRPr="00BB450E">
        <w:rPr>
          <w:rFonts w:ascii="Arial" w:hAnsi="Arial" w:cs="Arial"/>
        </w:rPr>
        <w:t>an E</w:t>
      </w:r>
      <w:r w:rsidR="0063649C">
        <w:rPr>
          <w:rFonts w:ascii="Arial" w:hAnsi="Arial" w:cs="Arial"/>
        </w:rPr>
        <w:t>nvironmental Protection Licence (E</w:t>
      </w:r>
      <w:r w:rsidR="0063649C" w:rsidRPr="00BB450E">
        <w:rPr>
          <w:rFonts w:ascii="Arial" w:hAnsi="Arial" w:cs="Arial"/>
        </w:rPr>
        <w:t>PL</w:t>
      </w:r>
      <w:r w:rsidR="0063649C">
        <w:rPr>
          <w:rFonts w:ascii="Arial" w:hAnsi="Arial" w:cs="Arial"/>
        </w:rPr>
        <w:t>) from the NSW EPA</w:t>
      </w:r>
      <w:r w:rsidR="0063649C" w:rsidRPr="00BB450E">
        <w:rPr>
          <w:rFonts w:ascii="Arial" w:hAnsi="Arial" w:cs="Arial"/>
        </w:rPr>
        <w:t xml:space="preserve"> and therefore </w:t>
      </w:r>
      <w:r w:rsidR="0065522A">
        <w:rPr>
          <w:rFonts w:ascii="Arial" w:hAnsi="Arial" w:cs="Arial"/>
        </w:rPr>
        <w:t xml:space="preserve">imposition of </w:t>
      </w:r>
      <w:r w:rsidR="0063649C" w:rsidRPr="00BB450E">
        <w:rPr>
          <w:rFonts w:ascii="Arial" w:hAnsi="Arial" w:cs="Arial"/>
        </w:rPr>
        <w:t xml:space="preserve">ongoing noise conditions </w:t>
      </w:r>
      <w:proofErr w:type="gramStart"/>
      <w:r w:rsidR="0063649C" w:rsidRPr="00BB450E">
        <w:rPr>
          <w:rFonts w:ascii="Arial" w:hAnsi="Arial" w:cs="Arial"/>
        </w:rPr>
        <w:t>are</w:t>
      </w:r>
      <w:proofErr w:type="gramEnd"/>
      <w:r w:rsidR="0063649C" w:rsidRPr="00BB450E">
        <w:rPr>
          <w:rFonts w:ascii="Arial" w:hAnsi="Arial" w:cs="Arial"/>
        </w:rPr>
        <w:t xml:space="preserve"> limited as the EPL will cover these.  </w:t>
      </w:r>
      <w:r w:rsidR="00674401">
        <w:rPr>
          <w:rFonts w:ascii="Arial" w:hAnsi="Arial" w:cs="Arial"/>
        </w:rPr>
        <w:t xml:space="preserve">The assessment concluded that </w:t>
      </w:r>
      <w:r w:rsidR="00E7600A">
        <w:rPr>
          <w:rFonts w:ascii="Arial" w:hAnsi="Arial" w:cs="Arial"/>
        </w:rPr>
        <w:t xml:space="preserve">construction noise levels are predicted to be below the relevant noise management levels at </w:t>
      </w:r>
      <w:r w:rsidR="00E7600A" w:rsidRPr="00E7600A">
        <w:rPr>
          <w:rFonts w:ascii="Arial" w:hAnsi="Arial" w:cs="Arial"/>
          <w:i/>
          <w:iCs/>
        </w:rPr>
        <w:t>all residential receivers</w:t>
      </w:r>
      <w:r w:rsidR="00E7600A">
        <w:rPr>
          <w:rFonts w:ascii="Arial" w:hAnsi="Arial" w:cs="Arial"/>
        </w:rPr>
        <w:t xml:space="preserve"> with low impacts expected at adjacent industrial receivers during the initial construction works phase. </w:t>
      </w:r>
    </w:p>
    <w:p w14:paraId="3905F2D7" w14:textId="77777777" w:rsidR="00E7600A" w:rsidRDefault="00E7600A" w:rsidP="00674401">
      <w:pPr>
        <w:spacing w:after="0" w:line="240" w:lineRule="auto"/>
        <w:jc w:val="both"/>
        <w:rPr>
          <w:rFonts w:ascii="Arial" w:hAnsi="Arial" w:cs="Arial"/>
        </w:rPr>
      </w:pPr>
    </w:p>
    <w:p w14:paraId="468B04EA" w14:textId="2F2DFF35" w:rsidR="00674401" w:rsidRDefault="00E7600A" w:rsidP="00674401">
      <w:pPr>
        <w:spacing w:after="0" w:line="240" w:lineRule="auto"/>
        <w:jc w:val="both"/>
        <w:rPr>
          <w:rFonts w:ascii="Arial" w:hAnsi="Arial" w:cs="Arial"/>
        </w:rPr>
      </w:pPr>
      <w:r>
        <w:rPr>
          <w:rFonts w:ascii="Arial" w:hAnsi="Arial" w:cs="Arial"/>
        </w:rPr>
        <w:t xml:space="preserve">Vibration levels from construction and operation are predicted to be significantly below the relevant criteria for cosmetic damage criteria, human </w:t>
      </w:r>
      <w:proofErr w:type="gramStart"/>
      <w:r>
        <w:rPr>
          <w:rFonts w:ascii="Arial" w:hAnsi="Arial" w:cs="Arial"/>
        </w:rPr>
        <w:t>comfort</w:t>
      </w:r>
      <w:proofErr w:type="gramEnd"/>
      <w:r>
        <w:rPr>
          <w:rFonts w:ascii="Arial" w:hAnsi="Arial" w:cs="Arial"/>
        </w:rPr>
        <w:t xml:space="preserve"> and human perception at all </w:t>
      </w:r>
      <w:r w:rsidRPr="00E7600A">
        <w:rPr>
          <w:rFonts w:ascii="Arial" w:hAnsi="Arial" w:cs="Arial"/>
          <w:i/>
          <w:iCs/>
        </w:rPr>
        <w:t>residential</w:t>
      </w:r>
      <w:r>
        <w:rPr>
          <w:rFonts w:ascii="Arial" w:hAnsi="Arial" w:cs="Arial"/>
        </w:rPr>
        <w:t xml:space="preserve"> receivers. A</w:t>
      </w:r>
      <w:r w:rsidR="0065522A">
        <w:rPr>
          <w:rFonts w:ascii="Arial" w:hAnsi="Arial" w:cs="Arial"/>
        </w:rPr>
        <w:t>t</w:t>
      </w:r>
      <w:r>
        <w:rPr>
          <w:rFonts w:ascii="Arial" w:hAnsi="Arial" w:cs="Arial"/>
        </w:rPr>
        <w:t xml:space="preserve"> times during construction, it is anticipated that vibration intensive working</w:t>
      </w:r>
      <w:r w:rsidR="0063079B">
        <w:rPr>
          <w:rFonts w:ascii="Arial" w:hAnsi="Arial" w:cs="Arial"/>
        </w:rPr>
        <w:t>s</w:t>
      </w:r>
      <w:r>
        <w:rPr>
          <w:rFonts w:ascii="Arial" w:hAnsi="Arial" w:cs="Arial"/>
        </w:rPr>
        <w:t xml:space="preserve"> may take place within </w:t>
      </w:r>
      <w:r w:rsidR="0063079B">
        <w:rPr>
          <w:rFonts w:ascii="Arial" w:hAnsi="Arial" w:cs="Arial"/>
        </w:rPr>
        <w:t xml:space="preserve">the </w:t>
      </w:r>
      <w:r>
        <w:rPr>
          <w:rFonts w:ascii="Arial" w:hAnsi="Arial" w:cs="Arial"/>
        </w:rPr>
        <w:t xml:space="preserve">cosmetic damage criteria of the adjacent </w:t>
      </w:r>
      <w:r w:rsidRPr="00E7600A">
        <w:rPr>
          <w:rFonts w:ascii="Arial" w:hAnsi="Arial" w:cs="Arial"/>
          <w:i/>
          <w:iCs/>
        </w:rPr>
        <w:t>industrial</w:t>
      </w:r>
      <w:r>
        <w:rPr>
          <w:rFonts w:ascii="Arial" w:hAnsi="Arial" w:cs="Arial"/>
        </w:rPr>
        <w:t xml:space="preserve"> receivers. Reasonable and feasible vibration measures during construction have been recommended.</w:t>
      </w:r>
    </w:p>
    <w:p w14:paraId="3EEF9714" w14:textId="188CE27E" w:rsidR="00E7600A" w:rsidRDefault="00E7600A" w:rsidP="00674401">
      <w:pPr>
        <w:spacing w:after="0" w:line="240" w:lineRule="auto"/>
        <w:jc w:val="both"/>
        <w:rPr>
          <w:rFonts w:ascii="Arial" w:hAnsi="Arial" w:cs="Arial"/>
        </w:rPr>
      </w:pPr>
    </w:p>
    <w:p w14:paraId="52A099E8" w14:textId="525AB170" w:rsidR="00D119B3" w:rsidRDefault="00E7600A" w:rsidP="00674401">
      <w:pPr>
        <w:spacing w:after="0" w:line="240" w:lineRule="auto"/>
        <w:jc w:val="both"/>
        <w:rPr>
          <w:rFonts w:ascii="Arial" w:hAnsi="Arial" w:cs="Arial"/>
        </w:rPr>
      </w:pPr>
      <w:r>
        <w:rPr>
          <w:rFonts w:ascii="Arial" w:hAnsi="Arial" w:cs="Arial"/>
        </w:rPr>
        <w:t>Predicted increases in road traffic noise during both construction and operation on the surrounding road network are predicted to be significantly less than 2</w:t>
      </w:r>
      <w:r w:rsidR="00D119B3">
        <w:rPr>
          <w:rFonts w:ascii="Arial" w:hAnsi="Arial" w:cs="Arial"/>
        </w:rPr>
        <w:t xml:space="preserve">dB and are unlikely to be discernible. </w:t>
      </w:r>
      <w:r>
        <w:rPr>
          <w:rFonts w:ascii="Arial" w:hAnsi="Arial" w:cs="Arial"/>
        </w:rPr>
        <w:t xml:space="preserve">The </w:t>
      </w:r>
      <w:r w:rsidR="00D119B3">
        <w:rPr>
          <w:rFonts w:ascii="Arial" w:hAnsi="Arial" w:cs="Arial"/>
        </w:rPr>
        <w:t xml:space="preserve">report concludes that the </w:t>
      </w:r>
      <w:r>
        <w:rPr>
          <w:rFonts w:ascii="Arial" w:hAnsi="Arial" w:cs="Arial"/>
        </w:rPr>
        <w:t xml:space="preserve">proposed development is expected to comply with the </w:t>
      </w:r>
      <w:r w:rsidR="00D119B3">
        <w:rPr>
          <w:rFonts w:ascii="Arial" w:hAnsi="Arial" w:cs="Arial"/>
        </w:rPr>
        <w:t>Project Noise Triggering Levels</w:t>
      </w:r>
      <w:r w:rsidR="00D119B3">
        <w:rPr>
          <w:rFonts w:ascii="Arial" w:hAnsi="Arial" w:cs="Arial"/>
        </w:rPr>
        <w:t xml:space="preserve"> at all receivers during all defined periods under NSW Noise Policy for Industry (</w:t>
      </w:r>
      <w:proofErr w:type="spellStart"/>
      <w:r w:rsidR="00D119B3">
        <w:rPr>
          <w:rFonts w:ascii="Arial" w:hAnsi="Arial" w:cs="Arial"/>
        </w:rPr>
        <w:t>NPfI</w:t>
      </w:r>
      <w:proofErr w:type="spellEnd"/>
      <w:r w:rsidR="00D119B3">
        <w:rPr>
          <w:rFonts w:ascii="Arial" w:hAnsi="Arial" w:cs="Arial"/>
        </w:rPr>
        <w:t>) (2017), under both standard and noise enhancing weather conditions. Notwithstanding this, best practice noise mitigation and management strategies will be implemented to minimise any potential noise impacts.</w:t>
      </w:r>
    </w:p>
    <w:p w14:paraId="65C38FD7" w14:textId="16E31747" w:rsidR="00D119B3" w:rsidRDefault="00D119B3" w:rsidP="00674401">
      <w:pPr>
        <w:spacing w:after="0" w:line="240" w:lineRule="auto"/>
        <w:jc w:val="both"/>
        <w:rPr>
          <w:rFonts w:ascii="Arial" w:hAnsi="Arial" w:cs="Arial"/>
        </w:rPr>
      </w:pPr>
    </w:p>
    <w:p w14:paraId="73FB9DD6" w14:textId="0FD35894" w:rsidR="00D119B3" w:rsidRDefault="00D119B3" w:rsidP="00D119B3">
      <w:pPr>
        <w:spacing w:after="0" w:line="240" w:lineRule="auto"/>
        <w:jc w:val="both"/>
        <w:rPr>
          <w:rFonts w:ascii="Arial" w:hAnsi="Arial" w:cs="Arial"/>
        </w:rPr>
      </w:pPr>
      <w:r>
        <w:rPr>
          <w:rFonts w:ascii="Arial" w:hAnsi="Arial" w:cs="Arial"/>
        </w:rPr>
        <w:t xml:space="preserve">A 3.6m high acoustic </w:t>
      </w:r>
      <w:r w:rsidR="0063079B">
        <w:rPr>
          <w:rFonts w:ascii="Arial" w:hAnsi="Arial" w:cs="Arial"/>
        </w:rPr>
        <w:t>fence</w:t>
      </w:r>
      <w:r>
        <w:rPr>
          <w:rFonts w:ascii="Arial" w:hAnsi="Arial" w:cs="Arial"/>
        </w:rPr>
        <w:t xml:space="preserve"> has been included on the plans </w:t>
      </w:r>
      <w:r w:rsidR="00B702E1">
        <w:rPr>
          <w:rFonts w:ascii="Arial" w:hAnsi="Arial" w:cs="Arial"/>
        </w:rPr>
        <w:t>to minimise noise impacts</w:t>
      </w:r>
      <w:r w:rsidR="00B702E1">
        <w:rPr>
          <w:rFonts w:ascii="Arial" w:hAnsi="Arial" w:cs="Arial"/>
        </w:rPr>
        <w:t xml:space="preserve"> </w:t>
      </w:r>
      <w:r w:rsidR="007E01B9">
        <w:rPr>
          <w:rFonts w:ascii="Arial" w:hAnsi="Arial" w:cs="Arial"/>
        </w:rPr>
        <w:t xml:space="preserve">extending alongside </w:t>
      </w:r>
      <w:r>
        <w:rPr>
          <w:rFonts w:ascii="Arial" w:hAnsi="Arial" w:cs="Arial"/>
        </w:rPr>
        <w:t xml:space="preserve">the </w:t>
      </w:r>
      <w:r w:rsidR="007E01B9">
        <w:rPr>
          <w:rFonts w:ascii="Arial" w:hAnsi="Arial" w:cs="Arial"/>
        </w:rPr>
        <w:t>side and rear</w:t>
      </w:r>
      <w:r>
        <w:rPr>
          <w:rFonts w:ascii="Arial" w:hAnsi="Arial" w:cs="Arial"/>
        </w:rPr>
        <w:t xml:space="preserve"> boundaries</w:t>
      </w:r>
      <w:r w:rsidR="007E01B9">
        <w:rPr>
          <w:rFonts w:ascii="Arial" w:hAnsi="Arial" w:cs="Arial"/>
        </w:rPr>
        <w:t xml:space="preserve"> (</w:t>
      </w:r>
      <w:r w:rsidR="0063079B">
        <w:rPr>
          <w:rFonts w:ascii="Arial" w:hAnsi="Arial" w:cs="Arial"/>
        </w:rPr>
        <w:t xml:space="preserve">panel fence with </w:t>
      </w:r>
      <w:r w:rsidR="007E01B9">
        <w:rPr>
          <w:rFonts w:ascii="Arial" w:hAnsi="Arial" w:cs="Arial"/>
        </w:rPr>
        <w:t>variable setback)</w:t>
      </w:r>
      <w:r>
        <w:rPr>
          <w:rFonts w:ascii="Arial" w:hAnsi="Arial" w:cs="Arial"/>
        </w:rPr>
        <w:t xml:space="preserve"> </w:t>
      </w:r>
      <w:r w:rsidR="0063079B">
        <w:rPr>
          <w:rFonts w:ascii="Arial" w:hAnsi="Arial" w:cs="Arial"/>
        </w:rPr>
        <w:t>and 10m from the front boundary in the form of a building wall</w:t>
      </w:r>
      <w:r>
        <w:rPr>
          <w:rFonts w:ascii="Arial" w:hAnsi="Arial" w:cs="Arial"/>
        </w:rPr>
        <w:t xml:space="preserve">. It is noted that the acoustic report had recommended a </w:t>
      </w:r>
      <w:r w:rsidRPr="00B702E1">
        <w:rPr>
          <w:rFonts w:ascii="Arial" w:hAnsi="Arial" w:cs="Arial"/>
          <w:i/>
          <w:iCs/>
        </w:rPr>
        <w:t>minimum</w:t>
      </w:r>
      <w:r>
        <w:rPr>
          <w:rFonts w:ascii="Arial" w:hAnsi="Arial" w:cs="Arial"/>
        </w:rPr>
        <w:t xml:space="preserve"> of 2m high </w:t>
      </w:r>
      <w:r w:rsidR="007E01B9">
        <w:rPr>
          <w:rFonts w:ascii="Arial" w:hAnsi="Arial" w:cs="Arial"/>
        </w:rPr>
        <w:t xml:space="preserve">acoustic </w:t>
      </w:r>
      <w:r>
        <w:rPr>
          <w:rFonts w:ascii="Arial" w:hAnsi="Arial" w:cs="Arial"/>
        </w:rPr>
        <w:t>wall.</w:t>
      </w:r>
      <w:r w:rsidR="007E01B9">
        <w:rPr>
          <w:rFonts w:ascii="Arial" w:hAnsi="Arial" w:cs="Arial"/>
        </w:rPr>
        <w:t xml:space="preserve"> </w:t>
      </w:r>
      <w:proofErr w:type="spellStart"/>
      <w:r w:rsidRPr="00AD1344">
        <w:rPr>
          <w:rFonts w:ascii="Arial" w:hAnsi="Arial" w:cs="Arial"/>
          <w:i/>
          <w:iCs/>
        </w:rPr>
        <w:t>ModularWalls</w:t>
      </w:r>
      <w:proofErr w:type="spellEnd"/>
      <w:r>
        <w:rPr>
          <w:rFonts w:ascii="Arial" w:hAnsi="Arial" w:cs="Arial"/>
        </w:rPr>
        <w:t xml:space="preserve"> (or similar product) will be used for the acoustic </w:t>
      </w:r>
      <w:r w:rsidR="00B702E1">
        <w:rPr>
          <w:rFonts w:ascii="Arial" w:hAnsi="Arial" w:cs="Arial"/>
        </w:rPr>
        <w:t xml:space="preserve">(side and rear) panel </w:t>
      </w:r>
      <w:r>
        <w:rPr>
          <w:rFonts w:ascii="Arial" w:hAnsi="Arial" w:cs="Arial"/>
        </w:rPr>
        <w:t>fencing and are designed and manufacture</w:t>
      </w:r>
      <w:r w:rsidR="00B702E1">
        <w:rPr>
          <w:rFonts w:ascii="Arial" w:hAnsi="Arial" w:cs="Arial"/>
        </w:rPr>
        <w:t>d</w:t>
      </w:r>
      <w:r>
        <w:rPr>
          <w:rFonts w:ascii="Arial" w:hAnsi="Arial" w:cs="Arial"/>
        </w:rPr>
        <w:t xml:space="preserve"> using a lightweight inner core and a fibre cement outer skin. The inner core works to absorb sound vibrations thereby reducing noise pollution. The fencing will not have any gaps between fencing panels and will have a surface density of a minimum 12.5kg/m².</w:t>
      </w:r>
    </w:p>
    <w:p w14:paraId="4EB249AE" w14:textId="28C16B75" w:rsidR="00D119B3" w:rsidRDefault="00D119B3" w:rsidP="00674401">
      <w:pPr>
        <w:spacing w:after="0" w:line="240" w:lineRule="auto"/>
        <w:jc w:val="both"/>
        <w:rPr>
          <w:rFonts w:ascii="Arial" w:hAnsi="Arial" w:cs="Arial"/>
        </w:rPr>
      </w:pPr>
    </w:p>
    <w:p w14:paraId="1F4439C7" w14:textId="5222D66C" w:rsidR="00D119B3" w:rsidRDefault="007E01B9" w:rsidP="00674401">
      <w:pPr>
        <w:spacing w:after="0" w:line="240" w:lineRule="auto"/>
        <w:jc w:val="both"/>
        <w:rPr>
          <w:rFonts w:ascii="Arial" w:hAnsi="Arial" w:cs="Arial"/>
        </w:rPr>
      </w:pPr>
      <w:r w:rsidRPr="007E01B9">
        <w:rPr>
          <w:rFonts w:ascii="Arial" w:hAnsi="Arial" w:cs="Arial"/>
        </w:rPr>
        <w:drawing>
          <wp:inline distT="0" distB="0" distL="0" distR="0" wp14:anchorId="1D88C281" wp14:editId="64A428B3">
            <wp:extent cx="5731510" cy="371665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716655"/>
                    </a:xfrm>
                    <a:prstGeom prst="rect">
                      <a:avLst/>
                    </a:prstGeom>
                  </pic:spPr>
                </pic:pic>
              </a:graphicData>
            </a:graphic>
          </wp:inline>
        </w:drawing>
      </w:r>
    </w:p>
    <w:p w14:paraId="3D8A0C03" w14:textId="4AD8546C" w:rsidR="00D119B3" w:rsidRPr="007E01B9" w:rsidRDefault="007E01B9" w:rsidP="00674401">
      <w:pPr>
        <w:spacing w:after="0" w:line="240" w:lineRule="auto"/>
        <w:jc w:val="both"/>
        <w:rPr>
          <w:rFonts w:ascii="Arial" w:hAnsi="Arial" w:cs="Arial"/>
          <w:sz w:val="18"/>
          <w:szCs w:val="18"/>
        </w:rPr>
      </w:pPr>
      <w:r w:rsidRPr="007E01B9">
        <w:rPr>
          <w:rFonts w:ascii="Arial" w:hAnsi="Arial" w:cs="Arial"/>
          <w:sz w:val="18"/>
          <w:szCs w:val="18"/>
        </w:rPr>
        <w:t xml:space="preserve">Above: Plan of site showing the proposed acoustic wall (3.6m) shown in red. </w:t>
      </w:r>
    </w:p>
    <w:p w14:paraId="4565914C" w14:textId="4964F5EE" w:rsidR="00BB450E" w:rsidRDefault="00BB450E" w:rsidP="00D358CE">
      <w:pPr>
        <w:spacing w:after="0" w:line="240" w:lineRule="auto"/>
        <w:jc w:val="both"/>
        <w:rPr>
          <w:rFonts w:ascii="Arial" w:eastAsia="Calibri" w:hAnsi="Arial" w:cs="Arial"/>
        </w:rPr>
      </w:pPr>
    </w:p>
    <w:p w14:paraId="413B85E6" w14:textId="67346507" w:rsidR="002F7548" w:rsidRPr="007E01B9" w:rsidRDefault="002F7548" w:rsidP="00D358CE">
      <w:pPr>
        <w:spacing w:after="0" w:line="240" w:lineRule="auto"/>
        <w:jc w:val="both"/>
        <w:rPr>
          <w:rFonts w:ascii="Arial" w:eastAsia="Calibri" w:hAnsi="Arial" w:cs="Arial"/>
          <w:i/>
          <w:iCs/>
          <w:u w:val="single"/>
        </w:rPr>
      </w:pPr>
      <w:r w:rsidRPr="007E01B9">
        <w:rPr>
          <w:rFonts w:ascii="Arial" w:eastAsia="Calibri" w:hAnsi="Arial" w:cs="Arial"/>
          <w:i/>
          <w:iCs/>
          <w:u w:val="single"/>
        </w:rPr>
        <w:t>Tree Removal</w:t>
      </w:r>
    </w:p>
    <w:p w14:paraId="6014A2C5" w14:textId="12B5489E" w:rsidR="002F7548" w:rsidRDefault="002F7548" w:rsidP="00D358CE">
      <w:pPr>
        <w:spacing w:after="0" w:line="240" w:lineRule="auto"/>
        <w:jc w:val="both"/>
        <w:rPr>
          <w:rFonts w:ascii="Arial" w:eastAsia="Calibri" w:hAnsi="Arial" w:cs="Arial"/>
        </w:rPr>
      </w:pPr>
    </w:p>
    <w:p w14:paraId="30F31A54" w14:textId="7377F81B" w:rsidR="002F7548" w:rsidRPr="0063649C" w:rsidRDefault="002F7548" w:rsidP="002F7548">
      <w:pPr>
        <w:spacing w:after="0" w:line="240" w:lineRule="auto"/>
        <w:jc w:val="both"/>
        <w:rPr>
          <w:rFonts w:ascii="Arial" w:eastAsia="Calibri" w:hAnsi="Arial" w:cs="Arial"/>
        </w:rPr>
      </w:pPr>
      <w:r w:rsidRPr="0063649C">
        <w:rPr>
          <w:rFonts w:ascii="Arial" w:eastAsia="Calibri" w:hAnsi="Arial" w:cs="Arial"/>
        </w:rPr>
        <w:t>The site has been cleared of most trees and vegetation under</w:t>
      </w:r>
      <w:r w:rsidR="00854D3A" w:rsidRPr="0063649C">
        <w:rPr>
          <w:rFonts w:ascii="Arial" w:eastAsia="Calibri" w:hAnsi="Arial" w:cs="Arial"/>
        </w:rPr>
        <w:t xml:space="preserve"> an earlier consent</w:t>
      </w:r>
      <w:r w:rsidRPr="0063649C">
        <w:rPr>
          <w:rFonts w:ascii="Arial" w:eastAsia="Calibri" w:hAnsi="Arial" w:cs="Arial"/>
        </w:rPr>
        <w:t xml:space="preserve"> DA/1344/2017. The existing approvals required only three (3) trees to be retained at the rear of the site, and four (4) along the frontage. One of these 4 trees along the frontage now needs to be removed for the second driveway. </w:t>
      </w:r>
    </w:p>
    <w:p w14:paraId="1112F9E2" w14:textId="77777777" w:rsidR="0063649C" w:rsidRDefault="0063649C" w:rsidP="001A6A63">
      <w:pPr>
        <w:spacing w:after="0" w:line="240" w:lineRule="auto"/>
        <w:jc w:val="both"/>
        <w:rPr>
          <w:rFonts w:ascii="Arial" w:eastAsia="Times New Roman" w:hAnsi="Arial" w:cs="Arial"/>
          <w:szCs w:val="20"/>
        </w:rPr>
      </w:pPr>
    </w:p>
    <w:p w14:paraId="6E160736" w14:textId="4251E2B6" w:rsidR="001A6A63" w:rsidRPr="0063649C" w:rsidRDefault="001A6A63" w:rsidP="001A6A63">
      <w:pPr>
        <w:spacing w:after="0" w:line="240" w:lineRule="auto"/>
        <w:jc w:val="both"/>
        <w:rPr>
          <w:rFonts w:ascii="Arial" w:eastAsia="Times New Roman" w:hAnsi="Arial" w:cs="Arial"/>
          <w:b/>
          <w:bCs/>
          <w:szCs w:val="20"/>
        </w:rPr>
      </w:pPr>
      <w:r w:rsidRPr="0063649C">
        <w:rPr>
          <w:rFonts w:ascii="Arial" w:eastAsia="Times New Roman" w:hAnsi="Arial" w:cs="Arial"/>
          <w:szCs w:val="20"/>
        </w:rPr>
        <w:t xml:space="preserve">A replacement street tree of the same native species is to be replanted on the nature strip as shown in the Amended Tree Retention Plan / Landscape Plan. Street trees 1-3 are to be protected by fencing as conditioned. Trees </w:t>
      </w:r>
      <w:r w:rsidR="000C2749" w:rsidRPr="0063649C">
        <w:rPr>
          <w:rFonts w:ascii="Arial" w:eastAsia="Times New Roman" w:hAnsi="Arial" w:cs="Arial"/>
          <w:szCs w:val="20"/>
        </w:rPr>
        <w:t xml:space="preserve">69, </w:t>
      </w:r>
      <w:r w:rsidRPr="0063649C">
        <w:rPr>
          <w:rFonts w:ascii="Arial" w:eastAsia="Times New Roman" w:hAnsi="Arial" w:cs="Arial"/>
          <w:szCs w:val="20"/>
        </w:rPr>
        <w:t>70, 72 located at the rear of the property are to be protected with fencing as conditioned</w:t>
      </w:r>
      <w:r w:rsidR="00B702E1">
        <w:rPr>
          <w:rFonts w:ascii="Arial" w:eastAsia="Times New Roman" w:hAnsi="Arial" w:cs="Arial"/>
          <w:szCs w:val="20"/>
        </w:rPr>
        <w:t>.</w:t>
      </w:r>
      <w:r w:rsidRPr="0063649C">
        <w:rPr>
          <w:rFonts w:ascii="Arial" w:eastAsia="Times New Roman" w:hAnsi="Arial" w:cs="Arial"/>
          <w:szCs w:val="20"/>
        </w:rPr>
        <w:t xml:space="preserve"> A condition will be </w:t>
      </w:r>
      <w:r w:rsidR="00854D3A" w:rsidRPr="0063649C">
        <w:rPr>
          <w:rFonts w:ascii="Arial" w:eastAsia="Times New Roman" w:hAnsi="Arial" w:cs="Arial"/>
          <w:szCs w:val="20"/>
        </w:rPr>
        <w:t>recommended</w:t>
      </w:r>
      <w:r w:rsidRPr="0063649C">
        <w:rPr>
          <w:rFonts w:ascii="Arial" w:eastAsia="Times New Roman" w:hAnsi="Arial" w:cs="Arial"/>
          <w:szCs w:val="20"/>
        </w:rPr>
        <w:t xml:space="preserve"> for </w:t>
      </w:r>
      <w:r w:rsidR="007530BF" w:rsidRPr="0063649C">
        <w:rPr>
          <w:rFonts w:ascii="Arial" w:eastAsia="Times New Roman" w:hAnsi="Arial" w:cs="Arial"/>
          <w:szCs w:val="20"/>
        </w:rPr>
        <w:t>additional</w:t>
      </w:r>
      <w:r w:rsidRPr="0063649C">
        <w:rPr>
          <w:rFonts w:ascii="Arial" w:eastAsia="Times New Roman" w:hAnsi="Arial" w:cs="Arial"/>
          <w:szCs w:val="20"/>
        </w:rPr>
        <w:t xml:space="preserve"> </w:t>
      </w:r>
      <w:r w:rsidR="007530BF" w:rsidRPr="0063649C">
        <w:rPr>
          <w:rFonts w:ascii="Arial" w:eastAsia="Times New Roman" w:hAnsi="Arial" w:cs="Arial"/>
          <w:szCs w:val="20"/>
        </w:rPr>
        <w:t xml:space="preserve">tree </w:t>
      </w:r>
      <w:r w:rsidRPr="0063649C">
        <w:rPr>
          <w:rFonts w:ascii="Arial" w:eastAsia="Times New Roman" w:hAnsi="Arial" w:cs="Arial"/>
          <w:szCs w:val="20"/>
        </w:rPr>
        <w:t>planting</w:t>
      </w:r>
      <w:r w:rsidR="007530BF" w:rsidRPr="0063649C">
        <w:rPr>
          <w:rFonts w:ascii="Arial" w:eastAsia="Times New Roman" w:hAnsi="Arial" w:cs="Arial"/>
          <w:szCs w:val="20"/>
        </w:rPr>
        <w:t xml:space="preserve"> (spotted gum)</w:t>
      </w:r>
      <w:r w:rsidRPr="0063649C">
        <w:rPr>
          <w:rFonts w:ascii="Arial" w:eastAsia="Times New Roman" w:hAnsi="Arial" w:cs="Arial"/>
          <w:szCs w:val="20"/>
        </w:rPr>
        <w:t xml:space="preserve"> </w:t>
      </w:r>
      <w:r w:rsidR="007530BF" w:rsidRPr="0063649C">
        <w:rPr>
          <w:rFonts w:ascii="Arial" w:eastAsia="Times New Roman" w:hAnsi="Arial" w:cs="Arial"/>
          <w:szCs w:val="20"/>
        </w:rPr>
        <w:t>in this area for further screening of the site</w:t>
      </w:r>
      <w:r w:rsidRPr="0063649C">
        <w:rPr>
          <w:rFonts w:ascii="Arial" w:eastAsia="Times New Roman" w:hAnsi="Arial" w:cs="Arial"/>
          <w:szCs w:val="20"/>
        </w:rPr>
        <w:t>.</w:t>
      </w:r>
    </w:p>
    <w:p w14:paraId="307C5A7C" w14:textId="2DA80C82" w:rsidR="00A065E9" w:rsidRDefault="00A065E9" w:rsidP="00D358CE">
      <w:pPr>
        <w:spacing w:after="0" w:line="240" w:lineRule="auto"/>
        <w:jc w:val="both"/>
        <w:rPr>
          <w:rFonts w:ascii="Arial" w:eastAsia="Calibri" w:hAnsi="Arial" w:cs="Arial"/>
        </w:rPr>
      </w:pPr>
    </w:p>
    <w:p w14:paraId="22F49951" w14:textId="2D906BB0" w:rsidR="00A065E9" w:rsidRPr="007E01B9" w:rsidRDefault="002322EB" w:rsidP="00D358CE">
      <w:pPr>
        <w:spacing w:after="0" w:line="240" w:lineRule="auto"/>
        <w:jc w:val="both"/>
        <w:rPr>
          <w:rFonts w:ascii="Arial" w:eastAsia="Calibri" w:hAnsi="Arial" w:cs="Arial"/>
          <w:i/>
          <w:iCs/>
          <w:u w:val="single"/>
        </w:rPr>
      </w:pPr>
      <w:r w:rsidRPr="007E01B9">
        <w:rPr>
          <w:rFonts w:ascii="Arial" w:eastAsia="Calibri" w:hAnsi="Arial" w:cs="Arial"/>
          <w:i/>
          <w:iCs/>
          <w:u w:val="single"/>
        </w:rPr>
        <w:t xml:space="preserve">Crime Risk Assessment - </w:t>
      </w:r>
      <w:r w:rsidR="00A065E9" w:rsidRPr="007E01B9">
        <w:rPr>
          <w:rFonts w:ascii="Arial" w:eastAsia="Calibri" w:hAnsi="Arial" w:cs="Arial"/>
          <w:i/>
          <w:iCs/>
          <w:u w:val="single"/>
        </w:rPr>
        <w:t xml:space="preserve">Safer by Design </w:t>
      </w:r>
    </w:p>
    <w:p w14:paraId="3F989819" w14:textId="188000F4" w:rsidR="00A065E9" w:rsidRDefault="00A065E9" w:rsidP="00D358CE">
      <w:pPr>
        <w:spacing w:after="0" w:line="240" w:lineRule="auto"/>
        <w:jc w:val="both"/>
        <w:rPr>
          <w:rFonts w:ascii="Arial" w:eastAsia="Calibri" w:hAnsi="Arial" w:cs="Arial"/>
        </w:rPr>
      </w:pPr>
    </w:p>
    <w:p w14:paraId="01B14518" w14:textId="5A73384E" w:rsidR="002322EB" w:rsidRDefault="007E01B9" w:rsidP="00D358CE">
      <w:pPr>
        <w:spacing w:after="0" w:line="240" w:lineRule="auto"/>
        <w:jc w:val="both"/>
        <w:rPr>
          <w:rFonts w:ascii="Arial" w:eastAsia="Calibri" w:hAnsi="Arial" w:cs="Arial"/>
        </w:rPr>
      </w:pPr>
      <w:r>
        <w:rPr>
          <w:rFonts w:ascii="Arial" w:eastAsia="Calibri" w:hAnsi="Arial" w:cs="Arial"/>
        </w:rPr>
        <w:t>A Crime Risk Assessment was prepared and submitted for the development which identifies and assesses the crime risk associated with the proposal</w:t>
      </w:r>
      <w:r w:rsidR="00B702E1">
        <w:rPr>
          <w:rFonts w:ascii="Arial" w:eastAsia="Calibri" w:hAnsi="Arial" w:cs="Arial"/>
        </w:rPr>
        <w:t>,</w:t>
      </w:r>
      <w:r>
        <w:rPr>
          <w:rFonts w:ascii="Arial" w:eastAsia="Calibri" w:hAnsi="Arial" w:cs="Arial"/>
        </w:rPr>
        <w:t xml:space="preserve"> </w:t>
      </w:r>
      <w:proofErr w:type="gramStart"/>
      <w:r>
        <w:rPr>
          <w:rFonts w:ascii="Arial" w:eastAsia="Calibri" w:hAnsi="Arial" w:cs="Arial"/>
        </w:rPr>
        <w:t>in order to</w:t>
      </w:r>
      <w:proofErr w:type="gramEnd"/>
      <w:r>
        <w:rPr>
          <w:rFonts w:ascii="Arial" w:eastAsia="Calibri" w:hAnsi="Arial" w:cs="Arial"/>
        </w:rPr>
        <w:t xml:space="preserve"> provide design solutions to maximise safety during construction and operation of the development.</w:t>
      </w:r>
    </w:p>
    <w:p w14:paraId="0B428F03" w14:textId="137529D2" w:rsidR="002322EB" w:rsidRDefault="002322EB" w:rsidP="00D358CE">
      <w:pPr>
        <w:spacing w:after="0" w:line="240" w:lineRule="auto"/>
        <w:jc w:val="both"/>
        <w:rPr>
          <w:rFonts w:ascii="Arial" w:eastAsia="Calibri" w:hAnsi="Arial" w:cs="Arial"/>
        </w:rPr>
      </w:pPr>
    </w:p>
    <w:p w14:paraId="10D2094E" w14:textId="09947AD0" w:rsidR="002322EB" w:rsidRDefault="007E01B9" w:rsidP="00D358CE">
      <w:pPr>
        <w:spacing w:after="0" w:line="240" w:lineRule="auto"/>
        <w:jc w:val="both"/>
        <w:rPr>
          <w:rFonts w:ascii="Arial" w:eastAsia="Calibri" w:hAnsi="Arial" w:cs="Arial"/>
        </w:rPr>
      </w:pPr>
      <w:r w:rsidRPr="00312455">
        <w:rPr>
          <w:rFonts w:ascii="Arial" w:eastAsia="Calibri" w:hAnsi="Arial" w:cs="Arial"/>
          <w:i/>
          <w:iCs/>
        </w:rPr>
        <w:t>Natural Surveillance</w:t>
      </w:r>
      <w:r>
        <w:rPr>
          <w:rFonts w:ascii="Arial" w:eastAsia="Calibri" w:hAnsi="Arial" w:cs="Arial"/>
        </w:rPr>
        <w:t xml:space="preserve">: The proposal includes entries with clear sightlines </w:t>
      </w:r>
      <w:r w:rsidR="00312455">
        <w:rPr>
          <w:rFonts w:ascii="Arial" w:eastAsia="Calibri" w:hAnsi="Arial" w:cs="Arial"/>
        </w:rPr>
        <w:t xml:space="preserve">to maximise natural surveillance with building openings designed to be unobstructed. Appropriate directed external lighting of parking and corners </w:t>
      </w:r>
      <w:proofErr w:type="gramStart"/>
      <w:r w:rsidR="00312455">
        <w:rPr>
          <w:rFonts w:ascii="Arial" w:eastAsia="Calibri" w:hAnsi="Arial" w:cs="Arial"/>
        </w:rPr>
        <w:t>so as to</w:t>
      </w:r>
      <w:proofErr w:type="gramEnd"/>
      <w:r w:rsidR="00312455">
        <w:rPr>
          <w:rFonts w:ascii="Arial" w:eastAsia="Calibri" w:hAnsi="Arial" w:cs="Arial"/>
        </w:rPr>
        <w:t xml:space="preserve"> avoid nuisance impacts but prevent concealment and shadowing. The development will also incorporate CCTV cameras. </w:t>
      </w:r>
    </w:p>
    <w:p w14:paraId="63BDD733" w14:textId="3215AC37" w:rsidR="00A065E9" w:rsidRDefault="00A065E9" w:rsidP="00D358CE">
      <w:pPr>
        <w:spacing w:after="0" w:line="240" w:lineRule="auto"/>
        <w:jc w:val="both"/>
        <w:rPr>
          <w:rFonts w:ascii="Arial" w:eastAsia="Calibri" w:hAnsi="Arial" w:cs="Arial"/>
        </w:rPr>
      </w:pPr>
    </w:p>
    <w:p w14:paraId="047C92A0" w14:textId="11440086" w:rsidR="00312455" w:rsidRDefault="00312455" w:rsidP="00D358CE">
      <w:pPr>
        <w:spacing w:after="0" w:line="240" w:lineRule="auto"/>
        <w:jc w:val="both"/>
        <w:rPr>
          <w:rFonts w:ascii="Arial" w:eastAsia="Calibri" w:hAnsi="Arial" w:cs="Arial"/>
        </w:rPr>
      </w:pPr>
      <w:r w:rsidRPr="00312455">
        <w:rPr>
          <w:rFonts w:ascii="Arial" w:eastAsia="Calibri" w:hAnsi="Arial" w:cs="Arial"/>
          <w:i/>
          <w:iCs/>
        </w:rPr>
        <w:t>Access Control</w:t>
      </w:r>
      <w:r>
        <w:rPr>
          <w:rFonts w:ascii="Arial" w:eastAsia="Calibri" w:hAnsi="Arial" w:cs="Arial"/>
        </w:rPr>
        <w:t xml:space="preserve">: A clear differentiation of public and private areas on the site with restricted access to specific areas. Installation of a monitored intruder alarm system. Locks on all doors to buildings. The </w:t>
      </w:r>
      <w:proofErr w:type="gramStart"/>
      <w:r>
        <w:rPr>
          <w:rFonts w:ascii="Arial" w:eastAsia="Calibri" w:hAnsi="Arial" w:cs="Arial"/>
        </w:rPr>
        <w:t>24 hour</w:t>
      </w:r>
      <w:proofErr w:type="gramEnd"/>
      <w:r>
        <w:rPr>
          <w:rFonts w:ascii="Arial" w:eastAsia="Calibri" w:hAnsi="Arial" w:cs="Arial"/>
        </w:rPr>
        <w:t xml:space="preserve"> operation of the site will limit any opportunities for after-hours crime. Directional signage will direct movement around the site.</w:t>
      </w:r>
    </w:p>
    <w:p w14:paraId="78D4D5A4" w14:textId="77777777" w:rsidR="00B702E1" w:rsidRDefault="00B702E1" w:rsidP="00D358CE">
      <w:pPr>
        <w:spacing w:after="0" w:line="240" w:lineRule="auto"/>
        <w:jc w:val="both"/>
        <w:rPr>
          <w:rFonts w:ascii="Arial" w:eastAsia="Calibri" w:hAnsi="Arial" w:cs="Arial"/>
        </w:rPr>
      </w:pPr>
    </w:p>
    <w:p w14:paraId="1DC1BE5C" w14:textId="1814E0ED" w:rsidR="00312455" w:rsidRDefault="00312455" w:rsidP="00D358CE">
      <w:pPr>
        <w:spacing w:after="0" w:line="240" w:lineRule="auto"/>
        <w:jc w:val="both"/>
        <w:rPr>
          <w:rFonts w:ascii="Arial" w:eastAsia="Calibri" w:hAnsi="Arial" w:cs="Arial"/>
        </w:rPr>
      </w:pPr>
      <w:r w:rsidRPr="00312455">
        <w:rPr>
          <w:rFonts w:ascii="Arial" w:eastAsia="Calibri" w:hAnsi="Arial" w:cs="Arial"/>
          <w:i/>
          <w:iCs/>
        </w:rPr>
        <w:t>Territorial reinforcement</w:t>
      </w:r>
      <w:r>
        <w:rPr>
          <w:rFonts w:ascii="Arial" w:eastAsia="Calibri" w:hAnsi="Arial" w:cs="Arial"/>
        </w:rPr>
        <w:t>: P</w:t>
      </w:r>
      <w:r>
        <w:rPr>
          <w:rFonts w:ascii="Arial" w:eastAsia="Calibri" w:hAnsi="Arial" w:cs="Arial"/>
        </w:rPr>
        <w:t xml:space="preserve">erimeter fencing and </w:t>
      </w:r>
      <w:r>
        <w:rPr>
          <w:rFonts w:ascii="Arial" w:eastAsia="Calibri" w:hAnsi="Arial" w:cs="Arial"/>
        </w:rPr>
        <w:t xml:space="preserve">locked </w:t>
      </w:r>
      <w:r>
        <w:rPr>
          <w:rFonts w:ascii="Arial" w:eastAsia="Calibri" w:hAnsi="Arial" w:cs="Arial"/>
        </w:rPr>
        <w:t>gates and</w:t>
      </w:r>
      <w:r>
        <w:rPr>
          <w:rFonts w:ascii="Arial" w:eastAsia="Calibri" w:hAnsi="Arial" w:cs="Arial"/>
        </w:rPr>
        <w:t xml:space="preserve"> landscaping to clearly delineate public and private areas. Adoption of signage and lighting to reinforce site ownership and management. </w:t>
      </w:r>
    </w:p>
    <w:p w14:paraId="7405B0BF" w14:textId="77777777" w:rsidR="00B702E1" w:rsidRDefault="00B702E1" w:rsidP="00D358CE">
      <w:pPr>
        <w:spacing w:after="0" w:line="240" w:lineRule="auto"/>
        <w:jc w:val="both"/>
        <w:rPr>
          <w:rFonts w:ascii="Arial" w:eastAsia="Calibri" w:hAnsi="Arial" w:cs="Arial"/>
        </w:rPr>
      </w:pPr>
    </w:p>
    <w:p w14:paraId="4353AD26" w14:textId="0763283E" w:rsidR="00312455" w:rsidRDefault="00312455" w:rsidP="00D358CE">
      <w:pPr>
        <w:spacing w:after="0" w:line="240" w:lineRule="auto"/>
        <w:jc w:val="both"/>
        <w:rPr>
          <w:rFonts w:ascii="Arial" w:eastAsia="Calibri" w:hAnsi="Arial" w:cs="Arial"/>
        </w:rPr>
      </w:pPr>
      <w:r w:rsidRPr="00312455">
        <w:rPr>
          <w:rFonts w:ascii="Arial" w:eastAsia="Calibri" w:hAnsi="Arial" w:cs="Arial"/>
          <w:i/>
          <w:iCs/>
        </w:rPr>
        <w:t>Space Management</w:t>
      </w:r>
      <w:r>
        <w:rPr>
          <w:rFonts w:ascii="Arial" w:eastAsia="Calibri" w:hAnsi="Arial" w:cs="Arial"/>
        </w:rPr>
        <w:t xml:space="preserve">: Maintenance and management of all landscaping and structures. Any vandalism and graffiti </w:t>
      </w:r>
      <w:proofErr w:type="gramStart"/>
      <w:r>
        <w:rPr>
          <w:rFonts w:ascii="Arial" w:eastAsia="Calibri" w:hAnsi="Arial" w:cs="Arial"/>
        </w:rPr>
        <w:t>is</w:t>
      </w:r>
      <w:proofErr w:type="gramEnd"/>
      <w:r>
        <w:rPr>
          <w:rFonts w:ascii="Arial" w:eastAsia="Calibri" w:hAnsi="Arial" w:cs="Arial"/>
        </w:rPr>
        <w:t xml:space="preserve"> </w:t>
      </w:r>
      <w:r w:rsidR="00B702E1">
        <w:rPr>
          <w:rFonts w:ascii="Arial" w:eastAsia="Calibri" w:hAnsi="Arial" w:cs="Arial"/>
        </w:rPr>
        <w:t xml:space="preserve">to be </w:t>
      </w:r>
      <w:r>
        <w:rPr>
          <w:rFonts w:ascii="Arial" w:eastAsia="Calibri" w:hAnsi="Arial" w:cs="Arial"/>
        </w:rPr>
        <w:t xml:space="preserve">promptly repaired. </w:t>
      </w:r>
    </w:p>
    <w:p w14:paraId="0A97A35C" w14:textId="459F88FE" w:rsidR="00312455" w:rsidRDefault="00312455" w:rsidP="00D358CE">
      <w:pPr>
        <w:spacing w:after="0" w:line="240" w:lineRule="auto"/>
        <w:jc w:val="both"/>
        <w:rPr>
          <w:rFonts w:ascii="Arial" w:eastAsia="Calibri" w:hAnsi="Arial" w:cs="Arial"/>
        </w:rPr>
      </w:pPr>
    </w:p>
    <w:p w14:paraId="6D52DA21" w14:textId="499B7961" w:rsidR="0041569C" w:rsidRPr="0041569C" w:rsidRDefault="00126D8B" w:rsidP="00D358CE">
      <w:pPr>
        <w:spacing w:after="0" w:line="240" w:lineRule="auto"/>
        <w:jc w:val="both"/>
        <w:rPr>
          <w:rFonts w:ascii="Arial" w:eastAsia="Calibri" w:hAnsi="Arial" w:cs="Arial"/>
        </w:rPr>
      </w:pPr>
      <w:r>
        <w:rPr>
          <w:rFonts w:ascii="Arial" w:eastAsia="Calibri" w:hAnsi="Arial" w:cs="Arial"/>
        </w:rPr>
        <w:t xml:space="preserve">The proposal has been designed to address the </w:t>
      </w:r>
      <w:r w:rsidR="00B702E1">
        <w:rPr>
          <w:rFonts w:ascii="Arial" w:eastAsia="Calibri" w:hAnsi="Arial" w:cs="Arial"/>
        </w:rPr>
        <w:t>four</w:t>
      </w:r>
      <w:r>
        <w:rPr>
          <w:rFonts w:ascii="Arial" w:eastAsia="Calibri" w:hAnsi="Arial" w:cs="Arial"/>
        </w:rPr>
        <w:t xml:space="preserve"> </w:t>
      </w:r>
      <w:r w:rsidR="00B702E1">
        <w:rPr>
          <w:rFonts w:ascii="Arial" w:eastAsia="Calibri" w:hAnsi="Arial" w:cs="Arial"/>
        </w:rPr>
        <w:t xml:space="preserve">principles </w:t>
      </w:r>
      <w:r w:rsidR="00B702E1">
        <w:rPr>
          <w:rFonts w:ascii="Arial" w:eastAsia="Calibri" w:hAnsi="Arial" w:cs="Arial"/>
        </w:rPr>
        <w:t>under ‘S</w:t>
      </w:r>
      <w:r>
        <w:rPr>
          <w:rFonts w:ascii="Arial" w:eastAsia="Calibri" w:hAnsi="Arial" w:cs="Arial"/>
        </w:rPr>
        <w:t>afer-by-design</w:t>
      </w:r>
      <w:r w:rsidR="00B702E1">
        <w:rPr>
          <w:rFonts w:ascii="Arial" w:eastAsia="Calibri" w:hAnsi="Arial" w:cs="Arial"/>
        </w:rPr>
        <w:t>’</w:t>
      </w:r>
      <w:r>
        <w:rPr>
          <w:rFonts w:ascii="Arial" w:eastAsia="Calibri" w:hAnsi="Arial" w:cs="Arial"/>
        </w:rPr>
        <w:t xml:space="preserve"> and has suitably minimised any opportunities for crime within the design and operation of the development.</w:t>
      </w:r>
    </w:p>
    <w:p w14:paraId="3D8D8B46" w14:textId="77777777" w:rsidR="0041569C" w:rsidRDefault="0041569C" w:rsidP="00D358CE">
      <w:pPr>
        <w:spacing w:after="0" w:line="240" w:lineRule="auto"/>
        <w:jc w:val="both"/>
        <w:rPr>
          <w:rFonts w:ascii="Arial" w:eastAsia="Calibri" w:hAnsi="Arial" w:cs="Arial"/>
          <w:i/>
          <w:iCs/>
        </w:rPr>
      </w:pPr>
    </w:p>
    <w:p w14:paraId="615F0AE6" w14:textId="1E8709BE" w:rsidR="00A065E9" w:rsidRPr="003363F2" w:rsidRDefault="00A065E9" w:rsidP="00D358CE">
      <w:pPr>
        <w:spacing w:after="0" w:line="240" w:lineRule="auto"/>
        <w:jc w:val="both"/>
        <w:rPr>
          <w:rFonts w:ascii="Arial" w:eastAsia="Calibri" w:hAnsi="Arial" w:cs="Arial"/>
          <w:i/>
          <w:iCs/>
        </w:rPr>
      </w:pPr>
      <w:r w:rsidRPr="003363F2">
        <w:rPr>
          <w:rFonts w:ascii="Arial" w:eastAsia="Calibri" w:hAnsi="Arial" w:cs="Arial"/>
          <w:i/>
          <w:iCs/>
        </w:rPr>
        <w:t>Aboriginal heritage</w:t>
      </w:r>
    </w:p>
    <w:p w14:paraId="41C140F7" w14:textId="72EDAB31" w:rsidR="00A065E9" w:rsidRDefault="00A065E9" w:rsidP="00D358CE">
      <w:pPr>
        <w:spacing w:after="0" w:line="240" w:lineRule="auto"/>
        <w:jc w:val="both"/>
        <w:rPr>
          <w:rFonts w:ascii="Arial" w:eastAsia="Calibri" w:hAnsi="Arial" w:cs="Arial"/>
        </w:rPr>
      </w:pPr>
    </w:p>
    <w:p w14:paraId="2D29C4E0" w14:textId="13745BAB" w:rsidR="00F164FD" w:rsidRPr="004F7C1A" w:rsidRDefault="00F164FD" w:rsidP="004F7C1A">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Arial" w:eastAsia="Times New Roman" w:hAnsi="Arial" w:cs="Times New Roman"/>
          <w:szCs w:val="20"/>
          <w:lang w:val="en-US"/>
        </w:rPr>
      </w:pPr>
      <w:r w:rsidRPr="0041569C">
        <w:rPr>
          <w:rFonts w:ascii="Arial" w:eastAsia="Times New Roman" w:hAnsi="Arial" w:cs="Times New Roman"/>
          <w:color w:val="000000"/>
          <w:szCs w:val="24"/>
          <w:lang w:val="en-US"/>
        </w:rPr>
        <w:t>An Aboriginal Heritage Inventory Management System (AHIMS) search was undertaken for the site indicating no recorded aboriginal objects or places</w:t>
      </w:r>
      <w:r w:rsidR="0041569C">
        <w:rPr>
          <w:rFonts w:ascii="Arial" w:eastAsia="Times New Roman" w:hAnsi="Arial" w:cs="Times New Roman"/>
          <w:color w:val="000000"/>
          <w:szCs w:val="24"/>
          <w:lang w:val="en-US"/>
        </w:rPr>
        <w:t xml:space="preserve"> near the site</w:t>
      </w:r>
      <w:r w:rsidRPr="0041569C">
        <w:rPr>
          <w:rFonts w:ascii="Arial" w:eastAsia="Times New Roman" w:hAnsi="Arial" w:cs="Times New Roman"/>
          <w:color w:val="000000"/>
          <w:szCs w:val="24"/>
          <w:lang w:val="en-US"/>
        </w:rPr>
        <w:t xml:space="preserve">. </w:t>
      </w:r>
      <w:r w:rsidR="004F7C1A">
        <w:rPr>
          <w:rFonts w:ascii="Arial" w:eastAsia="Times New Roman" w:hAnsi="Arial" w:cs="Times New Roman"/>
          <w:color w:val="000000"/>
          <w:szCs w:val="24"/>
          <w:lang w:val="en-US"/>
        </w:rPr>
        <w:t>There are 4 recorded site</w:t>
      </w:r>
      <w:r w:rsidR="00B702E1">
        <w:rPr>
          <w:rFonts w:ascii="Arial" w:eastAsia="Times New Roman" w:hAnsi="Arial" w:cs="Times New Roman"/>
          <w:color w:val="000000"/>
          <w:szCs w:val="24"/>
          <w:lang w:val="en-US"/>
        </w:rPr>
        <w:t>s</w:t>
      </w:r>
      <w:r w:rsidR="004F7C1A">
        <w:rPr>
          <w:rFonts w:ascii="Arial" w:eastAsia="Times New Roman" w:hAnsi="Arial" w:cs="Times New Roman"/>
          <w:color w:val="000000"/>
          <w:szCs w:val="24"/>
          <w:lang w:val="en-US"/>
        </w:rPr>
        <w:t xml:space="preserve"> within 1 </w:t>
      </w:r>
      <w:r w:rsidR="004F7C1A" w:rsidRPr="004F7C1A">
        <w:rPr>
          <w:rFonts w:ascii="Arial" w:eastAsia="Times New Roman" w:hAnsi="Arial" w:cs="Times New Roman"/>
          <w:color w:val="000000"/>
          <w:szCs w:val="24"/>
          <w:lang w:val="en-US"/>
        </w:rPr>
        <w:t xml:space="preserve">km of the </w:t>
      </w:r>
      <w:r w:rsidR="00B702E1">
        <w:rPr>
          <w:rFonts w:ascii="Arial" w:eastAsia="Times New Roman" w:hAnsi="Arial" w:cs="Times New Roman"/>
          <w:color w:val="000000"/>
          <w:szCs w:val="24"/>
          <w:lang w:val="en-US"/>
        </w:rPr>
        <w:t>land</w:t>
      </w:r>
      <w:r w:rsidR="004F7C1A" w:rsidRPr="004F7C1A">
        <w:rPr>
          <w:rFonts w:ascii="Arial" w:eastAsia="Times New Roman" w:hAnsi="Arial" w:cs="Times New Roman"/>
          <w:color w:val="000000"/>
          <w:szCs w:val="24"/>
          <w:lang w:val="en-US"/>
        </w:rPr>
        <w:t xml:space="preserve">, however none of these were recorded within 200m of the </w:t>
      </w:r>
      <w:r w:rsidR="00B702E1">
        <w:rPr>
          <w:rFonts w:ascii="Arial" w:eastAsia="Times New Roman" w:hAnsi="Arial" w:cs="Times New Roman"/>
          <w:color w:val="000000"/>
          <w:szCs w:val="24"/>
          <w:lang w:val="en-US"/>
        </w:rPr>
        <w:t>land</w:t>
      </w:r>
      <w:r w:rsidR="004F7C1A" w:rsidRPr="004F7C1A">
        <w:rPr>
          <w:rFonts w:ascii="Arial" w:eastAsia="Times New Roman" w:hAnsi="Arial" w:cs="Times New Roman"/>
          <w:color w:val="000000"/>
          <w:szCs w:val="24"/>
          <w:lang w:val="en-US"/>
        </w:rPr>
        <w:t xml:space="preserve">. </w:t>
      </w:r>
      <w:r w:rsidR="0041569C" w:rsidRPr="004F7C1A">
        <w:rPr>
          <w:rFonts w:ascii="Arial" w:eastAsia="Times New Roman" w:hAnsi="Arial" w:cs="Times New Roman"/>
          <w:color w:val="000000"/>
          <w:szCs w:val="24"/>
          <w:lang w:val="en-US"/>
        </w:rPr>
        <w:t>A search of the Register of Native Title Claims and the National Native Title Register was also made</w:t>
      </w:r>
      <w:r w:rsidR="004F7C1A" w:rsidRPr="004F7C1A">
        <w:rPr>
          <w:rFonts w:ascii="Arial" w:eastAsia="Times New Roman" w:hAnsi="Arial" w:cs="Times New Roman"/>
          <w:color w:val="000000"/>
          <w:szCs w:val="24"/>
          <w:lang w:val="en-US"/>
        </w:rPr>
        <w:t xml:space="preserve">. Although the </w:t>
      </w:r>
      <w:r w:rsidRPr="004F7C1A">
        <w:rPr>
          <w:rFonts w:ascii="Arial" w:eastAsia="Times New Roman" w:hAnsi="Arial" w:cs="Times New Roman"/>
          <w:color w:val="000000"/>
          <w:szCs w:val="24"/>
          <w:lang w:val="en-US"/>
        </w:rPr>
        <w:t xml:space="preserve">proposal will involve ground disturbance in the form of earthworks for the </w:t>
      </w:r>
      <w:r w:rsidR="004F7C1A" w:rsidRPr="004F7C1A">
        <w:rPr>
          <w:rFonts w:ascii="Arial" w:eastAsia="Times New Roman" w:hAnsi="Arial" w:cs="Times New Roman"/>
          <w:color w:val="000000"/>
          <w:szCs w:val="24"/>
          <w:lang w:val="en-US"/>
        </w:rPr>
        <w:t>development</w:t>
      </w:r>
      <w:r w:rsidR="00B702E1">
        <w:rPr>
          <w:rFonts w:ascii="Arial" w:eastAsia="Times New Roman" w:hAnsi="Arial" w:cs="Times New Roman"/>
          <w:color w:val="000000"/>
          <w:szCs w:val="24"/>
          <w:lang w:val="en-US"/>
        </w:rPr>
        <w:t>, it</w:t>
      </w:r>
      <w:r w:rsidRPr="004F7C1A">
        <w:rPr>
          <w:rFonts w:ascii="Arial" w:eastAsia="Times New Roman" w:hAnsi="Arial" w:cs="Times New Roman"/>
          <w:color w:val="000000"/>
          <w:szCs w:val="24"/>
          <w:lang w:val="en-US"/>
        </w:rPr>
        <w:t xml:space="preserve"> will not involve the disturbance of any known culturally significant sites, </w:t>
      </w:r>
      <w:proofErr w:type="gramStart"/>
      <w:r w:rsidRPr="004F7C1A">
        <w:rPr>
          <w:rFonts w:ascii="Arial" w:eastAsia="Times New Roman" w:hAnsi="Arial" w:cs="Times New Roman"/>
          <w:color w:val="000000"/>
          <w:szCs w:val="24"/>
          <w:lang w:val="en-US"/>
        </w:rPr>
        <w:t>artifacts</w:t>
      </w:r>
      <w:proofErr w:type="gramEnd"/>
      <w:r w:rsidRPr="004F7C1A">
        <w:rPr>
          <w:rFonts w:ascii="Arial" w:eastAsia="Times New Roman" w:hAnsi="Arial" w:cs="Times New Roman"/>
          <w:color w:val="000000"/>
          <w:szCs w:val="24"/>
          <w:lang w:val="en-US"/>
        </w:rPr>
        <w:t xml:space="preserve"> or modified trees.</w:t>
      </w:r>
    </w:p>
    <w:p w14:paraId="367293C0" w14:textId="77777777" w:rsidR="00F164FD" w:rsidRPr="004F7C1A" w:rsidRDefault="00F164FD" w:rsidP="00F164FD">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overflowPunct w:val="0"/>
        <w:autoSpaceDE w:val="0"/>
        <w:autoSpaceDN w:val="0"/>
        <w:adjustRightInd w:val="0"/>
        <w:spacing w:after="0" w:line="240" w:lineRule="auto"/>
        <w:jc w:val="both"/>
        <w:textAlignment w:val="baseline"/>
        <w:rPr>
          <w:rFonts w:ascii="Arial" w:eastAsia="Times New Roman" w:hAnsi="Arial" w:cs="Times New Roman"/>
          <w:szCs w:val="20"/>
          <w:lang w:val="en-US"/>
        </w:rPr>
      </w:pPr>
    </w:p>
    <w:p w14:paraId="649B0670" w14:textId="77777777" w:rsidR="00F164FD" w:rsidRPr="00F164FD" w:rsidRDefault="00F164FD" w:rsidP="00F164FD">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Arial" w:eastAsia="Times New Roman" w:hAnsi="Arial" w:cs="Arial"/>
          <w:szCs w:val="20"/>
          <w:lang w:val="en-US"/>
        </w:rPr>
      </w:pPr>
      <w:r w:rsidRPr="004F7C1A">
        <w:rPr>
          <w:rFonts w:ascii="Arial" w:eastAsia="Times New Roman" w:hAnsi="Arial" w:cs="Times New Roman"/>
          <w:color w:val="000000"/>
          <w:szCs w:val="24"/>
          <w:lang w:val="en-US"/>
        </w:rPr>
        <w:t>There are no significant or notable landscape features on the site or site characteristics that are often associated with aboriginal objects that may indicate the presence of potential aboriginal objects (</w:t>
      </w:r>
      <w:proofErr w:type="spellStart"/>
      <w:r w:rsidRPr="004F7C1A">
        <w:rPr>
          <w:rFonts w:ascii="Arial" w:eastAsia="Times New Roman" w:hAnsi="Arial" w:cs="Times New Roman"/>
          <w:color w:val="000000"/>
          <w:szCs w:val="24"/>
          <w:lang w:val="en-US"/>
        </w:rPr>
        <w:t>ie</w:t>
      </w:r>
      <w:proofErr w:type="spellEnd"/>
      <w:r w:rsidRPr="004F7C1A">
        <w:rPr>
          <w:rFonts w:ascii="Arial" w:eastAsia="Times New Roman" w:hAnsi="Arial" w:cs="Times New Roman"/>
          <w:color w:val="000000"/>
          <w:szCs w:val="24"/>
          <w:lang w:val="en-US"/>
        </w:rPr>
        <w:t xml:space="preserve">. cliff face, rock shelters/ cave mouth, headland, ridgetop or ridgeline, sand dunes, waterways, </w:t>
      </w:r>
      <w:proofErr w:type="gramStart"/>
      <w:r w:rsidRPr="004F7C1A">
        <w:rPr>
          <w:rFonts w:ascii="Arial" w:eastAsia="Times New Roman" w:hAnsi="Arial" w:cs="Times New Roman"/>
          <w:color w:val="000000"/>
          <w:szCs w:val="24"/>
          <w:lang w:val="en-US"/>
        </w:rPr>
        <w:t>waterholes</w:t>
      </w:r>
      <w:proofErr w:type="gramEnd"/>
      <w:r w:rsidRPr="004F7C1A">
        <w:rPr>
          <w:rFonts w:ascii="Arial" w:eastAsia="Times New Roman" w:hAnsi="Arial" w:cs="Times New Roman"/>
          <w:color w:val="000000"/>
          <w:szCs w:val="24"/>
          <w:lang w:val="en-US"/>
        </w:rPr>
        <w:t xml:space="preserve"> and wetlands). The site is within a disturbed area for urban settlement and as such </w:t>
      </w:r>
      <w:proofErr w:type="gramStart"/>
      <w:r w:rsidRPr="004F7C1A">
        <w:rPr>
          <w:rFonts w:ascii="Arial" w:eastAsia="Times New Roman" w:hAnsi="Arial" w:cs="Times New Roman"/>
          <w:szCs w:val="20"/>
          <w:lang w:val="en-US"/>
        </w:rPr>
        <w:t>is considered to be</w:t>
      </w:r>
      <w:proofErr w:type="gramEnd"/>
      <w:r w:rsidRPr="004F7C1A">
        <w:rPr>
          <w:rFonts w:ascii="Arial" w:eastAsia="Times New Roman" w:hAnsi="Arial" w:cs="Times New Roman"/>
          <w:szCs w:val="20"/>
          <w:lang w:val="en-US"/>
        </w:rPr>
        <w:t xml:space="preserve"> a low impact activity (under Clause 7.5(4) having had a history of disturbance and land usage. Conditions will be recommended if any evidence of </w:t>
      </w:r>
      <w:r w:rsidRPr="004F7C1A">
        <w:rPr>
          <w:rFonts w:ascii="Arial" w:eastAsia="Times New Roman" w:hAnsi="Arial" w:cs="Arial"/>
          <w:szCs w:val="20"/>
          <w:lang w:val="en-US"/>
        </w:rPr>
        <w:t xml:space="preserve">aboriginal cultural heritage is discovered on the site during construction that works must cease and the </w:t>
      </w:r>
      <w:r w:rsidRPr="004F7C1A">
        <w:rPr>
          <w:rFonts w:ascii="Arial" w:eastAsia="Times New Roman" w:hAnsi="Arial" w:cs="Arial"/>
          <w:szCs w:val="24"/>
          <w:lang w:val="en-US"/>
        </w:rPr>
        <w:t>Office of Environment and Heritage must be advised</w:t>
      </w:r>
      <w:r w:rsidRPr="004F7C1A">
        <w:rPr>
          <w:rFonts w:ascii="Arial" w:eastAsia="Times New Roman" w:hAnsi="Arial" w:cs="Arial"/>
          <w:i/>
          <w:szCs w:val="24"/>
          <w:lang w:val="en-US"/>
        </w:rPr>
        <w:t>.</w:t>
      </w:r>
    </w:p>
    <w:p w14:paraId="46B94327" w14:textId="4C521A9D" w:rsidR="00CA6CD8" w:rsidRDefault="00CA6CD8" w:rsidP="00D358CE">
      <w:pPr>
        <w:spacing w:after="0" w:line="240" w:lineRule="auto"/>
        <w:jc w:val="both"/>
        <w:rPr>
          <w:rFonts w:ascii="Arial" w:eastAsia="Calibri" w:hAnsi="Arial" w:cs="Arial"/>
        </w:rPr>
      </w:pPr>
    </w:p>
    <w:p w14:paraId="04D3E503" w14:textId="08E1DA3E" w:rsidR="00CA6CD8" w:rsidRPr="00CA6CD8" w:rsidRDefault="00CA6CD8" w:rsidP="00D358CE">
      <w:pPr>
        <w:spacing w:after="0" w:line="240" w:lineRule="auto"/>
        <w:jc w:val="both"/>
        <w:rPr>
          <w:rFonts w:ascii="Arial" w:eastAsia="Calibri" w:hAnsi="Arial" w:cs="Arial"/>
          <w:i/>
          <w:iCs/>
        </w:rPr>
      </w:pPr>
      <w:r w:rsidRPr="00CA6CD8">
        <w:rPr>
          <w:rFonts w:ascii="Arial" w:eastAsia="Calibri" w:hAnsi="Arial" w:cs="Arial"/>
          <w:i/>
          <w:iCs/>
        </w:rPr>
        <w:t>Bushfire Hazard</w:t>
      </w:r>
    </w:p>
    <w:p w14:paraId="5B7E38D7" w14:textId="1457726A" w:rsidR="00CA6CD8" w:rsidRDefault="00CA6CD8" w:rsidP="00D358CE">
      <w:pPr>
        <w:spacing w:after="0" w:line="240" w:lineRule="auto"/>
        <w:jc w:val="both"/>
        <w:rPr>
          <w:rFonts w:ascii="Arial" w:eastAsia="Calibri" w:hAnsi="Arial" w:cs="Arial"/>
        </w:rPr>
      </w:pPr>
    </w:p>
    <w:p w14:paraId="548E04A5" w14:textId="5AA3BD82" w:rsidR="003363F2" w:rsidRPr="00FB5A42" w:rsidRDefault="00F164FD" w:rsidP="00D358CE">
      <w:pPr>
        <w:spacing w:after="0" w:line="240" w:lineRule="auto"/>
        <w:jc w:val="both"/>
        <w:rPr>
          <w:rFonts w:ascii="Arial" w:hAnsi="Arial" w:cs="Arial"/>
        </w:rPr>
      </w:pPr>
      <w:r w:rsidRPr="00FB5A42">
        <w:rPr>
          <w:rFonts w:ascii="Arial" w:hAnsi="Arial" w:cs="Arial"/>
          <w:bCs/>
          <w:noProof/>
          <w:lang w:eastAsia="en-AU"/>
        </w:rPr>
        <w:t>The subject site is identified as</w:t>
      </w:r>
      <w:r w:rsidR="004F7C1A" w:rsidRPr="00FB5A42">
        <w:rPr>
          <w:rFonts w:ascii="Arial" w:hAnsi="Arial" w:cs="Arial"/>
          <w:bCs/>
          <w:noProof/>
          <w:lang w:eastAsia="en-AU"/>
        </w:rPr>
        <w:t xml:space="preserve"> part</w:t>
      </w:r>
      <w:r w:rsidRPr="00FB5A42">
        <w:rPr>
          <w:rFonts w:ascii="Arial" w:hAnsi="Arial" w:cs="Arial"/>
          <w:bCs/>
          <w:noProof/>
          <w:lang w:eastAsia="en-AU"/>
        </w:rPr>
        <w:t xml:space="preserve"> bushfire prone land an</w:t>
      </w:r>
      <w:r w:rsidR="004F7C1A" w:rsidRPr="00FB5A42">
        <w:rPr>
          <w:rFonts w:ascii="Arial" w:hAnsi="Arial" w:cs="Arial"/>
          <w:bCs/>
          <w:noProof/>
          <w:lang w:eastAsia="en-AU"/>
        </w:rPr>
        <w:t>d t</w:t>
      </w:r>
      <w:r w:rsidRPr="00FB5A42">
        <w:rPr>
          <w:rFonts w:ascii="Arial" w:hAnsi="Arial" w:cs="Arial"/>
        </w:rPr>
        <w:t xml:space="preserve">he development application was accompanied by a Bushfire Assessment Report identifying how the development will comply with </w:t>
      </w:r>
      <w:bookmarkStart w:id="17" w:name="_Hlk184734133"/>
      <w:r w:rsidRPr="00FB5A42">
        <w:rPr>
          <w:rFonts w:ascii="Arial" w:hAnsi="Arial" w:cs="Arial"/>
        </w:rPr>
        <w:t>Planning for Bushfire Protection 2019</w:t>
      </w:r>
      <w:bookmarkEnd w:id="17"/>
      <w:r w:rsidRPr="00FB5A42">
        <w:rPr>
          <w:rFonts w:ascii="Arial" w:hAnsi="Arial" w:cs="Arial"/>
        </w:rPr>
        <w:t>.</w:t>
      </w:r>
      <w:r w:rsidR="004F7C1A" w:rsidRPr="00FB5A42">
        <w:rPr>
          <w:rFonts w:ascii="Arial" w:hAnsi="Arial" w:cs="Arial"/>
        </w:rPr>
        <w:t xml:space="preserve"> The site is largely cleared with a wide sealed road frontage, with good public road access to Sparks Road and the freeway. </w:t>
      </w:r>
      <w:r w:rsidR="004F7C1A" w:rsidRPr="00FB5A42">
        <w:rPr>
          <w:rFonts w:ascii="Arial" w:hAnsi="Arial" w:cs="Arial"/>
        </w:rPr>
        <w:t xml:space="preserve">A defendable 30m wide Asset Protection Zone </w:t>
      </w:r>
      <w:r w:rsidR="00B702E1">
        <w:rPr>
          <w:rFonts w:ascii="Arial" w:hAnsi="Arial" w:cs="Arial"/>
        </w:rPr>
        <w:t xml:space="preserve">exists for the development </w:t>
      </w:r>
      <w:r w:rsidR="004F7C1A" w:rsidRPr="00FB5A42">
        <w:rPr>
          <w:rFonts w:ascii="Arial" w:hAnsi="Arial" w:cs="Arial"/>
        </w:rPr>
        <w:t>in the form of Warren Road.</w:t>
      </w:r>
      <w:r w:rsidR="004F7C1A" w:rsidRPr="00FB5A42">
        <w:rPr>
          <w:rFonts w:ascii="Arial" w:hAnsi="Arial" w:cs="Arial"/>
        </w:rPr>
        <w:t xml:space="preserve"> The site is serviced by reticulated water and fire hydrants with adequate water supply pressure available </w:t>
      </w:r>
      <w:r w:rsidR="004F7C1A" w:rsidRPr="00FB5A42">
        <w:rPr>
          <w:rFonts w:ascii="Arial" w:hAnsi="Arial" w:cs="Arial"/>
        </w:rPr>
        <w:t>and underground power.</w:t>
      </w:r>
      <w:r w:rsidR="004F7C1A" w:rsidRPr="00FB5A42">
        <w:rPr>
          <w:rFonts w:ascii="Arial" w:hAnsi="Arial" w:cs="Arial"/>
        </w:rPr>
        <w:t xml:space="preserve"> The buildings will be constructed from </w:t>
      </w:r>
      <w:proofErr w:type="spellStart"/>
      <w:r w:rsidR="004F7C1A" w:rsidRPr="00FB5A42">
        <w:rPr>
          <w:rFonts w:ascii="Arial" w:hAnsi="Arial" w:cs="Arial"/>
        </w:rPr>
        <w:t>non combustible</w:t>
      </w:r>
      <w:proofErr w:type="spellEnd"/>
      <w:r w:rsidR="004F7C1A" w:rsidRPr="00FB5A42">
        <w:rPr>
          <w:rFonts w:ascii="Arial" w:hAnsi="Arial" w:cs="Arial"/>
        </w:rPr>
        <w:t xml:space="preserve"> materials</w:t>
      </w:r>
      <w:r w:rsidR="00B702E1">
        <w:rPr>
          <w:rFonts w:ascii="Arial" w:hAnsi="Arial" w:cs="Arial"/>
        </w:rPr>
        <w:t xml:space="preserve"> and subject to NCC fire safety measures</w:t>
      </w:r>
      <w:r w:rsidR="004F7C1A" w:rsidRPr="00FB5A42">
        <w:rPr>
          <w:rFonts w:ascii="Arial" w:hAnsi="Arial" w:cs="Arial"/>
        </w:rPr>
        <w:t>. The bushfire risk will be managed th</w:t>
      </w:r>
      <w:r w:rsidR="00B702E1">
        <w:rPr>
          <w:rFonts w:ascii="Arial" w:hAnsi="Arial" w:cs="Arial"/>
        </w:rPr>
        <w:t>r</w:t>
      </w:r>
      <w:r w:rsidR="004F7C1A" w:rsidRPr="00FB5A42">
        <w:rPr>
          <w:rFonts w:ascii="Arial" w:hAnsi="Arial" w:cs="Arial"/>
        </w:rPr>
        <w:t xml:space="preserve">ough implementation of a Bushfire Emergency Management Plan. </w:t>
      </w:r>
      <w:r w:rsidR="00FB5A42" w:rsidRPr="00FB5A42">
        <w:rPr>
          <w:rFonts w:ascii="Arial" w:hAnsi="Arial" w:cs="Arial"/>
        </w:rPr>
        <w:t xml:space="preserve">The report concludes that the development will comply with the aims and objectives for </w:t>
      </w:r>
      <w:r w:rsidR="00FB5A42" w:rsidRPr="00FB5A42">
        <w:rPr>
          <w:rFonts w:ascii="Arial" w:hAnsi="Arial" w:cs="Arial"/>
        </w:rPr>
        <w:t>Planning for Bushfires Protection 2019</w:t>
      </w:r>
      <w:r w:rsidR="00FB5A42" w:rsidRPr="00FB5A42">
        <w:rPr>
          <w:rFonts w:ascii="Arial" w:hAnsi="Arial" w:cs="Arial"/>
        </w:rPr>
        <w:t xml:space="preserve"> subject to specified recommendations (under Section 7 of the bushfire report).</w:t>
      </w:r>
    </w:p>
    <w:p w14:paraId="7F5B5459" w14:textId="6DBFD1FD" w:rsidR="004F7C1A" w:rsidRPr="00FB5A42" w:rsidRDefault="004F7C1A" w:rsidP="00D358CE">
      <w:pPr>
        <w:spacing w:after="0" w:line="240" w:lineRule="auto"/>
        <w:jc w:val="both"/>
        <w:rPr>
          <w:rFonts w:ascii="Arial" w:hAnsi="Arial" w:cs="Arial"/>
        </w:rPr>
      </w:pPr>
    </w:p>
    <w:p w14:paraId="72E7DA42" w14:textId="1B287284" w:rsidR="004F7C1A" w:rsidRPr="00FB5A42" w:rsidRDefault="004F7C1A" w:rsidP="00D358CE">
      <w:pPr>
        <w:spacing w:after="0" w:line="240" w:lineRule="auto"/>
        <w:jc w:val="both"/>
        <w:rPr>
          <w:rFonts w:ascii="Arial" w:hAnsi="Arial" w:cs="Arial"/>
        </w:rPr>
      </w:pPr>
      <w:r w:rsidRPr="00FB5A42">
        <w:rPr>
          <w:rFonts w:ascii="Arial" w:hAnsi="Arial" w:cs="Arial"/>
        </w:rPr>
        <w:t>The application was referred to NSW Rural Fire Service under</w:t>
      </w:r>
      <w:r w:rsidR="00E761EB" w:rsidRPr="00FB5A42">
        <w:rPr>
          <w:rFonts w:ascii="Arial" w:hAnsi="Arial" w:cs="Arial"/>
        </w:rPr>
        <w:t xml:space="preserve"> Section 4.14 of the </w:t>
      </w:r>
      <w:r w:rsidR="00E761EB" w:rsidRPr="00B702E1">
        <w:rPr>
          <w:rFonts w:ascii="Arial" w:hAnsi="Arial" w:cs="Arial"/>
          <w:i/>
          <w:iCs/>
        </w:rPr>
        <w:t>EP&amp;A Act 1979</w:t>
      </w:r>
      <w:r w:rsidR="00E761EB" w:rsidRPr="00FB5A42">
        <w:rPr>
          <w:rFonts w:ascii="Arial" w:hAnsi="Arial" w:cs="Arial"/>
        </w:rPr>
        <w:t xml:space="preserve">.  The RFS have granted general conditions to be included with any consent to be granted. </w:t>
      </w:r>
      <w:r w:rsidRPr="00FB5A42">
        <w:rPr>
          <w:rFonts w:ascii="Arial" w:hAnsi="Arial" w:cs="Arial"/>
        </w:rPr>
        <w:t xml:space="preserve"> </w:t>
      </w:r>
    </w:p>
    <w:p w14:paraId="47FA2CA5" w14:textId="450889DB" w:rsidR="00F164FD" w:rsidRPr="00FB5A42" w:rsidRDefault="00F164FD" w:rsidP="00D358CE">
      <w:pPr>
        <w:spacing w:after="0" w:line="240" w:lineRule="auto"/>
        <w:jc w:val="both"/>
        <w:rPr>
          <w:rFonts w:ascii="Arial" w:hAnsi="Arial" w:cs="Arial"/>
        </w:rPr>
      </w:pPr>
    </w:p>
    <w:p w14:paraId="450F8A35" w14:textId="28413FBA" w:rsidR="003363F2" w:rsidRPr="00B96FAE" w:rsidRDefault="00B96FAE" w:rsidP="00D358CE">
      <w:pPr>
        <w:spacing w:after="0" w:line="240" w:lineRule="auto"/>
        <w:jc w:val="both"/>
        <w:rPr>
          <w:rFonts w:ascii="Arial" w:eastAsia="Calibri" w:hAnsi="Arial" w:cs="Arial"/>
          <w:i/>
          <w:iCs/>
          <w:u w:val="single"/>
        </w:rPr>
      </w:pPr>
      <w:r w:rsidRPr="00B96FAE">
        <w:rPr>
          <w:rFonts w:ascii="Arial" w:eastAsia="Calibri" w:hAnsi="Arial" w:cs="Arial"/>
          <w:i/>
          <w:iCs/>
          <w:u w:val="single"/>
        </w:rPr>
        <w:t>Overall impacts</w:t>
      </w:r>
    </w:p>
    <w:p w14:paraId="6A367871" w14:textId="77777777" w:rsidR="00B96FAE" w:rsidRDefault="00B96FAE" w:rsidP="00D358CE">
      <w:pPr>
        <w:spacing w:after="0" w:line="240" w:lineRule="auto"/>
        <w:jc w:val="both"/>
        <w:rPr>
          <w:rFonts w:ascii="Arial" w:eastAsia="Calibri" w:hAnsi="Arial" w:cs="Arial"/>
        </w:rPr>
      </w:pPr>
    </w:p>
    <w:p w14:paraId="44EC959E" w14:textId="0BC8705B" w:rsidR="00011BAC" w:rsidRPr="00BE218C" w:rsidRDefault="00011BAC" w:rsidP="00D358CE">
      <w:pPr>
        <w:spacing w:after="0" w:line="240" w:lineRule="auto"/>
        <w:jc w:val="both"/>
        <w:rPr>
          <w:rFonts w:ascii="Arial" w:hAnsi="Arial" w:cs="Arial"/>
        </w:rPr>
      </w:pPr>
      <w:r w:rsidRPr="00BE218C">
        <w:rPr>
          <w:rFonts w:ascii="Arial" w:eastAsia="Calibri" w:hAnsi="Arial" w:cs="Arial"/>
        </w:rPr>
        <w:t xml:space="preserve">Accordingly, it is considered that </w:t>
      </w:r>
      <w:r w:rsidR="00BE1063">
        <w:rPr>
          <w:rFonts w:ascii="Arial" w:eastAsia="Calibri" w:hAnsi="Arial" w:cs="Arial"/>
        </w:rPr>
        <w:t xml:space="preserve">subject to mitigation measures and management </w:t>
      </w:r>
      <w:r w:rsidRPr="00BE218C">
        <w:rPr>
          <w:rFonts w:ascii="Arial" w:eastAsia="Calibri" w:hAnsi="Arial" w:cs="Arial"/>
        </w:rPr>
        <w:t xml:space="preserve">the </w:t>
      </w:r>
      <w:r w:rsidRPr="00BE1063">
        <w:rPr>
          <w:rFonts w:ascii="Arial" w:eastAsia="Calibri" w:hAnsi="Arial" w:cs="Arial"/>
        </w:rPr>
        <w:t xml:space="preserve">proposal will not result in any </w:t>
      </w:r>
      <w:r w:rsidRPr="00BE218C">
        <w:rPr>
          <w:rFonts w:ascii="Arial" w:eastAsia="Calibri" w:hAnsi="Arial" w:cs="Arial"/>
        </w:rPr>
        <w:t xml:space="preserve">significant adverse impacts in the locality as outlined above. </w:t>
      </w:r>
    </w:p>
    <w:p w14:paraId="4334B87F" w14:textId="77777777" w:rsidR="00011BAC" w:rsidRPr="00BE218C" w:rsidRDefault="00011BAC" w:rsidP="0094237B">
      <w:pPr>
        <w:spacing w:after="0" w:line="240" w:lineRule="auto"/>
        <w:jc w:val="both"/>
        <w:rPr>
          <w:rFonts w:ascii="Arial" w:hAnsi="Arial" w:cs="Arial"/>
          <w:color w:val="000000"/>
          <w:shd w:val="clear" w:color="auto" w:fill="FFFFFF"/>
          <w:lang w:eastAsia="en-AU"/>
        </w:rPr>
      </w:pPr>
    </w:p>
    <w:p w14:paraId="5896C1C4" w14:textId="6F247335" w:rsidR="00011BAC" w:rsidRPr="00BE218C" w:rsidRDefault="00011BAC" w:rsidP="002B1FF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A94700B" w14:textId="045F509D" w:rsidR="00011BAC" w:rsidRPr="00E72791" w:rsidRDefault="00011BAC" w:rsidP="0094237B">
      <w:pPr>
        <w:spacing w:after="0" w:line="240" w:lineRule="auto"/>
        <w:rPr>
          <w:rFonts w:ascii="Arial" w:hAnsi="Arial" w:cs="Arial"/>
        </w:rPr>
      </w:pPr>
    </w:p>
    <w:p w14:paraId="044EC619" w14:textId="08820265" w:rsidR="00045539" w:rsidRDefault="00E72791" w:rsidP="00045539">
      <w:pPr>
        <w:spacing w:after="0" w:line="240" w:lineRule="auto"/>
        <w:rPr>
          <w:rFonts w:ascii="Arial" w:hAnsi="Arial" w:cs="Arial"/>
        </w:rPr>
      </w:pPr>
      <w:r w:rsidRPr="00E72791">
        <w:rPr>
          <w:rFonts w:ascii="Arial" w:hAnsi="Arial" w:cs="Arial"/>
        </w:rPr>
        <w:t>The site is positioned within an established industrial business park and is suitably zoned</w:t>
      </w:r>
      <w:r>
        <w:rPr>
          <w:rFonts w:ascii="Arial" w:hAnsi="Arial" w:cs="Arial"/>
        </w:rPr>
        <w:t xml:space="preserve"> for a general industrial use. There </w:t>
      </w:r>
      <w:r w:rsidR="00A065E9">
        <w:rPr>
          <w:rFonts w:ascii="Arial" w:hAnsi="Arial" w:cs="Arial"/>
        </w:rPr>
        <w:t>is</w:t>
      </w:r>
      <w:r>
        <w:rPr>
          <w:rFonts w:ascii="Arial" w:hAnsi="Arial" w:cs="Arial"/>
        </w:rPr>
        <w:t xml:space="preserve"> no nearby residential receiver that would be potentially </w:t>
      </w:r>
      <w:r w:rsidR="00A065E9">
        <w:rPr>
          <w:rFonts w:ascii="Arial" w:hAnsi="Arial" w:cs="Arial"/>
        </w:rPr>
        <w:t xml:space="preserve">adversely </w:t>
      </w:r>
      <w:r>
        <w:rPr>
          <w:rFonts w:ascii="Arial" w:hAnsi="Arial" w:cs="Arial"/>
        </w:rPr>
        <w:t>impacted by the proposal. Access to the motorway and Sparks Road for heavy vehicles is a very close distance to the site.</w:t>
      </w:r>
      <w:r w:rsidR="00045539">
        <w:rPr>
          <w:rFonts w:ascii="Arial" w:hAnsi="Arial" w:cs="Arial"/>
        </w:rPr>
        <w:t xml:space="preserve"> </w:t>
      </w:r>
    </w:p>
    <w:p w14:paraId="27C10096" w14:textId="77777777" w:rsidR="00045539" w:rsidRDefault="00045539" w:rsidP="00045539">
      <w:pPr>
        <w:spacing w:after="0" w:line="240" w:lineRule="auto"/>
        <w:rPr>
          <w:rFonts w:ascii="Arial" w:hAnsi="Arial" w:cs="Arial"/>
        </w:rPr>
      </w:pPr>
    </w:p>
    <w:p w14:paraId="35238C7C" w14:textId="5D801D99" w:rsidR="00045539" w:rsidRDefault="00045539" w:rsidP="00045539">
      <w:pPr>
        <w:spacing w:after="0" w:line="240" w:lineRule="auto"/>
        <w:rPr>
          <w:rFonts w:ascii="Arial" w:eastAsia="Times New Roman" w:hAnsi="Arial" w:cs="Arial"/>
          <w:color w:val="000000" w:themeColor="text1"/>
          <w:lang w:val="en-US"/>
        </w:rPr>
      </w:pPr>
      <w:r>
        <w:rPr>
          <w:rFonts w:ascii="Arial" w:hAnsi="Arial" w:cs="Arial"/>
        </w:rPr>
        <w:t xml:space="preserve">Suitable visual landscaped screening and acoustic attenuation measures are proposed around the boundaries of the site to mitigate potential impacts. </w:t>
      </w:r>
      <w:r w:rsidRPr="17E7AC6D">
        <w:rPr>
          <w:rFonts w:ascii="Arial" w:hAnsi="Arial" w:cs="Arial"/>
        </w:rPr>
        <w:t xml:space="preserve">The proposal will not adversely impact on the character and amenity of the locality or streetscape. The site </w:t>
      </w:r>
      <w:proofErr w:type="gramStart"/>
      <w:r w:rsidRPr="17E7AC6D">
        <w:rPr>
          <w:rFonts w:ascii="Arial" w:hAnsi="Arial" w:cs="Arial"/>
        </w:rPr>
        <w:t>is considered to be</w:t>
      </w:r>
      <w:proofErr w:type="gramEnd"/>
      <w:r w:rsidRPr="17E7AC6D">
        <w:rPr>
          <w:rFonts w:ascii="Arial" w:hAnsi="Arial" w:cs="Arial"/>
        </w:rPr>
        <w:t xml:space="preserve"> in a suitable context for the nature, scale and type of development proposed.</w:t>
      </w:r>
      <w:r w:rsidRPr="00045539">
        <w:rPr>
          <w:rFonts w:ascii="Arial" w:eastAsia="Times New Roman" w:hAnsi="Arial" w:cs="Times New Roman"/>
          <w:color w:val="000000" w:themeColor="text1"/>
          <w:lang w:val="en-US"/>
        </w:rPr>
        <w:t xml:space="preserve"> </w:t>
      </w:r>
      <w:r>
        <w:rPr>
          <w:rFonts w:ascii="Arial" w:eastAsia="Times New Roman" w:hAnsi="Arial" w:cs="Times New Roman"/>
          <w:color w:val="000000" w:themeColor="text1"/>
          <w:lang w:val="en-US"/>
        </w:rPr>
        <w:t xml:space="preserve">Although the site is bushfire prone land, </w:t>
      </w:r>
      <w:r w:rsidRPr="17E7AC6D">
        <w:rPr>
          <w:rFonts w:ascii="Arial" w:eastAsia="Times New Roman" w:hAnsi="Arial" w:cs="Times New Roman"/>
          <w:color w:val="000000" w:themeColor="text1"/>
          <w:lang w:val="en-US"/>
        </w:rPr>
        <w:t>the development has been suitably designed to accommodate th</w:t>
      </w:r>
      <w:r>
        <w:rPr>
          <w:rFonts w:ascii="Arial" w:eastAsia="Times New Roman" w:hAnsi="Arial" w:cs="Times New Roman"/>
          <w:color w:val="000000" w:themeColor="text1"/>
          <w:lang w:val="en-US"/>
        </w:rPr>
        <w:t>is as a</w:t>
      </w:r>
      <w:r w:rsidRPr="17E7AC6D">
        <w:rPr>
          <w:rFonts w:ascii="Arial" w:eastAsia="Times New Roman" w:hAnsi="Arial" w:cs="Times New Roman"/>
          <w:color w:val="000000" w:themeColor="text1"/>
          <w:lang w:val="en-US"/>
        </w:rPr>
        <w:t xml:space="preserve"> constraint</w:t>
      </w:r>
      <w:r>
        <w:rPr>
          <w:rFonts w:ascii="Arial" w:eastAsia="Times New Roman" w:hAnsi="Arial" w:cs="Times New Roman"/>
          <w:color w:val="000000" w:themeColor="text1"/>
          <w:lang w:val="en-US"/>
        </w:rPr>
        <w:t>. T</w:t>
      </w:r>
      <w:r w:rsidRPr="17E7AC6D">
        <w:rPr>
          <w:rFonts w:ascii="Arial" w:eastAsia="Times New Roman" w:hAnsi="Arial" w:cs="Times New Roman"/>
          <w:color w:val="000000" w:themeColor="text1"/>
          <w:lang w:val="en-US"/>
        </w:rPr>
        <w:t xml:space="preserve">here are </w:t>
      </w:r>
      <w:r w:rsidRPr="17E7AC6D">
        <w:rPr>
          <w:rFonts w:ascii="Arial" w:eastAsia="Times New Roman" w:hAnsi="Arial" w:cs="Arial"/>
          <w:color w:val="000000" w:themeColor="text1"/>
          <w:lang w:val="en-US"/>
        </w:rPr>
        <w:t xml:space="preserve">no significant site constraints or hazards that would render the location of the development as unsuitable. </w:t>
      </w:r>
    </w:p>
    <w:p w14:paraId="7E1A45A8" w14:textId="77777777" w:rsidR="00F4433A" w:rsidRPr="00BE218C" w:rsidRDefault="00F4433A" w:rsidP="00F4433A">
      <w:pPr>
        <w:pStyle w:val="rcIndent"/>
        <w:spacing w:after="0"/>
        <w:ind w:left="0"/>
        <w:rPr>
          <w:rFonts w:ascii="Arial" w:hAnsi="Arial" w:cs="Arial"/>
          <w:sz w:val="22"/>
          <w:szCs w:val="22"/>
          <w:highlight w:val="yellow"/>
        </w:rPr>
      </w:pPr>
    </w:p>
    <w:p w14:paraId="75CD382C" w14:textId="063F6884" w:rsidR="00011BAC" w:rsidRPr="00BE218C" w:rsidRDefault="00011BAC" w:rsidP="002B1FF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F4433A">
      <w:pPr>
        <w:spacing w:after="0" w:line="240" w:lineRule="auto"/>
        <w:ind w:left="-567" w:right="-23"/>
        <w:jc w:val="both"/>
        <w:rPr>
          <w:rFonts w:cs="Arial"/>
          <w:highlight w:val="yellow"/>
        </w:rPr>
      </w:pPr>
    </w:p>
    <w:p w14:paraId="20F661E0" w14:textId="6BD047E4" w:rsidR="00011BAC" w:rsidRPr="00BE218C" w:rsidRDefault="00142C8E" w:rsidP="00F4433A">
      <w:pPr>
        <w:spacing w:after="0" w:line="240" w:lineRule="auto"/>
        <w:ind w:right="-23"/>
        <w:jc w:val="both"/>
        <w:rPr>
          <w:rFonts w:ascii="Arial" w:hAnsi="Arial" w:cs="Arial"/>
        </w:rPr>
      </w:pPr>
      <w:r w:rsidRPr="00BE218C">
        <w:rPr>
          <w:rFonts w:ascii="Arial" w:hAnsi="Arial" w:cs="Arial"/>
        </w:rPr>
        <w:t xml:space="preserve">These submissions are </w:t>
      </w:r>
      <w:r w:rsidR="00A52F31" w:rsidRPr="00BE218C">
        <w:rPr>
          <w:rFonts w:ascii="Arial" w:hAnsi="Arial" w:cs="Arial"/>
        </w:rPr>
        <w:t xml:space="preserve">considered </w:t>
      </w:r>
      <w:r w:rsidRPr="00BE218C">
        <w:rPr>
          <w:rFonts w:ascii="Arial" w:hAnsi="Arial" w:cs="Arial"/>
        </w:rPr>
        <w:t>in S</w:t>
      </w:r>
      <w:r w:rsidR="00A52F31" w:rsidRPr="00BE218C">
        <w:rPr>
          <w:rFonts w:ascii="Arial" w:hAnsi="Arial" w:cs="Arial"/>
        </w:rPr>
        <w:t>ection</w:t>
      </w:r>
      <w:r w:rsidRPr="00BE218C">
        <w:rPr>
          <w:rFonts w:ascii="Arial" w:hAnsi="Arial" w:cs="Arial"/>
        </w:rPr>
        <w:t xml:space="preserve"> </w:t>
      </w:r>
      <w:r w:rsidR="00A065E9">
        <w:rPr>
          <w:rFonts w:ascii="Arial" w:hAnsi="Arial" w:cs="Arial"/>
        </w:rPr>
        <w:t>3.11</w:t>
      </w:r>
      <w:r w:rsidRPr="00BE218C">
        <w:rPr>
          <w:rFonts w:ascii="Arial" w:hAnsi="Arial" w:cs="Arial"/>
        </w:rPr>
        <w:t xml:space="preserve"> of this report. </w:t>
      </w:r>
    </w:p>
    <w:p w14:paraId="64E25913" w14:textId="77777777" w:rsidR="00F4433A" w:rsidRPr="00BE218C" w:rsidRDefault="00F4433A" w:rsidP="00F4433A">
      <w:pPr>
        <w:spacing w:after="0" w:line="240" w:lineRule="auto"/>
        <w:rPr>
          <w:rFonts w:ascii="Arial" w:hAnsi="Arial" w:cs="Arial"/>
          <w:highlight w:val="yellow"/>
        </w:rPr>
      </w:pPr>
    </w:p>
    <w:p w14:paraId="235AD742" w14:textId="2BD5A2DF" w:rsidR="00011BAC" w:rsidRPr="00BE218C" w:rsidRDefault="00011BAC" w:rsidP="002B1FF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77777777" w:rsidR="00011BAC" w:rsidRPr="00BE218C" w:rsidRDefault="00011BAC" w:rsidP="00011BAC">
      <w:pPr>
        <w:pStyle w:val="rcBodyText"/>
        <w:jc w:val="both"/>
        <w:rPr>
          <w:rFonts w:ascii="Arial" w:hAnsi="Arial" w:cs="Arial"/>
          <w:sz w:val="22"/>
          <w:szCs w:val="22"/>
        </w:rPr>
      </w:pPr>
    </w:p>
    <w:p w14:paraId="333E1B3D" w14:textId="61BDFEB2" w:rsidR="000808D5" w:rsidRPr="00045539" w:rsidRDefault="00045539" w:rsidP="00045539">
      <w:pPr>
        <w:widowControl w:val="0"/>
        <w:tabs>
          <w:tab w:val="left" w:pos="7485"/>
        </w:tabs>
        <w:spacing w:before="120" w:after="0" w:line="240" w:lineRule="auto"/>
        <w:ind w:right="23"/>
        <w:rPr>
          <w:rFonts w:ascii="Arial" w:hAnsi="Arial" w:cs="Arial"/>
          <w:bCs/>
          <w:lang w:eastAsia="en-AU"/>
        </w:rPr>
      </w:pPr>
      <w:r w:rsidRPr="00045539">
        <w:rPr>
          <w:rFonts w:ascii="Arial" w:hAnsi="Arial" w:cs="Arial"/>
        </w:rPr>
        <w:t>There are no matters associated with the proposal that are contrary to the local or community interest. The proposal is consistent with the broader strategic planning objectives to provide more</w:t>
      </w:r>
      <w:r>
        <w:rPr>
          <w:rFonts w:ascii="Arial" w:hAnsi="Arial" w:cs="Arial"/>
          <w:bCs/>
          <w:lang w:eastAsia="en-AU"/>
        </w:rPr>
        <w:t xml:space="preserve"> industrial land uses in suitable locations to support the </w:t>
      </w:r>
      <w:r w:rsidR="0089299F">
        <w:rPr>
          <w:rFonts w:ascii="Arial" w:hAnsi="Arial" w:cs="Arial"/>
          <w:bCs/>
          <w:lang w:eastAsia="en-AU"/>
        </w:rPr>
        <w:t xml:space="preserve">continued </w:t>
      </w:r>
      <w:r>
        <w:rPr>
          <w:rFonts w:ascii="Arial" w:hAnsi="Arial" w:cs="Arial"/>
          <w:bCs/>
          <w:lang w:eastAsia="en-AU"/>
        </w:rPr>
        <w:t>growth and development of the Central Coast and lower Hunter area.</w:t>
      </w:r>
    </w:p>
    <w:p w14:paraId="70E22A0B" w14:textId="16BCC679" w:rsidR="008F5487" w:rsidRPr="00BE218C" w:rsidRDefault="008F5487" w:rsidP="00D36C74">
      <w:pPr>
        <w:widowControl w:val="0"/>
        <w:tabs>
          <w:tab w:val="left" w:pos="7485"/>
        </w:tabs>
        <w:spacing w:before="120" w:after="0" w:line="240" w:lineRule="auto"/>
        <w:ind w:right="23"/>
        <w:rPr>
          <w:rFonts w:ascii="Arial" w:hAnsi="Arial" w:cs="Arial"/>
          <w:b/>
          <w:lang w:eastAsia="en-AU"/>
        </w:rPr>
      </w:pPr>
    </w:p>
    <w:p w14:paraId="074A1AD3" w14:textId="40F3CFAB" w:rsidR="00A52F31" w:rsidRPr="00BE218C" w:rsidRDefault="00545E14" w:rsidP="002B1FF5">
      <w:pPr>
        <w:pStyle w:val="ListParagraph"/>
        <w:widowControl w:val="0"/>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6472A3BE" w14:textId="6E4596CC" w:rsidR="00A52F31" w:rsidRPr="00BE218C" w:rsidRDefault="00A52F31" w:rsidP="00D36C74">
      <w:pPr>
        <w:widowControl w:val="0"/>
        <w:tabs>
          <w:tab w:val="left" w:pos="7485"/>
        </w:tabs>
        <w:spacing w:before="120" w:after="0" w:line="240" w:lineRule="auto"/>
        <w:ind w:right="23"/>
        <w:rPr>
          <w:rFonts w:ascii="Arial" w:hAnsi="Arial" w:cs="Arial"/>
          <w:b/>
          <w:lang w:eastAsia="en-AU"/>
        </w:rPr>
      </w:pPr>
    </w:p>
    <w:p w14:paraId="1610E74B" w14:textId="77777777" w:rsidR="00DA7AE8" w:rsidRDefault="00210DB1" w:rsidP="00D36C74">
      <w:pPr>
        <w:widowControl w:val="0"/>
        <w:tabs>
          <w:tab w:val="left" w:pos="7485"/>
        </w:tabs>
        <w:spacing w:before="120"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comment/concurrence</w:t>
      </w:r>
      <w:r w:rsidR="00DA7AE8">
        <w:rPr>
          <w:rFonts w:ascii="Arial" w:hAnsi="Arial" w:cs="Arial"/>
          <w:bCs/>
          <w:lang w:eastAsia="en-AU"/>
        </w:rPr>
        <w:t>/referral</w:t>
      </w:r>
      <w:r w:rsidRPr="00BE218C">
        <w:rPr>
          <w:rFonts w:ascii="Arial" w:hAnsi="Arial" w:cs="Arial"/>
          <w:bCs/>
          <w:lang w:eastAsia="en-AU"/>
        </w:rPr>
        <w:t xml:space="preserve"> as required by the EP&amp;A Act and outlined below</w:t>
      </w:r>
      <w:r w:rsidR="00DA7AE8">
        <w:rPr>
          <w:rFonts w:ascii="Arial" w:hAnsi="Arial" w:cs="Arial"/>
          <w:bCs/>
          <w:lang w:eastAsia="en-AU"/>
        </w:rPr>
        <w:t xml:space="preserve"> in Table 5. </w:t>
      </w:r>
    </w:p>
    <w:p w14:paraId="54F91A19" w14:textId="1E588B33" w:rsidR="00DA7AE8" w:rsidRPr="00C63BA9" w:rsidRDefault="00DA7AE8" w:rsidP="00F75C63">
      <w:pPr>
        <w:tabs>
          <w:tab w:val="left" w:pos="7485"/>
        </w:tabs>
        <w:spacing w:before="120" w:after="0" w:line="240" w:lineRule="auto"/>
        <w:ind w:right="23"/>
        <w:jc w:val="both"/>
        <w:rPr>
          <w:rFonts w:ascii="Arial" w:hAnsi="Arial" w:cs="Arial"/>
          <w:bCs/>
          <w:lang w:eastAsia="en-AU"/>
        </w:rPr>
      </w:pPr>
      <w:r w:rsidRPr="00C63BA9">
        <w:rPr>
          <w:rFonts w:ascii="Arial" w:hAnsi="Arial" w:cs="Arial"/>
          <w:bCs/>
          <w:lang w:eastAsia="en-AU"/>
        </w:rPr>
        <w:t xml:space="preserve">There are no outstanding issues arising from these concurrence and referral requirements subject to the imposition of the recommended conditions of consent being imposed. </w:t>
      </w:r>
    </w:p>
    <w:p w14:paraId="7EB6F58F" w14:textId="72F0C392" w:rsidR="00210DB1" w:rsidRPr="00BE218C" w:rsidRDefault="00210DB1" w:rsidP="00F75C63">
      <w:pPr>
        <w:tabs>
          <w:tab w:val="left" w:pos="7485"/>
        </w:tabs>
        <w:spacing w:before="120" w:after="0" w:line="240" w:lineRule="auto"/>
        <w:ind w:right="23"/>
        <w:jc w:val="both"/>
        <w:rPr>
          <w:rFonts w:ascii="Arial" w:hAnsi="Arial" w:cs="Arial"/>
          <w:bCs/>
          <w:lang w:eastAsia="en-AU"/>
        </w:rPr>
      </w:pPr>
    </w:p>
    <w:p w14:paraId="39B5AC7D" w14:textId="6CE79942" w:rsidR="008A62AB" w:rsidRPr="008A62AB" w:rsidRDefault="008A62AB" w:rsidP="008A62AB">
      <w:pPr>
        <w:pStyle w:val="Caption"/>
        <w:keepNext/>
        <w:jc w:val="center"/>
        <w:rPr>
          <w:rFonts w:ascii="Arial" w:hAnsi="Arial" w:cs="Arial"/>
          <w:b/>
          <w:bCs/>
          <w:i w:val="0"/>
          <w:iCs w:val="0"/>
          <w:color w:val="auto"/>
          <w:sz w:val="22"/>
          <w:szCs w:val="22"/>
        </w:rPr>
      </w:pPr>
      <w:r w:rsidRPr="008A62AB">
        <w:rPr>
          <w:rFonts w:ascii="Arial" w:hAnsi="Arial" w:cs="Arial"/>
          <w:b/>
          <w:bCs/>
          <w:i w:val="0"/>
          <w:iCs w:val="0"/>
          <w:color w:val="auto"/>
          <w:sz w:val="22"/>
          <w:szCs w:val="22"/>
        </w:rPr>
        <w:t xml:space="preserve">Table </w:t>
      </w:r>
      <w:r w:rsidRPr="008A62AB">
        <w:rPr>
          <w:rFonts w:ascii="Arial" w:hAnsi="Arial" w:cs="Arial"/>
          <w:b/>
          <w:bCs/>
          <w:i w:val="0"/>
          <w:iCs w:val="0"/>
          <w:color w:val="auto"/>
          <w:sz w:val="22"/>
          <w:szCs w:val="22"/>
        </w:rPr>
        <w:fldChar w:fldCharType="begin"/>
      </w:r>
      <w:r w:rsidRPr="008A62AB">
        <w:rPr>
          <w:rFonts w:ascii="Arial" w:hAnsi="Arial" w:cs="Arial"/>
          <w:b/>
          <w:bCs/>
          <w:i w:val="0"/>
          <w:iCs w:val="0"/>
          <w:color w:val="auto"/>
          <w:sz w:val="22"/>
          <w:szCs w:val="22"/>
        </w:rPr>
        <w:instrText xml:space="preserve"> SEQ Table \* ARABIC </w:instrText>
      </w:r>
      <w:r w:rsidRPr="008A62AB">
        <w:rPr>
          <w:rFonts w:ascii="Arial" w:hAnsi="Arial" w:cs="Arial"/>
          <w:b/>
          <w:bCs/>
          <w:i w:val="0"/>
          <w:iCs w:val="0"/>
          <w:color w:val="auto"/>
          <w:sz w:val="22"/>
          <w:szCs w:val="22"/>
        </w:rPr>
        <w:fldChar w:fldCharType="separate"/>
      </w:r>
      <w:r w:rsidRPr="008A62AB">
        <w:rPr>
          <w:rFonts w:ascii="Arial" w:hAnsi="Arial" w:cs="Arial"/>
          <w:b/>
          <w:bCs/>
          <w:i w:val="0"/>
          <w:iCs w:val="0"/>
          <w:color w:val="auto"/>
          <w:sz w:val="22"/>
          <w:szCs w:val="22"/>
        </w:rPr>
        <w:t>5</w:t>
      </w:r>
      <w:r w:rsidRPr="008A62AB">
        <w:rPr>
          <w:rFonts w:ascii="Arial" w:hAnsi="Arial" w:cs="Arial"/>
          <w:b/>
          <w:bCs/>
          <w:i w:val="0"/>
          <w:iCs w:val="0"/>
          <w:color w:val="auto"/>
          <w:sz w:val="22"/>
          <w:szCs w:val="22"/>
        </w:rPr>
        <w:fldChar w:fldCharType="end"/>
      </w:r>
      <w:r>
        <w:rPr>
          <w:rFonts w:ascii="Arial" w:hAnsi="Arial" w:cs="Arial"/>
          <w:b/>
          <w:bCs/>
          <w:i w:val="0"/>
          <w:iCs w:val="0"/>
          <w:color w:val="auto"/>
          <w:sz w:val="22"/>
          <w:szCs w:val="22"/>
        </w:rPr>
        <w:t>: Concurrence and R</w:t>
      </w:r>
      <w:r w:rsidRPr="008A62AB">
        <w:rPr>
          <w:rFonts w:ascii="Arial" w:hAnsi="Arial" w:cs="Arial"/>
          <w:b/>
          <w:bCs/>
          <w:i w:val="0"/>
          <w:iCs w:val="0"/>
          <w:color w:val="auto"/>
          <w:sz w:val="22"/>
          <w:szCs w:val="22"/>
        </w:rPr>
        <w:t>eferrals to agencies</w:t>
      </w:r>
    </w:p>
    <w:tbl>
      <w:tblPr>
        <w:tblStyle w:val="DPETable"/>
        <w:tblW w:w="880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2916"/>
        <w:gridCol w:w="3244"/>
        <w:gridCol w:w="1195"/>
      </w:tblGrid>
      <w:tr w:rsidR="00C00017" w:rsidRPr="00F75C63" w14:paraId="5BB10055" w14:textId="77777777" w:rsidTr="0084661F">
        <w:trPr>
          <w:cnfStyle w:val="100000000000" w:firstRow="1" w:lastRow="0" w:firstColumn="0" w:lastColumn="0" w:oddVBand="0" w:evenVBand="0" w:oddHBand="0" w:evenHBand="0" w:firstRowFirstColumn="0" w:firstRowLastColumn="0" w:lastRowFirstColumn="0" w:lastRowLastColumn="0"/>
          <w:jc w:val="center"/>
        </w:trPr>
        <w:tc>
          <w:tcPr>
            <w:tcW w:w="1452" w:type="dxa"/>
            <w:shd w:val="clear" w:color="auto" w:fill="D9D9D9" w:themeFill="background1" w:themeFillShade="D9"/>
          </w:tcPr>
          <w:p w14:paraId="2ADD1007" w14:textId="512A75AC"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Agency</w:t>
            </w:r>
          </w:p>
        </w:tc>
        <w:tc>
          <w:tcPr>
            <w:tcW w:w="2916" w:type="dxa"/>
            <w:shd w:val="clear" w:color="auto" w:fill="D9D9D9" w:themeFill="background1" w:themeFillShade="D9"/>
          </w:tcPr>
          <w:p w14:paraId="4FA343D4"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244" w:type="dxa"/>
            <w:shd w:val="clear" w:color="auto" w:fill="D9D9D9" w:themeFill="background1" w:themeFillShade="D9"/>
          </w:tcPr>
          <w:p w14:paraId="4C5F2314" w14:textId="77777777" w:rsidR="008A62AB"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8A62AB">
            <w:pPr>
              <w:pStyle w:val="FigureCaption"/>
              <w:spacing w:before="0" w:after="120"/>
              <w:ind w:left="0"/>
              <w:rPr>
                <w:rFonts w:ascii="Arial" w:hAnsi="Arial" w:cs="Arial"/>
                <w:b/>
                <w:bCs/>
                <w:color w:val="auto"/>
                <w:sz w:val="22"/>
                <w:szCs w:val="22"/>
              </w:rPr>
            </w:pPr>
          </w:p>
        </w:tc>
      </w:tr>
      <w:tr w:rsidR="00665084" w:rsidRPr="00F75C63" w14:paraId="01024467" w14:textId="77777777" w:rsidTr="0089299F">
        <w:trPr>
          <w:jc w:val="center"/>
        </w:trPr>
        <w:tc>
          <w:tcPr>
            <w:tcW w:w="8807" w:type="dxa"/>
            <w:gridSpan w:val="4"/>
            <w:shd w:val="clear" w:color="auto" w:fill="F2F2F2" w:themeFill="background1" w:themeFillShade="F2"/>
          </w:tcPr>
          <w:p w14:paraId="3A84501D" w14:textId="6432CA02" w:rsidR="00665084" w:rsidRPr="00F75C63" w:rsidRDefault="00665084" w:rsidP="008A62A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r w:rsidR="008A62AB" w:rsidRPr="00F75C63">
              <w:rPr>
                <w:rFonts w:ascii="Arial" w:hAnsi="Arial" w:cs="Arial"/>
                <w:color w:val="auto"/>
                <w:sz w:val="22"/>
                <w:szCs w:val="22"/>
              </w:rPr>
              <w:t xml:space="preserve"> </w:t>
            </w:r>
          </w:p>
        </w:tc>
      </w:tr>
      <w:tr w:rsidR="00DE115A" w:rsidRPr="00F75C63" w14:paraId="0FDAAECF" w14:textId="77777777" w:rsidTr="0084661F">
        <w:trPr>
          <w:jc w:val="center"/>
        </w:trPr>
        <w:tc>
          <w:tcPr>
            <w:tcW w:w="1452" w:type="dxa"/>
          </w:tcPr>
          <w:p w14:paraId="7D20C208" w14:textId="3C0D18AB" w:rsidR="00DE115A" w:rsidRPr="00B32E90" w:rsidRDefault="00DA6C6B" w:rsidP="009C77E8">
            <w:pPr>
              <w:pStyle w:val="FigureCaption"/>
              <w:spacing w:before="0" w:after="0"/>
              <w:ind w:left="0"/>
              <w:jc w:val="left"/>
              <w:rPr>
                <w:rFonts w:ascii="Arial" w:hAnsi="Arial" w:cs="Arial"/>
                <w:b w:val="0"/>
                <w:color w:val="00B050"/>
                <w:sz w:val="22"/>
                <w:szCs w:val="22"/>
                <w:lang w:val="en-AU"/>
              </w:rPr>
            </w:pPr>
            <w:r w:rsidRPr="00B32E90">
              <w:rPr>
                <w:rFonts w:ascii="Arial" w:hAnsi="Arial" w:cs="Arial"/>
                <w:b w:val="0"/>
                <w:color w:val="auto"/>
                <w:sz w:val="22"/>
                <w:szCs w:val="22"/>
                <w:lang w:val="en-AU"/>
              </w:rPr>
              <w:t>N/A</w:t>
            </w:r>
          </w:p>
        </w:tc>
        <w:tc>
          <w:tcPr>
            <w:tcW w:w="2916" w:type="dxa"/>
          </w:tcPr>
          <w:p w14:paraId="6CC0A1F1" w14:textId="03587487" w:rsidR="00DE115A" w:rsidRPr="00F75C63" w:rsidRDefault="00DE115A" w:rsidP="00DA6C6B">
            <w:pPr>
              <w:pStyle w:val="FigureCaption"/>
              <w:spacing w:before="0" w:after="0"/>
              <w:ind w:left="0"/>
              <w:jc w:val="both"/>
              <w:rPr>
                <w:rFonts w:ascii="Arial" w:hAnsi="Arial" w:cs="Arial"/>
                <w:b w:val="0"/>
                <w:color w:val="00B050"/>
                <w:sz w:val="22"/>
                <w:szCs w:val="22"/>
              </w:rPr>
            </w:pPr>
          </w:p>
        </w:tc>
        <w:tc>
          <w:tcPr>
            <w:tcW w:w="3244" w:type="dxa"/>
          </w:tcPr>
          <w:p w14:paraId="3511901D" w14:textId="1974EB7D" w:rsidR="00DE115A" w:rsidRPr="00F75C63" w:rsidRDefault="00DE115A" w:rsidP="009C77E8">
            <w:pPr>
              <w:pStyle w:val="FigureCaption"/>
              <w:spacing w:before="0" w:after="0"/>
              <w:ind w:left="0"/>
              <w:jc w:val="both"/>
              <w:rPr>
                <w:rFonts w:ascii="Arial" w:hAnsi="Arial" w:cs="Arial"/>
                <w:b w:val="0"/>
                <w:color w:val="00B050"/>
                <w:sz w:val="22"/>
                <w:szCs w:val="22"/>
                <w:lang w:val="en-AU"/>
              </w:rPr>
            </w:pPr>
          </w:p>
        </w:tc>
        <w:tc>
          <w:tcPr>
            <w:tcW w:w="1195" w:type="dxa"/>
          </w:tcPr>
          <w:p w14:paraId="7DD28239" w14:textId="46A34919" w:rsidR="00DE115A" w:rsidRPr="00F75C63" w:rsidRDefault="00DE115A" w:rsidP="00DE115A">
            <w:pPr>
              <w:pStyle w:val="FigureCaption"/>
              <w:spacing w:before="0" w:after="0"/>
              <w:ind w:left="0"/>
              <w:rPr>
                <w:rFonts w:ascii="Arial" w:hAnsi="Arial" w:cs="Arial"/>
                <w:b w:val="0"/>
                <w:color w:val="FF0000"/>
                <w:sz w:val="22"/>
                <w:szCs w:val="22"/>
              </w:rPr>
            </w:pPr>
          </w:p>
        </w:tc>
      </w:tr>
      <w:tr w:rsidR="00665084" w:rsidRPr="00F75C63" w14:paraId="70DDC9FF" w14:textId="77777777" w:rsidTr="0089299F">
        <w:trPr>
          <w:jc w:val="center"/>
        </w:trPr>
        <w:tc>
          <w:tcPr>
            <w:tcW w:w="8807" w:type="dxa"/>
            <w:gridSpan w:val="4"/>
            <w:shd w:val="clear" w:color="auto" w:fill="F2F2F2" w:themeFill="background1" w:themeFillShade="F2"/>
          </w:tcPr>
          <w:p w14:paraId="59B787B3" w14:textId="1136E87E" w:rsidR="00665084" w:rsidRPr="00F75C63" w:rsidRDefault="00665084"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Referral</w:t>
            </w:r>
            <w:r w:rsidR="00D31559" w:rsidRPr="00F75C63">
              <w:rPr>
                <w:rFonts w:ascii="Arial" w:hAnsi="Arial" w:cs="Arial"/>
                <w:color w:val="auto"/>
                <w:sz w:val="22"/>
                <w:szCs w:val="22"/>
              </w:rPr>
              <w:t>/Consultation</w:t>
            </w:r>
            <w:r w:rsidRPr="00F75C63">
              <w:rPr>
                <w:rFonts w:ascii="Arial" w:hAnsi="Arial" w:cs="Arial"/>
                <w:color w:val="auto"/>
                <w:sz w:val="22"/>
                <w:szCs w:val="22"/>
              </w:rPr>
              <w:t xml:space="preserve"> Agencies </w:t>
            </w:r>
          </w:p>
        </w:tc>
      </w:tr>
      <w:tr w:rsidR="00AB15A1" w:rsidRPr="00F75C63" w14:paraId="7732BF6D" w14:textId="77777777" w:rsidTr="0084661F">
        <w:trPr>
          <w:jc w:val="center"/>
        </w:trPr>
        <w:tc>
          <w:tcPr>
            <w:tcW w:w="1452" w:type="dxa"/>
          </w:tcPr>
          <w:p w14:paraId="68A1525C" w14:textId="10788102" w:rsidR="00AB15A1" w:rsidRPr="00F75C63" w:rsidRDefault="00FD4F5A" w:rsidP="00AB15A1">
            <w:pPr>
              <w:pStyle w:val="FigureCaption"/>
              <w:spacing w:before="0" w:after="0"/>
              <w:ind w:left="0"/>
              <w:jc w:val="left"/>
              <w:rPr>
                <w:rFonts w:ascii="Arial" w:hAnsi="Arial" w:cs="Arial"/>
                <w:b w:val="0"/>
                <w:color w:val="00B050"/>
                <w:sz w:val="22"/>
                <w:szCs w:val="22"/>
              </w:rPr>
            </w:pPr>
            <w:r>
              <w:rPr>
                <w:rFonts w:ascii="Arial" w:hAnsi="Arial" w:cs="Arial"/>
                <w:b w:val="0"/>
                <w:color w:val="auto"/>
                <w:sz w:val="22"/>
                <w:szCs w:val="22"/>
              </w:rPr>
              <w:t xml:space="preserve">NSW </w:t>
            </w:r>
            <w:r w:rsidR="00AB15A1" w:rsidRPr="007D1F67">
              <w:rPr>
                <w:rFonts w:ascii="Arial" w:hAnsi="Arial" w:cs="Arial"/>
                <w:b w:val="0"/>
                <w:color w:val="auto"/>
                <w:sz w:val="22"/>
                <w:szCs w:val="22"/>
              </w:rPr>
              <w:t>R</w:t>
            </w:r>
            <w:r>
              <w:rPr>
                <w:rFonts w:ascii="Arial" w:hAnsi="Arial" w:cs="Arial"/>
                <w:b w:val="0"/>
                <w:color w:val="auto"/>
                <w:sz w:val="22"/>
                <w:szCs w:val="22"/>
              </w:rPr>
              <w:t>ural Fire Service (R</w:t>
            </w:r>
            <w:r w:rsidR="00AB15A1" w:rsidRPr="007D1F67">
              <w:rPr>
                <w:rFonts w:ascii="Arial" w:hAnsi="Arial" w:cs="Arial"/>
                <w:b w:val="0"/>
                <w:color w:val="auto"/>
                <w:sz w:val="22"/>
                <w:szCs w:val="22"/>
              </w:rPr>
              <w:t>FS</w:t>
            </w:r>
            <w:r>
              <w:rPr>
                <w:rFonts w:ascii="Arial" w:hAnsi="Arial" w:cs="Arial"/>
                <w:b w:val="0"/>
                <w:color w:val="auto"/>
                <w:sz w:val="22"/>
                <w:szCs w:val="22"/>
              </w:rPr>
              <w:t>)</w:t>
            </w:r>
          </w:p>
        </w:tc>
        <w:tc>
          <w:tcPr>
            <w:tcW w:w="2916" w:type="dxa"/>
          </w:tcPr>
          <w:p w14:paraId="3B271ACE" w14:textId="77777777" w:rsidR="00AB15A1" w:rsidRPr="007D1F67" w:rsidRDefault="00AB15A1" w:rsidP="00AB15A1">
            <w:pPr>
              <w:pStyle w:val="FigureCaption"/>
              <w:spacing w:before="0" w:after="0"/>
              <w:ind w:left="0"/>
              <w:jc w:val="both"/>
              <w:rPr>
                <w:rFonts w:ascii="Arial" w:hAnsi="Arial" w:cs="Arial"/>
                <w:b w:val="0"/>
                <w:color w:val="auto"/>
                <w:sz w:val="22"/>
                <w:szCs w:val="22"/>
              </w:rPr>
            </w:pPr>
            <w:r w:rsidRPr="007D1F67">
              <w:rPr>
                <w:rFonts w:ascii="Arial" w:hAnsi="Arial" w:cs="Arial"/>
                <w:b w:val="0"/>
                <w:color w:val="auto"/>
                <w:sz w:val="22"/>
                <w:szCs w:val="22"/>
              </w:rPr>
              <w:t>S4.14 – EP&amp;A Act</w:t>
            </w:r>
          </w:p>
          <w:p w14:paraId="3966A37D" w14:textId="663C31A4" w:rsidR="00AB15A1" w:rsidRPr="00F75C63" w:rsidRDefault="00AB15A1" w:rsidP="00AB15A1">
            <w:pPr>
              <w:pStyle w:val="FigureCaption"/>
              <w:spacing w:before="0" w:after="0"/>
              <w:ind w:left="0"/>
              <w:jc w:val="both"/>
              <w:rPr>
                <w:rFonts w:ascii="Arial" w:hAnsi="Arial" w:cs="Arial"/>
                <w:b w:val="0"/>
                <w:color w:val="00B050"/>
                <w:sz w:val="22"/>
                <w:szCs w:val="22"/>
              </w:rPr>
            </w:pPr>
            <w:r w:rsidRPr="007D1F67">
              <w:rPr>
                <w:rFonts w:ascii="Arial" w:hAnsi="Arial" w:cs="Arial"/>
                <w:b w:val="0"/>
                <w:color w:val="auto"/>
                <w:sz w:val="22"/>
                <w:szCs w:val="22"/>
              </w:rPr>
              <w:t>Development on bushfire prone land</w:t>
            </w:r>
          </w:p>
        </w:tc>
        <w:tc>
          <w:tcPr>
            <w:tcW w:w="3244" w:type="dxa"/>
          </w:tcPr>
          <w:p w14:paraId="0FE18757" w14:textId="2E49547E" w:rsidR="00AB15A1" w:rsidRPr="00F75C63" w:rsidRDefault="00AB15A1" w:rsidP="00AB15A1">
            <w:pPr>
              <w:pStyle w:val="FigureCaption"/>
              <w:spacing w:before="0" w:after="0"/>
              <w:ind w:left="0"/>
              <w:jc w:val="both"/>
              <w:rPr>
                <w:rFonts w:ascii="Arial" w:hAnsi="Arial" w:cs="Arial"/>
                <w:b w:val="0"/>
                <w:color w:val="00B050"/>
                <w:sz w:val="22"/>
                <w:szCs w:val="22"/>
              </w:rPr>
            </w:pPr>
            <w:r w:rsidRPr="007D1F67">
              <w:rPr>
                <w:rFonts w:ascii="Arial" w:hAnsi="Arial" w:cs="Arial"/>
                <w:b w:val="0"/>
                <w:color w:val="auto"/>
                <w:sz w:val="22"/>
                <w:szCs w:val="22"/>
              </w:rPr>
              <w:t>Recommended conditions provided by RFS (3 Jan 2024)</w:t>
            </w:r>
          </w:p>
        </w:tc>
        <w:tc>
          <w:tcPr>
            <w:tcW w:w="1195" w:type="dxa"/>
          </w:tcPr>
          <w:p w14:paraId="5A11C801" w14:textId="3089626C" w:rsidR="00AB15A1" w:rsidRPr="00F75C63" w:rsidRDefault="00B32E90" w:rsidP="00AB15A1">
            <w:pPr>
              <w:pStyle w:val="FigureCaption"/>
              <w:spacing w:before="0" w:after="0"/>
              <w:ind w:left="0"/>
              <w:rPr>
                <w:rFonts w:ascii="Arial" w:hAnsi="Arial" w:cs="Arial"/>
                <w:b w:val="0"/>
                <w:color w:val="00B050"/>
                <w:sz w:val="22"/>
                <w:szCs w:val="22"/>
              </w:rPr>
            </w:pPr>
            <w:r w:rsidRPr="00B32E90">
              <w:rPr>
                <w:rFonts w:ascii="Arial" w:hAnsi="Arial" w:cs="Arial"/>
                <w:b w:val="0"/>
                <w:color w:val="auto"/>
                <w:sz w:val="22"/>
                <w:szCs w:val="22"/>
                <w:lang w:val="en-AU"/>
              </w:rPr>
              <w:t>Y</w:t>
            </w:r>
          </w:p>
        </w:tc>
      </w:tr>
      <w:tr w:rsidR="00AB15A1" w:rsidRPr="00F75C63" w14:paraId="0C3B4C09" w14:textId="77777777" w:rsidTr="0084661F">
        <w:trPr>
          <w:jc w:val="center"/>
        </w:trPr>
        <w:tc>
          <w:tcPr>
            <w:tcW w:w="1452" w:type="dxa"/>
          </w:tcPr>
          <w:p w14:paraId="5ED93BCE" w14:textId="6E22D176" w:rsidR="00AB15A1" w:rsidRPr="00F75C63" w:rsidRDefault="00AB15A1" w:rsidP="00AB15A1">
            <w:pPr>
              <w:pStyle w:val="FigureCaption"/>
              <w:spacing w:before="0" w:after="0"/>
              <w:ind w:left="0"/>
              <w:jc w:val="left"/>
              <w:rPr>
                <w:rFonts w:ascii="Arial" w:hAnsi="Arial" w:cs="Arial"/>
                <w:b w:val="0"/>
                <w:color w:val="00B050"/>
                <w:sz w:val="22"/>
                <w:szCs w:val="22"/>
              </w:rPr>
            </w:pPr>
            <w:r w:rsidRPr="007D1F67">
              <w:rPr>
                <w:rFonts w:ascii="Arial" w:hAnsi="Arial" w:cs="Arial"/>
                <w:b w:val="0"/>
                <w:color w:val="auto"/>
                <w:sz w:val="22"/>
                <w:szCs w:val="22"/>
              </w:rPr>
              <w:t>Ausgrid</w:t>
            </w:r>
          </w:p>
        </w:tc>
        <w:tc>
          <w:tcPr>
            <w:tcW w:w="2916" w:type="dxa"/>
          </w:tcPr>
          <w:p w14:paraId="1E3CE299" w14:textId="77777777" w:rsidR="00AB15A1" w:rsidRDefault="00AB15A1" w:rsidP="00AB15A1">
            <w:pPr>
              <w:pStyle w:val="FigureCaption"/>
              <w:spacing w:before="0" w:after="0"/>
              <w:ind w:left="0"/>
              <w:jc w:val="both"/>
              <w:rPr>
                <w:rFonts w:ascii="Arial" w:hAnsi="Arial" w:cs="Arial"/>
                <w:b w:val="0"/>
                <w:color w:val="auto"/>
                <w:sz w:val="22"/>
                <w:szCs w:val="22"/>
                <w:lang w:val="en-AU"/>
              </w:rPr>
            </w:pPr>
            <w:r w:rsidRPr="007D1F67">
              <w:rPr>
                <w:rFonts w:ascii="Arial" w:hAnsi="Arial" w:cs="Arial"/>
                <w:b w:val="0"/>
                <w:color w:val="auto"/>
                <w:sz w:val="22"/>
                <w:szCs w:val="22"/>
                <w:lang w:val="en-AU"/>
              </w:rPr>
              <w:t xml:space="preserve">Section </w:t>
            </w:r>
            <w:r>
              <w:rPr>
                <w:rFonts w:ascii="Arial" w:hAnsi="Arial" w:cs="Arial"/>
                <w:b w:val="0"/>
                <w:color w:val="auto"/>
                <w:sz w:val="22"/>
                <w:szCs w:val="22"/>
                <w:lang w:val="en-AU"/>
              </w:rPr>
              <w:t>2.48 – SEPP (T&amp;I)</w:t>
            </w:r>
          </w:p>
          <w:p w14:paraId="18E59895" w14:textId="20CDCE2B" w:rsidR="00AB15A1" w:rsidRPr="00F75C63" w:rsidRDefault="00AB15A1" w:rsidP="00AB15A1">
            <w:pPr>
              <w:pStyle w:val="FigureCaption"/>
              <w:spacing w:before="0" w:after="0"/>
              <w:ind w:left="0"/>
              <w:jc w:val="both"/>
              <w:rPr>
                <w:rFonts w:ascii="Arial" w:hAnsi="Arial" w:cs="Arial"/>
                <w:b w:val="0"/>
                <w:color w:val="00B050"/>
                <w:sz w:val="22"/>
                <w:szCs w:val="22"/>
              </w:rPr>
            </w:pPr>
            <w:r w:rsidRPr="00160062">
              <w:rPr>
                <w:rFonts w:ascii="Arial" w:hAnsi="Arial" w:cs="Arial"/>
                <w:b w:val="0"/>
                <w:color w:val="auto"/>
                <w:sz w:val="22"/>
                <w:szCs w:val="22"/>
              </w:rPr>
              <w:t>Development likely to affect an electricity transmission or distribution network</w:t>
            </w:r>
          </w:p>
        </w:tc>
        <w:tc>
          <w:tcPr>
            <w:tcW w:w="3244" w:type="dxa"/>
          </w:tcPr>
          <w:p w14:paraId="4ED8438C" w14:textId="126AFF25" w:rsidR="00AB15A1" w:rsidRPr="00F75C63" w:rsidRDefault="00AB15A1" w:rsidP="00AB15A1">
            <w:pPr>
              <w:pStyle w:val="FigureCaption"/>
              <w:spacing w:before="0" w:after="0"/>
              <w:ind w:left="0"/>
              <w:jc w:val="both"/>
              <w:rPr>
                <w:rFonts w:ascii="Arial" w:hAnsi="Arial" w:cs="Arial"/>
                <w:b w:val="0"/>
                <w:color w:val="00B050"/>
                <w:sz w:val="22"/>
                <w:szCs w:val="22"/>
              </w:rPr>
            </w:pPr>
            <w:r w:rsidRPr="00160062">
              <w:rPr>
                <w:rFonts w:ascii="Arial" w:hAnsi="Arial" w:cs="Arial"/>
                <w:b w:val="0"/>
                <w:color w:val="auto"/>
                <w:sz w:val="22"/>
                <w:szCs w:val="22"/>
              </w:rPr>
              <w:t>Ausgrid comments</w:t>
            </w:r>
            <w:r>
              <w:rPr>
                <w:rFonts w:ascii="Arial" w:hAnsi="Arial" w:cs="Arial"/>
                <w:b w:val="0"/>
                <w:color w:val="auto"/>
                <w:sz w:val="22"/>
                <w:szCs w:val="22"/>
              </w:rPr>
              <w:t xml:space="preserve"> and requirements</w:t>
            </w:r>
            <w:r w:rsidRPr="00160062">
              <w:rPr>
                <w:rFonts w:ascii="Arial" w:hAnsi="Arial" w:cs="Arial"/>
                <w:b w:val="0"/>
                <w:color w:val="auto"/>
                <w:sz w:val="22"/>
                <w:szCs w:val="22"/>
              </w:rPr>
              <w:t xml:space="preserve"> rec’d (27.1.24)</w:t>
            </w:r>
          </w:p>
        </w:tc>
        <w:tc>
          <w:tcPr>
            <w:tcW w:w="1195" w:type="dxa"/>
          </w:tcPr>
          <w:p w14:paraId="59A43969" w14:textId="5EB67E99" w:rsidR="00AB15A1" w:rsidRPr="00F75C63" w:rsidRDefault="00AB15A1" w:rsidP="00AB15A1">
            <w:pPr>
              <w:pStyle w:val="FigureCaption"/>
              <w:spacing w:before="0" w:after="0"/>
              <w:ind w:left="0"/>
              <w:rPr>
                <w:rFonts w:ascii="Arial" w:hAnsi="Arial" w:cs="Arial"/>
                <w:b w:val="0"/>
                <w:color w:val="00B050"/>
                <w:sz w:val="22"/>
                <w:szCs w:val="22"/>
              </w:rPr>
            </w:pPr>
            <w:r w:rsidRPr="007D1F67">
              <w:rPr>
                <w:rFonts w:ascii="Arial" w:hAnsi="Arial" w:cs="Arial"/>
                <w:b w:val="0"/>
                <w:color w:val="auto"/>
                <w:sz w:val="22"/>
                <w:szCs w:val="22"/>
                <w:lang w:val="en-AU"/>
              </w:rPr>
              <w:t>Y</w:t>
            </w:r>
          </w:p>
        </w:tc>
      </w:tr>
      <w:tr w:rsidR="00AB15A1" w:rsidRPr="00F75C63" w14:paraId="5233B199" w14:textId="77777777" w:rsidTr="0084661F">
        <w:trPr>
          <w:jc w:val="center"/>
        </w:trPr>
        <w:tc>
          <w:tcPr>
            <w:tcW w:w="1452" w:type="dxa"/>
          </w:tcPr>
          <w:p w14:paraId="59E0B568" w14:textId="623FCB08" w:rsidR="00AB15A1" w:rsidRPr="00F75C63" w:rsidRDefault="00AB15A1" w:rsidP="00AB15A1">
            <w:pPr>
              <w:pStyle w:val="FigureCaption"/>
              <w:spacing w:before="0" w:after="0"/>
              <w:ind w:left="0"/>
              <w:jc w:val="left"/>
              <w:rPr>
                <w:rFonts w:ascii="Arial" w:hAnsi="Arial" w:cs="Arial"/>
                <w:b w:val="0"/>
                <w:color w:val="00B050"/>
                <w:sz w:val="22"/>
                <w:szCs w:val="22"/>
              </w:rPr>
            </w:pPr>
            <w:r w:rsidRPr="001C6098">
              <w:rPr>
                <w:rFonts w:ascii="Arial" w:hAnsi="Arial" w:cs="Arial"/>
                <w:b w:val="0"/>
                <w:color w:val="auto"/>
                <w:sz w:val="22"/>
                <w:szCs w:val="22"/>
                <w:lang w:val="en-AU"/>
              </w:rPr>
              <w:t>Transport for NSW</w:t>
            </w:r>
          </w:p>
        </w:tc>
        <w:tc>
          <w:tcPr>
            <w:tcW w:w="2916" w:type="dxa"/>
          </w:tcPr>
          <w:p w14:paraId="21359A08" w14:textId="25A62562" w:rsidR="00AB15A1" w:rsidRPr="00F75C63" w:rsidRDefault="00B87A28" w:rsidP="00AB15A1">
            <w:pPr>
              <w:pStyle w:val="FigureCaption"/>
              <w:spacing w:before="0" w:after="0"/>
              <w:ind w:left="0"/>
              <w:jc w:val="both"/>
              <w:rPr>
                <w:rFonts w:ascii="Arial" w:hAnsi="Arial" w:cs="Arial"/>
                <w:b w:val="0"/>
                <w:color w:val="00B050"/>
                <w:sz w:val="22"/>
                <w:szCs w:val="22"/>
              </w:rPr>
            </w:pPr>
            <w:r>
              <w:rPr>
                <w:rFonts w:ascii="Arial" w:hAnsi="Arial" w:cs="Arial"/>
                <w:b w:val="0"/>
                <w:color w:val="auto"/>
                <w:sz w:val="22"/>
                <w:szCs w:val="22"/>
                <w:lang w:val="en-AU"/>
              </w:rPr>
              <w:t xml:space="preserve">Section 2.122 (Traffic Generating Development) </w:t>
            </w:r>
            <w:r w:rsidR="00AB15A1" w:rsidRPr="001C6098">
              <w:rPr>
                <w:rFonts w:ascii="Arial" w:hAnsi="Arial" w:cs="Arial"/>
                <w:b w:val="0"/>
                <w:color w:val="auto"/>
                <w:sz w:val="22"/>
                <w:szCs w:val="22"/>
                <w:lang w:val="en-AU"/>
              </w:rPr>
              <w:t xml:space="preserve">Schedule 3 </w:t>
            </w:r>
            <w:r>
              <w:rPr>
                <w:rFonts w:ascii="Arial" w:hAnsi="Arial" w:cs="Arial"/>
                <w:b w:val="0"/>
                <w:color w:val="auto"/>
                <w:sz w:val="22"/>
                <w:szCs w:val="22"/>
                <w:lang w:val="en-AU"/>
              </w:rPr>
              <w:t xml:space="preserve">(Column 2 of the Table) </w:t>
            </w:r>
            <w:r w:rsidR="00AB15A1" w:rsidRPr="001C6098">
              <w:rPr>
                <w:rFonts w:ascii="Arial" w:hAnsi="Arial" w:cs="Arial"/>
                <w:b w:val="0"/>
                <w:color w:val="auto"/>
                <w:sz w:val="22"/>
                <w:szCs w:val="22"/>
                <w:lang w:val="en-AU"/>
              </w:rPr>
              <w:t xml:space="preserve">– Any size </w:t>
            </w:r>
            <w:r>
              <w:rPr>
                <w:rFonts w:ascii="Arial" w:hAnsi="Arial" w:cs="Arial"/>
                <w:b w:val="0"/>
                <w:color w:val="auto"/>
                <w:sz w:val="22"/>
                <w:szCs w:val="22"/>
                <w:lang w:val="en-AU"/>
              </w:rPr>
              <w:t>W</w:t>
            </w:r>
            <w:r w:rsidR="00AB15A1" w:rsidRPr="001C6098">
              <w:rPr>
                <w:rFonts w:ascii="Arial" w:hAnsi="Arial" w:cs="Arial"/>
                <w:b w:val="0"/>
                <w:color w:val="auto"/>
                <w:sz w:val="22"/>
                <w:szCs w:val="22"/>
                <w:lang w:val="en-AU"/>
              </w:rPr>
              <w:t>aste or Management Resource Facility</w:t>
            </w:r>
            <w:r>
              <w:rPr>
                <w:rFonts w:ascii="Arial" w:hAnsi="Arial" w:cs="Arial"/>
                <w:b w:val="0"/>
                <w:color w:val="auto"/>
                <w:sz w:val="22"/>
                <w:szCs w:val="22"/>
                <w:lang w:val="en-AU"/>
              </w:rPr>
              <w:t xml:space="preserve"> with direct access to any road (generally)</w:t>
            </w:r>
          </w:p>
        </w:tc>
        <w:tc>
          <w:tcPr>
            <w:tcW w:w="3244" w:type="dxa"/>
          </w:tcPr>
          <w:p w14:paraId="1C9C4334" w14:textId="3BD9C2A8" w:rsidR="00AB15A1" w:rsidRPr="00F75C63" w:rsidRDefault="0089299F" w:rsidP="00AB15A1">
            <w:pPr>
              <w:pStyle w:val="FigureCaption"/>
              <w:spacing w:before="0" w:after="0"/>
              <w:ind w:left="0"/>
              <w:jc w:val="both"/>
              <w:rPr>
                <w:rFonts w:ascii="Arial" w:hAnsi="Arial" w:cs="Arial"/>
                <w:b w:val="0"/>
                <w:color w:val="00B050"/>
                <w:sz w:val="22"/>
                <w:szCs w:val="22"/>
              </w:rPr>
            </w:pPr>
            <w:r w:rsidRPr="00EB6A1A">
              <w:rPr>
                <w:rFonts w:ascii="Arial" w:hAnsi="Arial" w:cs="Arial"/>
                <w:b w:val="0"/>
                <w:color w:val="auto"/>
                <w:sz w:val="22"/>
                <w:szCs w:val="22"/>
              </w:rPr>
              <w:t>Development is deemed to be traffic generating development</w:t>
            </w:r>
            <w:r w:rsidR="00EB5236">
              <w:rPr>
                <w:rFonts w:ascii="Arial" w:hAnsi="Arial" w:cs="Arial"/>
                <w:b w:val="0"/>
                <w:color w:val="auto"/>
                <w:sz w:val="22"/>
                <w:szCs w:val="22"/>
              </w:rPr>
              <w:t xml:space="preserve">. </w:t>
            </w:r>
            <w:r w:rsidR="00B32E90" w:rsidRPr="00B32E90">
              <w:rPr>
                <w:rFonts w:ascii="Arial" w:hAnsi="Arial" w:cs="Arial"/>
                <w:b w:val="0"/>
                <w:color w:val="auto"/>
                <w:sz w:val="22"/>
                <w:szCs w:val="22"/>
              </w:rPr>
              <w:t>Transport for NSW have provided comments based on the revised Traffic Impact Assessment raising no objection to or requirements for the proposed development.</w:t>
            </w:r>
          </w:p>
        </w:tc>
        <w:tc>
          <w:tcPr>
            <w:tcW w:w="1195" w:type="dxa"/>
          </w:tcPr>
          <w:p w14:paraId="31CAF55D" w14:textId="2C0D8AD6" w:rsidR="00AB15A1" w:rsidRPr="00F75C63" w:rsidRDefault="00B32E90" w:rsidP="00AB15A1">
            <w:pPr>
              <w:pStyle w:val="FigureCaption"/>
              <w:spacing w:before="0" w:after="0"/>
              <w:ind w:left="0"/>
              <w:rPr>
                <w:rFonts w:ascii="Arial" w:hAnsi="Arial" w:cs="Arial"/>
                <w:b w:val="0"/>
                <w:color w:val="00B050"/>
                <w:sz w:val="22"/>
                <w:szCs w:val="22"/>
              </w:rPr>
            </w:pPr>
            <w:r w:rsidRPr="00B32E90">
              <w:rPr>
                <w:rFonts w:ascii="Arial" w:hAnsi="Arial" w:cs="Arial"/>
                <w:b w:val="0"/>
                <w:color w:val="auto"/>
                <w:sz w:val="22"/>
                <w:szCs w:val="22"/>
              </w:rPr>
              <w:t>Y</w:t>
            </w:r>
          </w:p>
        </w:tc>
      </w:tr>
      <w:tr w:rsidR="003F4F1C" w:rsidRPr="00F75C63" w14:paraId="77DE7E04" w14:textId="77777777" w:rsidTr="0089299F">
        <w:trPr>
          <w:jc w:val="center"/>
        </w:trPr>
        <w:tc>
          <w:tcPr>
            <w:tcW w:w="8807" w:type="dxa"/>
            <w:gridSpan w:val="4"/>
            <w:shd w:val="clear" w:color="auto" w:fill="F2F2F2" w:themeFill="background1" w:themeFillShade="F2"/>
          </w:tcPr>
          <w:p w14:paraId="2ED68CA6" w14:textId="0DE8E0D1" w:rsidR="003F4F1C" w:rsidRPr="00F75C63" w:rsidRDefault="003F4F1C"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Integrated Development (S </w:t>
            </w:r>
            <w:r w:rsidR="00437AB7" w:rsidRPr="00F75C63">
              <w:rPr>
                <w:rFonts w:ascii="Arial" w:hAnsi="Arial" w:cs="Arial"/>
                <w:color w:val="auto"/>
                <w:sz w:val="22"/>
                <w:szCs w:val="22"/>
              </w:rPr>
              <w:t>4.46 of the EP&amp;A Act)</w:t>
            </w:r>
            <w:r w:rsidR="00236341">
              <w:rPr>
                <w:rFonts w:ascii="Arial" w:hAnsi="Arial" w:cs="Arial"/>
                <w:color w:val="auto"/>
                <w:sz w:val="22"/>
                <w:szCs w:val="22"/>
              </w:rPr>
              <w:t xml:space="preserve"> </w:t>
            </w:r>
          </w:p>
        </w:tc>
      </w:tr>
      <w:tr w:rsidR="00236341" w:rsidRPr="00236341" w14:paraId="54EBDF3C" w14:textId="77777777" w:rsidTr="0084661F">
        <w:trPr>
          <w:jc w:val="center"/>
        </w:trPr>
        <w:tc>
          <w:tcPr>
            <w:tcW w:w="1452" w:type="dxa"/>
          </w:tcPr>
          <w:p w14:paraId="4AC17C82" w14:textId="3D14593B" w:rsidR="003F4F1C" w:rsidRPr="00FD4F5A" w:rsidRDefault="00AB15A1" w:rsidP="003F4F1C">
            <w:pPr>
              <w:pStyle w:val="FigureCaption"/>
              <w:spacing w:before="0" w:after="0"/>
              <w:ind w:left="0"/>
              <w:jc w:val="left"/>
              <w:rPr>
                <w:rFonts w:ascii="Arial" w:hAnsi="Arial" w:cs="Arial"/>
                <w:b w:val="0"/>
                <w:color w:val="auto"/>
                <w:sz w:val="22"/>
                <w:szCs w:val="22"/>
              </w:rPr>
            </w:pPr>
            <w:bookmarkStart w:id="18" w:name="_Hlk179902237"/>
            <w:r w:rsidRPr="00FD4F5A">
              <w:rPr>
                <w:rFonts w:ascii="Arial" w:hAnsi="Arial" w:cs="Arial"/>
                <w:b w:val="0"/>
                <w:color w:val="auto"/>
                <w:sz w:val="22"/>
                <w:szCs w:val="22"/>
              </w:rPr>
              <w:t>NSW E</w:t>
            </w:r>
            <w:r w:rsidR="00FD4F5A" w:rsidRPr="00FD4F5A">
              <w:rPr>
                <w:rFonts w:ascii="Arial" w:hAnsi="Arial" w:cs="Arial"/>
                <w:b w:val="0"/>
                <w:color w:val="auto"/>
                <w:sz w:val="22"/>
                <w:szCs w:val="22"/>
              </w:rPr>
              <w:t xml:space="preserve">nvironment </w:t>
            </w:r>
            <w:r w:rsidRPr="00FD4F5A">
              <w:rPr>
                <w:rFonts w:ascii="Arial" w:hAnsi="Arial" w:cs="Arial"/>
                <w:b w:val="0"/>
                <w:color w:val="auto"/>
                <w:sz w:val="22"/>
                <w:szCs w:val="22"/>
              </w:rPr>
              <w:t>P</w:t>
            </w:r>
            <w:r w:rsidR="00FD4F5A" w:rsidRPr="00FD4F5A">
              <w:rPr>
                <w:rFonts w:ascii="Arial" w:hAnsi="Arial" w:cs="Arial"/>
                <w:b w:val="0"/>
                <w:color w:val="auto"/>
                <w:sz w:val="22"/>
                <w:szCs w:val="22"/>
              </w:rPr>
              <w:t xml:space="preserve">rotection </w:t>
            </w:r>
            <w:r w:rsidRPr="00FD4F5A">
              <w:rPr>
                <w:rFonts w:ascii="Arial" w:hAnsi="Arial" w:cs="Arial"/>
                <w:b w:val="0"/>
                <w:color w:val="auto"/>
                <w:sz w:val="22"/>
                <w:szCs w:val="22"/>
              </w:rPr>
              <w:t>A</w:t>
            </w:r>
            <w:r w:rsidR="00FD4F5A" w:rsidRPr="00FD4F5A">
              <w:rPr>
                <w:rFonts w:ascii="Arial" w:hAnsi="Arial" w:cs="Arial"/>
                <w:b w:val="0"/>
                <w:color w:val="auto"/>
                <w:sz w:val="22"/>
                <w:szCs w:val="22"/>
              </w:rPr>
              <w:t>uthority (EPA)</w:t>
            </w:r>
          </w:p>
        </w:tc>
        <w:tc>
          <w:tcPr>
            <w:tcW w:w="2916" w:type="dxa"/>
          </w:tcPr>
          <w:p w14:paraId="7BD2694E" w14:textId="110CB2E6" w:rsidR="00DA7AE8" w:rsidRPr="00FD4F5A" w:rsidRDefault="00AB15A1" w:rsidP="004249A7">
            <w:pPr>
              <w:pStyle w:val="FigureCaption"/>
              <w:spacing w:before="0" w:after="0"/>
              <w:ind w:left="0"/>
              <w:jc w:val="both"/>
              <w:rPr>
                <w:rFonts w:ascii="Arial" w:hAnsi="Arial" w:cs="Arial"/>
                <w:b w:val="0"/>
                <w:color w:val="auto"/>
                <w:sz w:val="22"/>
                <w:szCs w:val="22"/>
                <w:lang w:val="en-AU"/>
              </w:rPr>
            </w:pPr>
            <w:r w:rsidRPr="00FD4F5A">
              <w:rPr>
                <w:rFonts w:ascii="Arial" w:hAnsi="Arial" w:cs="Arial"/>
                <w:b w:val="0"/>
                <w:color w:val="auto"/>
                <w:sz w:val="22"/>
                <w:szCs w:val="22"/>
                <w:lang w:val="en-AU"/>
              </w:rPr>
              <w:t>E</w:t>
            </w:r>
            <w:r w:rsidR="00FD4F5A" w:rsidRPr="00FD4F5A">
              <w:rPr>
                <w:rFonts w:ascii="Arial" w:hAnsi="Arial" w:cs="Arial"/>
                <w:b w:val="0"/>
                <w:color w:val="auto"/>
                <w:sz w:val="22"/>
                <w:szCs w:val="22"/>
                <w:lang w:val="en-AU"/>
              </w:rPr>
              <w:t>nvironmental Protection Licence (EPL) required under</w:t>
            </w:r>
            <w:r w:rsidR="00721C9A">
              <w:rPr>
                <w:rFonts w:ascii="Arial" w:hAnsi="Arial" w:cs="Arial"/>
                <w:b w:val="0"/>
                <w:color w:val="auto"/>
                <w:sz w:val="22"/>
                <w:szCs w:val="22"/>
                <w:lang w:val="en-AU"/>
              </w:rPr>
              <w:t xml:space="preserve"> Schedule 1 </w:t>
            </w:r>
            <w:r w:rsidR="001B421B">
              <w:rPr>
                <w:rFonts w:ascii="Arial" w:hAnsi="Arial" w:cs="Arial"/>
                <w:b w:val="0"/>
                <w:color w:val="auto"/>
                <w:sz w:val="22"/>
                <w:szCs w:val="22"/>
                <w:lang w:val="en-AU"/>
              </w:rPr>
              <w:t>Section</w:t>
            </w:r>
            <w:r w:rsidR="00721C9A">
              <w:rPr>
                <w:rFonts w:ascii="Arial" w:hAnsi="Arial" w:cs="Arial"/>
                <w:b w:val="0"/>
                <w:color w:val="auto"/>
                <w:sz w:val="22"/>
                <w:szCs w:val="22"/>
                <w:lang w:val="en-AU"/>
              </w:rPr>
              <w:t xml:space="preserve"> 34 of</w:t>
            </w:r>
            <w:r w:rsidR="00FD4F5A" w:rsidRPr="00FD4F5A">
              <w:rPr>
                <w:rFonts w:ascii="Arial" w:hAnsi="Arial" w:cs="Arial"/>
                <w:b w:val="0"/>
                <w:color w:val="auto"/>
                <w:sz w:val="22"/>
                <w:szCs w:val="22"/>
                <w:lang w:val="en-AU"/>
              </w:rPr>
              <w:t xml:space="preserve"> the Protection of the Environment Operations Act 1997 (POEO Act)</w:t>
            </w:r>
          </w:p>
        </w:tc>
        <w:tc>
          <w:tcPr>
            <w:tcW w:w="3244" w:type="dxa"/>
          </w:tcPr>
          <w:p w14:paraId="171CBAF3" w14:textId="13B4CAD9" w:rsidR="003F4F1C" w:rsidRDefault="00FD4F5A" w:rsidP="003F4F1C">
            <w:pPr>
              <w:pStyle w:val="FigureCaption"/>
              <w:spacing w:before="0" w:after="0"/>
              <w:ind w:left="0"/>
              <w:jc w:val="both"/>
              <w:rPr>
                <w:rFonts w:ascii="Arial" w:hAnsi="Arial" w:cs="Arial"/>
                <w:b w:val="0"/>
                <w:color w:val="auto"/>
                <w:sz w:val="22"/>
                <w:szCs w:val="22"/>
              </w:rPr>
            </w:pPr>
            <w:r w:rsidRPr="00FD4F5A">
              <w:rPr>
                <w:rFonts w:ascii="Arial" w:hAnsi="Arial" w:cs="Arial"/>
                <w:b w:val="0"/>
                <w:color w:val="auto"/>
                <w:sz w:val="22"/>
                <w:szCs w:val="22"/>
              </w:rPr>
              <w:t xml:space="preserve">GTA’s issued by EPA on </w:t>
            </w:r>
            <w:r w:rsidR="001C0E78">
              <w:rPr>
                <w:rFonts w:ascii="Arial" w:hAnsi="Arial" w:cs="Arial"/>
                <w:b w:val="0"/>
                <w:color w:val="auto"/>
                <w:sz w:val="22"/>
                <w:szCs w:val="22"/>
              </w:rPr>
              <w:t xml:space="preserve">21 May 2024. </w:t>
            </w:r>
          </w:p>
          <w:p w14:paraId="69E4119E" w14:textId="77777777" w:rsidR="00721C9A" w:rsidRDefault="00721C9A" w:rsidP="003F4F1C">
            <w:pPr>
              <w:pStyle w:val="FigureCaption"/>
              <w:spacing w:before="0" w:after="0"/>
              <w:ind w:left="0"/>
              <w:jc w:val="both"/>
              <w:rPr>
                <w:rFonts w:ascii="Arial" w:hAnsi="Arial" w:cs="Arial"/>
                <w:b w:val="0"/>
                <w:color w:val="auto"/>
                <w:sz w:val="22"/>
                <w:szCs w:val="22"/>
              </w:rPr>
            </w:pPr>
          </w:p>
          <w:p w14:paraId="1795F33D" w14:textId="77777777" w:rsidR="00721C9A" w:rsidRDefault="00721C9A" w:rsidP="003F4F1C">
            <w:pPr>
              <w:pStyle w:val="FigureCaption"/>
              <w:spacing w:before="0" w:after="0"/>
              <w:ind w:left="0"/>
              <w:jc w:val="both"/>
              <w:rPr>
                <w:rFonts w:ascii="Arial" w:hAnsi="Arial" w:cs="Arial"/>
                <w:b w:val="0"/>
                <w:color w:val="auto"/>
                <w:sz w:val="22"/>
                <w:szCs w:val="22"/>
              </w:rPr>
            </w:pPr>
          </w:p>
          <w:p w14:paraId="521ECC9F" w14:textId="12697945" w:rsidR="00721C9A" w:rsidRPr="00FD4F5A" w:rsidRDefault="00721C9A" w:rsidP="001C0E7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The GTAs </w:t>
            </w:r>
            <w:r w:rsidR="001C0E78">
              <w:rPr>
                <w:rFonts w:ascii="Arial" w:hAnsi="Arial" w:cs="Arial"/>
                <w:b w:val="0"/>
                <w:color w:val="auto"/>
                <w:sz w:val="22"/>
                <w:szCs w:val="22"/>
              </w:rPr>
              <w:t xml:space="preserve">were issued including conditions that addressed noise limits, waste, odour, stormwater/sediment control, pollution, dust, fuel and chemical storage, monitoring, operating </w:t>
            </w:r>
            <w:proofErr w:type="gramStart"/>
            <w:r w:rsidR="001C0E78">
              <w:rPr>
                <w:rFonts w:ascii="Arial" w:hAnsi="Arial" w:cs="Arial"/>
                <w:b w:val="0"/>
                <w:color w:val="auto"/>
                <w:sz w:val="22"/>
                <w:szCs w:val="22"/>
              </w:rPr>
              <w:t>conditions</w:t>
            </w:r>
            <w:proofErr w:type="gramEnd"/>
            <w:r w:rsidR="001C0E78">
              <w:rPr>
                <w:rFonts w:ascii="Arial" w:hAnsi="Arial" w:cs="Arial"/>
                <w:b w:val="0"/>
                <w:color w:val="auto"/>
                <w:sz w:val="22"/>
                <w:szCs w:val="22"/>
              </w:rPr>
              <w:t xml:space="preserve"> and special conditions including the </w:t>
            </w:r>
            <w:r>
              <w:rPr>
                <w:rFonts w:ascii="Arial" w:hAnsi="Arial" w:cs="Arial"/>
                <w:b w:val="0"/>
                <w:color w:val="auto"/>
                <w:sz w:val="22"/>
                <w:szCs w:val="22"/>
              </w:rPr>
              <w:t>require</w:t>
            </w:r>
            <w:r w:rsidR="001C0E78">
              <w:rPr>
                <w:rFonts w:ascii="Arial" w:hAnsi="Arial" w:cs="Arial"/>
                <w:b w:val="0"/>
                <w:color w:val="auto"/>
                <w:sz w:val="22"/>
                <w:szCs w:val="22"/>
              </w:rPr>
              <w:t>ment.</w:t>
            </w:r>
            <w:r>
              <w:rPr>
                <w:rFonts w:ascii="Arial" w:hAnsi="Arial" w:cs="Arial"/>
                <w:b w:val="0"/>
                <w:color w:val="auto"/>
                <w:sz w:val="22"/>
                <w:szCs w:val="22"/>
              </w:rPr>
              <w:t xml:space="preserve"> the installation of a weighbridge on the premises</w:t>
            </w:r>
          </w:p>
        </w:tc>
        <w:tc>
          <w:tcPr>
            <w:tcW w:w="1195" w:type="dxa"/>
          </w:tcPr>
          <w:p w14:paraId="029CD033" w14:textId="6B5E4CB5" w:rsidR="003F4F1C" w:rsidRPr="00236341" w:rsidRDefault="00437AB7" w:rsidP="00437AB7">
            <w:pPr>
              <w:pStyle w:val="FigureCaption"/>
              <w:spacing w:before="0" w:after="0"/>
              <w:ind w:left="0"/>
              <w:rPr>
                <w:rFonts w:ascii="Arial" w:hAnsi="Arial" w:cs="Arial"/>
                <w:b w:val="0"/>
                <w:color w:val="00B050"/>
                <w:sz w:val="22"/>
                <w:szCs w:val="22"/>
              </w:rPr>
            </w:pPr>
            <w:r w:rsidRPr="001C0E78">
              <w:rPr>
                <w:rFonts w:ascii="Arial" w:hAnsi="Arial" w:cs="Arial"/>
                <w:b w:val="0"/>
                <w:color w:val="auto"/>
                <w:sz w:val="22"/>
                <w:szCs w:val="22"/>
                <w:lang w:val="en-AU"/>
              </w:rPr>
              <w:t>Y</w:t>
            </w:r>
          </w:p>
        </w:tc>
      </w:tr>
      <w:bookmarkEnd w:id="18"/>
    </w:tbl>
    <w:p w14:paraId="17591FD2" w14:textId="77777777" w:rsidR="00467D4B" w:rsidRPr="00BE218C" w:rsidRDefault="00467D4B" w:rsidP="00467D4B">
      <w:pPr>
        <w:jc w:val="both"/>
        <w:rPr>
          <w:rFonts w:ascii="Arial" w:hAnsi="Arial" w:cs="Arial"/>
          <w:b/>
          <w:lang w:eastAsia="en-AU"/>
        </w:rPr>
      </w:pPr>
    </w:p>
    <w:p w14:paraId="0B328A26" w14:textId="6D5A887A" w:rsidR="00A52F31" w:rsidRPr="00BE218C" w:rsidRDefault="008A62AB" w:rsidP="002B1FF5">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Pr>
          <w:rFonts w:ascii="Arial" w:hAnsi="Arial" w:cs="Arial"/>
          <w:b/>
          <w:lang w:eastAsia="en-AU"/>
        </w:rPr>
        <w:t>Council R</w:t>
      </w:r>
      <w:r w:rsidR="008F5487" w:rsidRPr="00BE218C">
        <w:rPr>
          <w:rFonts w:ascii="Arial" w:hAnsi="Arial" w:cs="Arial"/>
          <w:b/>
          <w:lang w:eastAsia="en-AU"/>
        </w:rPr>
        <w:t>eferrals</w:t>
      </w:r>
    </w:p>
    <w:p w14:paraId="2CEA95BE" w14:textId="039B1CCC" w:rsidR="00A52F31" w:rsidRPr="00BE218C" w:rsidRDefault="00A52F31" w:rsidP="006878EF">
      <w:pPr>
        <w:rPr>
          <w:rFonts w:ascii="Arial" w:hAnsi="Arial" w:cs="Arial"/>
          <w:b/>
          <w:lang w:eastAsia="en-AU"/>
        </w:rPr>
      </w:pPr>
    </w:p>
    <w:p w14:paraId="46A9F8EA" w14:textId="4D35C52D" w:rsidR="00E330FA" w:rsidRDefault="00D33904" w:rsidP="003363F2">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89299F">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22DA2930" w14:textId="77777777" w:rsidR="003363F2" w:rsidRPr="003363F2" w:rsidRDefault="003363F2" w:rsidP="003363F2">
      <w:pPr>
        <w:spacing w:after="0" w:line="240" w:lineRule="auto"/>
        <w:jc w:val="both"/>
        <w:rPr>
          <w:rFonts w:ascii="Arial" w:hAnsi="Arial" w:cs="Arial"/>
          <w:bCs/>
          <w:lang w:eastAsia="en-AU"/>
        </w:rPr>
      </w:pPr>
    </w:p>
    <w:p w14:paraId="22EB9BA2" w14:textId="083C2A89" w:rsidR="00860036" w:rsidRPr="00BE218C" w:rsidRDefault="00860036" w:rsidP="00860036">
      <w:pPr>
        <w:shd w:val="clear" w:color="auto" w:fill="FFFFFF"/>
        <w:spacing w:after="120" w:line="240" w:lineRule="auto"/>
        <w:ind w:right="-23"/>
        <w:jc w:val="center"/>
        <w:rPr>
          <w:rFonts w:ascii="Arial" w:hAnsi="Arial" w:cs="Arial"/>
          <w:b/>
          <w:bCs/>
        </w:rPr>
      </w:pPr>
      <w:r w:rsidRPr="00BE218C">
        <w:rPr>
          <w:rFonts w:ascii="Arial" w:hAnsi="Arial" w:cs="Arial"/>
          <w:b/>
          <w:bCs/>
        </w:rPr>
        <w:t xml:space="preserve">Table </w:t>
      </w:r>
      <w:r w:rsidRPr="00BE218C">
        <w:rPr>
          <w:rFonts w:ascii="Arial" w:hAnsi="Arial" w:cs="Arial"/>
          <w:b/>
          <w:bCs/>
        </w:rPr>
        <w:fldChar w:fldCharType="begin"/>
      </w:r>
      <w:r w:rsidRPr="00BE218C">
        <w:rPr>
          <w:rFonts w:ascii="Arial" w:hAnsi="Arial" w:cs="Arial"/>
          <w:b/>
          <w:bCs/>
        </w:rPr>
        <w:instrText xml:space="preserve"> SEQ Table \* ARABIC </w:instrText>
      </w:r>
      <w:r w:rsidRPr="00BE218C">
        <w:rPr>
          <w:rFonts w:ascii="Arial" w:hAnsi="Arial" w:cs="Arial"/>
          <w:b/>
          <w:bCs/>
        </w:rPr>
        <w:fldChar w:fldCharType="separate"/>
      </w:r>
      <w:r w:rsidR="008A62AB">
        <w:rPr>
          <w:rFonts w:ascii="Arial" w:hAnsi="Arial" w:cs="Arial"/>
          <w:b/>
          <w:bCs/>
          <w:noProof/>
        </w:rPr>
        <w:t>6</w:t>
      </w:r>
      <w:r w:rsidRPr="00BE218C">
        <w:rPr>
          <w:rFonts w:ascii="Arial" w:hAnsi="Arial" w:cs="Arial"/>
          <w:b/>
          <w:bCs/>
        </w:rPr>
        <w:fldChar w:fldCharType="end"/>
      </w:r>
      <w:r w:rsidRPr="00BE218C">
        <w:rPr>
          <w:rFonts w:ascii="Arial" w:hAnsi="Arial" w:cs="Arial"/>
          <w:b/>
          <w:bCs/>
        </w:rPr>
        <w:t>: Consideration of Council Referrals</w:t>
      </w:r>
    </w:p>
    <w:tbl>
      <w:tblPr>
        <w:tblStyle w:val="DPETable"/>
        <w:tblW w:w="819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5280"/>
        <w:gridCol w:w="1295"/>
      </w:tblGrid>
      <w:tr w:rsidR="00504E1B" w:rsidRPr="00BE218C" w14:paraId="43ED9D0F" w14:textId="7CCEB72D" w:rsidTr="00236341">
        <w:trPr>
          <w:cnfStyle w:val="100000000000" w:firstRow="1" w:lastRow="0" w:firstColumn="0" w:lastColumn="0" w:oddVBand="0" w:evenVBand="0" w:oddHBand="0" w:evenHBand="0" w:firstRowFirstColumn="0" w:firstRowLastColumn="0" w:lastRowFirstColumn="0" w:lastRowLastColumn="0"/>
          <w:jc w:val="center"/>
        </w:trPr>
        <w:tc>
          <w:tcPr>
            <w:tcW w:w="1568" w:type="dxa"/>
          </w:tcPr>
          <w:p w14:paraId="27D11BFC" w14:textId="784AC176"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5334" w:type="dxa"/>
          </w:tcPr>
          <w:p w14:paraId="1C2B4B1F" w14:textId="0E430EC1"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296" w:type="dxa"/>
          </w:tcPr>
          <w:p w14:paraId="2156265F" w14:textId="1D331985" w:rsidR="00504E1B" w:rsidRPr="00BE218C" w:rsidRDefault="00504E1B"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00236341">
        <w:trPr>
          <w:jc w:val="center"/>
        </w:trPr>
        <w:tc>
          <w:tcPr>
            <w:tcW w:w="1568" w:type="dxa"/>
          </w:tcPr>
          <w:p w14:paraId="0DAF1627" w14:textId="0071105E"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Engineering </w:t>
            </w:r>
          </w:p>
        </w:tc>
        <w:tc>
          <w:tcPr>
            <w:tcW w:w="5334" w:type="dxa"/>
          </w:tcPr>
          <w:p w14:paraId="10F19782" w14:textId="0A21B69F" w:rsidR="00504E1B" w:rsidRPr="00BE218C" w:rsidRDefault="006B7A2A" w:rsidP="006B7A2A">
            <w:pPr>
              <w:pStyle w:val="FigureCaption"/>
              <w:spacing w:before="0" w:after="0"/>
              <w:ind w:left="0"/>
              <w:jc w:val="both"/>
              <w:rPr>
                <w:rFonts w:ascii="Arial" w:hAnsi="Arial" w:cs="Arial"/>
                <w:b w:val="0"/>
                <w:color w:val="FF0000"/>
                <w:sz w:val="22"/>
                <w:szCs w:val="22"/>
              </w:rPr>
            </w:pPr>
            <w:r w:rsidRPr="00B96FAE">
              <w:rPr>
                <w:rFonts w:ascii="Arial" w:hAnsi="Arial" w:cs="Arial"/>
                <w:b w:val="0"/>
                <w:color w:val="auto"/>
                <w:sz w:val="22"/>
                <w:szCs w:val="22"/>
              </w:rPr>
              <w:t xml:space="preserve">Council’s </w:t>
            </w:r>
            <w:r w:rsidR="00B96FAE">
              <w:rPr>
                <w:rFonts w:ascii="Arial" w:hAnsi="Arial" w:cs="Arial"/>
                <w:b w:val="0"/>
                <w:color w:val="auto"/>
                <w:sz w:val="22"/>
                <w:szCs w:val="22"/>
              </w:rPr>
              <w:t xml:space="preserve">Senior Development </w:t>
            </w:r>
            <w:r w:rsidRPr="00B96FAE">
              <w:rPr>
                <w:rFonts w:ascii="Arial" w:hAnsi="Arial" w:cs="Arial"/>
                <w:b w:val="0"/>
                <w:color w:val="auto"/>
                <w:sz w:val="22"/>
                <w:szCs w:val="22"/>
              </w:rPr>
              <w:t>Engineer</w:t>
            </w:r>
            <w:r w:rsidR="00B96FAE">
              <w:rPr>
                <w:rFonts w:ascii="Arial" w:hAnsi="Arial" w:cs="Arial"/>
                <w:b w:val="0"/>
                <w:color w:val="auto"/>
                <w:sz w:val="22"/>
                <w:szCs w:val="22"/>
              </w:rPr>
              <w:t xml:space="preserve"> has</w:t>
            </w:r>
            <w:r w:rsidRPr="00B96FAE">
              <w:rPr>
                <w:rFonts w:ascii="Arial" w:hAnsi="Arial" w:cs="Arial"/>
                <w:b w:val="0"/>
                <w:color w:val="auto"/>
                <w:sz w:val="22"/>
                <w:szCs w:val="22"/>
              </w:rPr>
              <w:t xml:space="preserve"> reviewed the </w:t>
            </w:r>
            <w:r w:rsidR="00B96FAE">
              <w:rPr>
                <w:rFonts w:ascii="Arial" w:hAnsi="Arial" w:cs="Arial"/>
                <w:b w:val="0"/>
                <w:color w:val="auto"/>
                <w:sz w:val="22"/>
                <w:szCs w:val="22"/>
              </w:rPr>
              <w:t>latest amended plans and reports and raise no</w:t>
            </w:r>
            <w:r w:rsidRPr="00B96FAE">
              <w:rPr>
                <w:rFonts w:ascii="Arial" w:hAnsi="Arial" w:cs="Arial"/>
                <w:b w:val="0"/>
                <w:color w:val="auto"/>
                <w:sz w:val="22"/>
                <w:szCs w:val="22"/>
              </w:rPr>
              <w:t xml:space="preserve"> </w:t>
            </w:r>
            <w:r w:rsidR="00B96FAE">
              <w:rPr>
                <w:rFonts w:ascii="Arial" w:hAnsi="Arial" w:cs="Arial"/>
                <w:b w:val="0"/>
                <w:color w:val="auto"/>
                <w:sz w:val="22"/>
                <w:szCs w:val="22"/>
              </w:rPr>
              <w:t xml:space="preserve">further </w:t>
            </w:r>
            <w:r w:rsidR="00504E1B" w:rsidRPr="00B96FAE">
              <w:rPr>
                <w:rFonts w:ascii="Arial" w:hAnsi="Arial" w:cs="Arial"/>
                <w:b w:val="0"/>
                <w:color w:val="auto"/>
                <w:sz w:val="22"/>
                <w:szCs w:val="22"/>
              </w:rPr>
              <w:t>objection subject to conditions</w:t>
            </w:r>
            <w:r w:rsidRPr="00B96FAE">
              <w:rPr>
                <w:rFonts w:ascii="Arial" w:hAnsi="Arial" w:cs="Arial"/>
                <w:b w:val="0"/>
                <w:color w:val="auto"/>
                <w:sz w:val="22"/>
                <w:szCs w:val="22"/>
              </w:rPr>
              <w:t>.</w:t>
            </w:r>
            <w:r w:rsidR="00504E1B" w:rsidRPr="00B96FAE">
              <w:rPr>
                <w:rFonts w:ascii="Arial" w:hAnsi="Arial" w:cs="Arial"/>
                <w:b w:val="0"/>
                <w:color w:val="auto"/>
                <w:sz w:val="22"/>
                <w:szCs w:val="22"/>
              </w:rPr>
              <w:t xml:space="preserve"> </w:t>
            </w:r>
          </w:p>
        </w:tc>
        <w:tc>
          <w:tcPr>
            <w:tcW w:w="1296" w:type="dxa"/>
          </w:tcPr>
          <w:p w14:paraId="15D0D172" w14:textId="3541F11B" w:rsidR="00504E1B" w:rsidRPr="00BE218C" w:rsidRDefault="00504E1B" w:rsidP="00504E1B">
            <w:pPr>
              <w:pStyle w:val="FigureCaption"/>
              <w:spacing w:before="0" w:after="0"/>
              <w:ind w:left="0"/>
              <w:rPr>
                <w:rFonts w:ascii="Arial" w:hAnsi="Arial" w:cs="Arial"/>
                <w:b w:val="0"/>
                <w:color w:val="FF0000"/>
                <w:sz w:val="22"/>
                <w:szCs w:val="22"/>
              </w:rPr>
            </w:pPr>
            <w:r w:rsidRPr="00B96FAE">
              <w:rPr>
                <w:rFonts w:ascii="Arial" w:hAnsi="Arial" w:cs="Arial"/>
                <w:b w:val="0"/>
                <w:color w:val="auto"/>
                <w:sz w:val="22"/>
                <w:szCs w:val="22"/>
              </w:rPr>
              <w:t>Y</w:t>
            </w:r>
          </w:p>
        </w:tc>
      </w:tr>
      <w:tr w:rsidR="001B421B" w:rsidRPr="001B421B" w14:paraId="6D42B4AB" w14:textId="06FFB957" w:rsidTr="00236341">
        <w:trPr>
          <w:jc w:val="center"/>
        </w:trPr>
        <w:tc>
          <w:tcPr>
            <w:tcW w:w="1568" w:type="dxa"/>
          </w:tcPr>
          <w:p w14:paraId="1215F633" w14:textId="4E57BE77"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Traffic </w:t>
            </w:r>
          </w:p>
        </w:tc>
        <w:tc>
          <w:tcPr>
            <w:tcW w:w="5334" w:type="dxa"/>
          </w:tcPr>
          <w:p w14:paraId="6F92C955" w14:textId="2B9AC09D" w:rsidR="00504E1B" w:rsidRPr="001B421B" w:rsidRDefault="004A3DD4" w:rsidP="004A3DD4">
            <w:pPr>
              <w:pStyle w:val="FigureCaption"/>
              <w:spacing w:before="0" w:after="0"/>
              <w:ind w:left="0"/>
              <w:jc w:val="both"/>
              <w:rPr>
                <w:rFonts w:ascii="Arial" w:hAnsi="Arial" w:cs="Arial"/>
                <w:b w:val="0"/>
                <w:color w:val="auto"/>
                <w:sz w:val="22"/>
                <w:szCs w:val="22"/>
              </w:rPr>
            </w:pPr>
            <w:r w:rsidRPr="001B421B">
              <w:rPr>
                <w:rFonts w:ascii="Arial" w:hAnsi="Arial" w:cs="Arial"/>
                <w:b w:val="0"/>
                <w:color w:val="auto"/>
                <w:sz w:val="22"/>
                <w:szCs w:val="22"/>
              </w:rPr>
              <w:t xml:space="preserve">Council’s Traffic Engineering Officer reviewed the proposal and raised </w:t>
            </w:r>
            <w:r w:rsidR="001B421B" w:rsidRPr="001B421B">
              <w:rPr>
                <w:rFonts w:ascii="Arial" w:hAnsi="Arial" w:cs="Arial"/>
                <w:b w:val="0"/>
                <w:color w:val="auto"/>
                <w:sz w:val="22"/>
                <w:szCs w:val="22"/>
              </w:rPr>
              <w:t>no objection.</w:t>
            </w:r>
          </w:p>
        </w:tc>
        <w:tc>
          <w:tcPr>
            <w:tcW w:w="1296" w:type="dxa"/>
          </w:tcPr>
          <w:p w14:paraId="1B76030E" w14:textId="19C3849A" w:rsidR="00504E1B" w:rsidRPr="001B421B" w:rsidRDefault="001B421B" w:rsidP="001B421B">
            <w:pPr>
              <w:pStyle w:val="FigureCaption"/>
              <w:spacing w:before="0" w:after="0"/>
              <w:ind w:left="0"/>
              <w:rPr>
                <w:rFonts w:ascii="Arial" w:hAnsi="Arial" w:cs="Arial"/>
                <w:b w:val="0"/>
                <w:color w:val="auto"/>
                <w:sz w:val="22"/>
                <w:szCs w:val="22"/>
              </w:rPr>
            </w:pPr>
            <w:r w:rsidRPr="001B421B">
              <w:rPr>
                <w:rFonts w:ascii="Arial" w:hAnsi="Arial" w:cs="Arial"/>
                <w:b w:val="0"/>
                <w:color w:val="auto"/>
                <w:sz w:val="22"/>
                <w:szCs w:val="22"/>
              </w:rPr>
              <w:t>Y</w:t>
            </w:r>
          </w:p>
        </w:tc>
      </w:tr>
      <w:tr w:rsidR="00504E1B" w:rsidRPr="00BE218C" w14:paraId="45113996" w14:textId="195FF403" w:rsidTr="00236341">
        <w:trPr>
          <w:jc w:val="center"/>
        </w:trPr>
        <w:tc>
          <w:tcPr>
            <w:tcW w:w="1568" w:type="dxa"/>
          </w:tcPr>
          <w:p w14:paraId="3319E874" w14:textId="330D4393" w:rsidR="00504E1B" w:rsidRPr="00BE218C" w:rsidRDefault="00AB15A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Water and Sewer</w:t>
            </w:r>
          </w:p>
        </w:tc>
        <w:tc>
          <w:tcPr>
            <w:tcW w:w="5334" w:type="dxa"/>
          </w:tcPr>
          <w:p w14:paraId="03F76603" w14:textId="5546A141" w:rsidR="00504E1B" w:rsidRPr="00BE218C" w:rsidRDefault="00C43597" w:rsidP="00F73179">
            <w:pPr>
              <w:spacing w:line="240" w:lineRule="auto"/>
              <w:jc w:val="both"/>
              <w:rPr>
                <w:rFonts w:ascii="Arial" w:hAnsi="Arial" w:cs="Arial"/>
                <w:b/>
                <w:color w:val="auto"/>
                <w:sz w:val="22"/>
                <w:szCs w:val="22"/>
              </w:rPr>
            </w:pPr>
            <w:r w:rsidRPr="00C43597">
              <w:rPr>
                <w:rFonts w:ascii="Arial" w:eastAsia="Times New Roman" w:hAnsi="Arial" w:cs="Arial"/>
                <w:sz w:val="22"/>
                <w:szCs w:val="22"/>
              </w:rPr>
              <w:t>Water and Sewer is available to the land. Sewer relining is required between Manhole NHA01 to Manhole NHA02. Building in the Proximity of Water &amp; Sewer Pipelines Procedure is applicable due to the Proposed Retaining wall.</w:t>
            </w:r>
            <w:r>
              <w:rPr>
                <w:rFonts w:ascii="Arial" w:eastAsia="Times New Roman" w:hAnsi="Arial" w:cs="Arial"/>
                <w:sz w:val="22"/>
                <w:szCs w:val="22"/>
              </w:rPr>
              <w:t xml:space="preserve"> </w:t>
            </w:r>
            <w:r w:rsidR="00F73179" w:rsidRPr="00F73179">
              <w:rPr>
                <w:rFonts w:ascii="Arial" w:eastAsia="Times New Roman" w:hAnsi="Arial" w:cs="Arial"/>
                <w:sz w:val="22"/>
                <w:szCs w:val="22"/>
              </w:rPr>
              <w:t xml:space="preserve">The applicant needs to </w:t>
            </w:r>
            <w:r w:rsidR="00930D31">
              <w:rPr>
                <w:rFonts w:ascii="Arial" w:eastAsia="Times New Roman" w:hAnsi="Arial" w:cs="Arial"/>
                <w:sz w:val="22"/>
                <w:szCs w:val="22"/>
              </w:rPr>
              <w:t>obtain</w:t>
            </w:r>
            <w:r w:rsidR="00F73179" w:rsidRPr="00F73179">
              <w:rPr>
                <w:rFonts w:ascii="Arial" w:eastAsia="Times New Roman" w:hAnsi="Arial" w:cs="Arial"/>
                <w:sz w:val="22"/>
                <w:szCs w:val="22"/>
              </w:rPr>
              <w:t xml:space="preserve"> a section 307 certificate of compliance under the </w:t>
            </w:r>
            <w:r w:rsidR="00F73179" w:rsidRPr="00F73179">
              <w:rPr>
                <w:rFonts w:ascii="Arial" w:eastAsia="Times New Roman" w:hAnsi="Arial" w:cs="Arial"/>
                <w:i/>
                <w:iCs/>
                <w:sz w:val="22"/>
                <w:szCs w:val="22"/>
              </w:rPr>
              <w:t>Water Management Act 2000</w:t>
            </w:r>
            <w:r w:rsidR="00F73179" w:rsidRPr="00F73179">
              <w:rPr>
                <w:rFonts w:ascii="Arial" w:eastAsia="Times New Roman" w:hAnsi="Arial" w:cs="Arial"/>
                <w:sz w:val="22"/>
                <w:szCs w:val="22"/>
              </w:rPr>
              <w:t>. Water and Sewer contribution fees are applicable.</w:t>
            </w:r>
            <w:r w:rsidR="00F73179">
              <w:rPr>
                <w:rFonts w:ascii="Arial" w:eastAsia="Times New Roman" w:hAnsi="Arial" w:cs="Arial"/>
                <w:sz w:val="22"/>
                <w:szCs w:val="22"/>
              </w:rPr>
              <w:t xml:space="preserve"> </w:t>
            </w:r>
            <w:r w:rsidR="004E6906" w:rsidRPr="00C43597">
              <w:rPr>
                <w:rFonts w:ascii="Arial" w:hAnsi="Arial" w:cs="Arial"/>
                <w:color w:val="auto"/>
                <w:sz w:val="22"/>
                <w:szCs w:val="22"/>
              </w:rPr>
              <w:t>No objection subject to recommended condition</w:t>
            </w:r>
            <w:r w:rsidR="00F73179">
              <w:rPr>
                <w:rFonts w:ascii="Arial" w:hAnsi="Arial" w:cs="Arial"/>
                <w:color w:val="auto"/>
                <w:sz w:val="22"/>
                <w:szCs w:val="22"/>
              </w:rPr>
              <w:t>s.</w:t>
            </w:r>
          </w:p>
        </w:tc>
        <w:tc>
          <w:tcPr>
            <w:tcW w:w="1296" w:type="dxa"/>
          </w:tcPr>
          <w:p w14:paraId="1120D09A" w14:textId="14DD1518" w:rsidR="00504E1B" w:rsidRPr="00BE218C" w:rsidRDefault="002F7548" w:rsidP="002F7548">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04E1B" w:rsidRPr="00BE218C" w14:paraId="1D108805" w14:textId="32EF53F0" w:rsidTr="00236341">
        <w:trPr>
          <w:jc w:val="center"/>
        </w:trPr>
        <w:tc>
          <w:tcPr>
            <w:tcW w:w="1568" w:type="dxa"/>
          </w:tcPr>
          <w:p w14:paraId="40DB07AF" w14:textId="44F6127E" w:rsidR="00504E1B" w:rsidRPr="00BE218C" w:rsidRDefault="00AB15A1" w:rsidP="005722FD">
            <w:pPr>
              <w:pStyle w:val="FigureCaption"/>
              <w:spacing w:before="0" w:after="0"/>
              <w:ind w:left="0"/>
              <w:jc w:val="left"/>
              <w:rPr>
                <w:rFonts w:ascii="Arial" w:hAnsi="Arial" w:cs="Arial"/>
                <w:b w:val="0"/>
                <w:color w:val="auto"/>
                <w:sz w:val="22"/>
                <w:szCs w:val="22"/>
              </w:rPr>
            </w:pPr>
            <w:r w:rsidRPr="00AB15A1">
              <w:rPr>
                <w:rFonts w:ascii="Arial" w:hAnsi="Arial" w:cs="Arial"/>
                <w:b w:val="0"/>
                <w:color w:val="auto"/>
                <w:sz w:val="22"/>
                <w:szCs w:val="22"/>
              </w:rPr>
              <w:t>Environmental Protection</w:t>
            </w:r>
          </w:p>
        </w:tc>
        <w:tc>
          <w:tcPr>
            <w:tcW w:w="5334" w:type="dxa"/>
          </w:tcPr>
          <w:p w14:paraId="116AB202" w14:textId="77777777" w:rsidR="004E6906" w:rsidRDefault="004E6906" w:rsidP="004E690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recommended conditions</w:t>
            </w:r>
          </w:p>
          <w:p w14:paraId="2DC29666" w14:textId="5B20B91F" w:rsidR="00504E1B" w:rsidRPr="00BE218C" w:rsidRDefault="00504E1B" w:rsidP="005722FD">
            <w:pPr>
              <w:pStyle w:val="FigureCaption"/>
              <w:spacing w:before="0" w:after="0"/>
              <w:ind w:left="0"/>
              <w:jc w:val="both"/>
              <w:rPr>
                <w:rFonts w:ascii="Arial" w:hAnsi="Arial" w:cs="Arial"/>
                <w:b w:val="0"/>
                <w:color w:val="auto"/>
                <w:sz w:val="22"/>
                <w:szCs w:val="22"/>
              </w:rPr>
            </w:pPr>
          </w:p>
        </w:tc>
        <w:tc>
          <w:tcPr>
            <w:tcW w:w="1296" w:type="dxa"/>
          </w:tcPr>
          <w:p w14:paraId="2273F1EC" w14:textId="007EF3B8" w:rsidR="00504E1B" w:rsidRPr="00BE218C" w:rsidRDefault="002F7548" w:rsidP="002F7548">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AB15A1" w:rsidRPr="00BE218C" w14:paraId="0E973D89" w14:textId="77777777" w:rsidTr="00236341">
        <w:trPr>
          <w:jc w:val="center"/>
        </w:trPr>
        <w:tc>
          <w:tcPr>
            <w:tcW w:w="1568" w:type="dxa"/>
          </w:tcPr>
          <w:p w14:paraId="6B5EA100" w14:textId="6900BEAF" w:rsidR="00AB15A1" w:rsidRPr="00AB15A1" w:rsidRDefault="00AB15A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Ecologist</w:t>
            </w:r>
          </w:p>
        </w:tc>
        <w:tc>
          <w:tcPr>
            <w:tcW w:w="5334" w:type="dxa"/>
          </w:tcPr>
          <w:p w14:paraId="28537F61" w14:textId="4D4CCFC4" w:rsidR="00AB15A1" w:rsidRPr="002F7548" w:rsidRDefault="002F7548" w:rsidP="002F7548">
            <w:pPr>
              <w:spacing w:after="160" w:line="259" w:lineRule="auto"/>
              <w:rPr>
                <w:rFonts w:ascii="Arial" w:hAnsi="Arial" w:cs="Arial"/>
                <w:iCs/>
                <w:color w:val="auto"/>
                <w:sz w:val="22"/>
                <w:szCs w:val="22"/>
              </w:rPr>
            </w:pPr>
            <w:r w:rsidRPr="002F7548">
              <w:rPr>
                <w:rFonts w:ascii="Arial" w:hAnsi="Arial" w:cs="Arial"/>
                <w:iCs/>
                <w:sz w:val="22"/>
                <w:szCs w:val="22"/>
              </w:rPr>
              <w:t>Council’s Ecologist is satisfied that the proposal is does not trigger the Biodiversity Offsets Scheme under Part 7 of the Biodiversity Conservation Act 2017, and a Biodiversity Development Assessment Report (BDAR) is not required to be submitted with the application.</w:t>
            </w:r>
            <w:r w:rsidRPr="002F7548">
              <w:rPr>
                <w:sz w:val="22"/>
                <w:szCs w:val="22"/>
              </w:rPr>
              <w:t xml:space="preserve"> </w:t>
            </w:r>
            <w:r w:rsidRPr="002F7548">
              <w:rPr>
                <w:rFonts w:ascii="Arial" w:hAnsi="Arial" w:cs="Arial"/>
                <w:iCs/>
                <w:sz w:val="22"/>
                <w:szCs w:val="22"/>
              </w:rPr>
              <w:t xml:space="preserve">Council’s Ecologists has no objection to approval of the application, provided the conditions recommended by the Tree Assessment Officer are </w:t>
            </w:r>
            <w:r w:rsidR="00EB5236" w:rsidRPr="002F7548">
              <w:rPr>
                <w:rFonts w:ascii="Arial" w:hAnsi="Arial" w:cs="Arial"/>
                <w:color w:val="auto"/>
                <w:sz w:val="22"/>
                <w:szCs w:val="22"/>
              </w:rPr>
              <w:t>included within any consent granted.</w:t>
            </w:r>
          </w:p>
        </w:tc>
        <w:tc>
          <w:tcPr>
            <w:tcW w:w="1296" w:type="dxa"/>
          </w:tcPr>
          <w:p w14:paraId="264A61D0" w14:textId="16CB6B39" w:rsidR="00AB15A1" w:rsidRPr="00BE218C" w:rsidRDefault="002F7548" w:rsidP="002F7548">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AB15A1" w:rsidRPr="00BE218C" w14:paraId="5D5B80DA" w14:textId="77777777" w:rsidTr="00236341">
        <w:trPr>
          <w:jc w:val="center"/>
        </w:trPr>
        <w:tc>
          <w:tcPr>
            <w:tcW w:w="1568" w:type="dxa"/>
          </w:tcPr>
          <w:p w14:paraId="5F1246CD" w14:textId="498B7C6F" w:rsidR="00AB15A1" w:rsidRPr="00AB15A1" w:rsidRDefault="00AB15A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Contributions Officer</w:t>
            </w:r>
          </w:p>
        </w:tc>
        <w:tc>
          <w:tcPr>
            <w:tcW w:w="5334" w:type="dxa"/>
          </w:tcPr>
          <w:p w14:paraId="1003609B" w14:textId="77777777" w:rsidR="004E6906" w:rsidRDefault="004E6906" w:rsidP="004E690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recommended conditions</w:t>
            </w:r>
          </w:p>
          <w:p w14:paraId="5B331571" w14:textId="7A93B7E9" w:rsidR="00AB15A1" w:rsidRPr="00BE218C" w:rsidRDefault="00AB15A1" w:rsidP="005722FD">
            <w:pPr>
              <w:pStyle w:val="FigureCaption"/>
              <w:spacing w:before="0" w:after="0"/>
              <w:ind w:left="0"/>
              <w:jc w:val="both"/>
              <w:rPr>
                <w:rFonts w:ascii="Arial" w:hAnsi="Arial" w:cs="Arial"/>
                <w:b w:val="0"/>
                <w:color w:val="auto"/>
                <w:sz w:val="22"/>
                <w:szCs w:val="22"/>
              </w:rPr>
            </w:pPr>
          </w:p>
        </w:tc>
        <w:tc>
          <w:tcPr>
            <w:tcW w:w="1296" w:type="dxa"/>
          </w:tcPr>
          <w:p w14:paraId="51CA6A44" w14:textId="0BD97673" w:rsidR="00AB15A1" w:rsidRPr="00BE218C" w:rsidRDefault="00BB450E" w:rsidP="00BB450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04E1B" w:rsidRPr="00BE218C" w14:paraId="76FA44C0" w14:textId="5514B0C1" w:rsidTr="00236341">
        <w:trPr>
          <w:jc w:val="center"/>
        </w:trPr>
        <w:tc>
          <w:tcPr>
            <w:tcW w:w="1568" w:type="dxa"/>
          </w:tcPr>
          <w:p w14:paraId="1E3EEDCD" w14:textId="657D9CE4" w:rsidR="00504E1B" w:rsidRPr="00BE218C" w:rsidRDefault="004E6906" w:rsidP="005722FD">
            <w:pPr>
              <w:pStyle w:val="FigureCaption"/>
              <w:spacing w:before="0" w:after="0"/>
              <w:ind w:left="0"/>
              <w:jc w:val="left"/>
              <w:rPr>
                <w:rFonts w:ascii="Arial" w:hAnsi="Arial" w:cs="Arial"/>
                <w:b w:val="0"/>
                <w:color w:val="auto"/>
                <w:sz w:val="22"/>
                <w:szCs w:val="22"/>
              </w:rPr>
            </w:pPr>
            <w:r w:rsidRPr="004E6906">
              <w:rPr>
                <w:rFonts w:ascii="Arial" w:hAnsi="Arial" w:cs="Arial"/>
                <w:b w:val="0"/>
                <w:color w:val="auto"/>
                <w:sz w:val="22"/>
                <w:szCs w:val="22"/>
              </w:rPr>
              <w:t>Trade Waste Officer</w:t>
            </w:r>
          </w:p>
        </w:tc>
        <w:tc>
          <w:tcPr>
            <w:tcW w:w="5334" w:type="dxa"/>
          </w:tcPr>
          <w:p w14:paraId="1EF8BAC9" w14:textId="77777777" w:rsidR="004E6906" w:rsidRDefault="004E6906" w:rsidP="004E690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recommended conditions</w:t>
            </w:r>
          </w:p>
          <w:p w14:paraId="6F359DF9" w14:textId="77777777" w:rsidR="00504E1B" w:rsidRPr="00BE218C" w:rsidRDefault="00504E1B" w:rsidP="005722FD">
            <w:pPr>
              <w:pStyle w:val="FigureCaption"/>
              <w:spacing w:before="0" w:after="0"/>
              <w:ind w:left="0"/>
              <w:jc w:val="both"/>
              <w:rPr>
                <w:rFonts w:ascii="Arial" w:hAnsi="Arial" w:cs="Arial"/>
                <w:b w:val="0"/>
                <w:color w:val="auto"/>
                <w:sz w:val="22"/>
                <w:szCs w:val="22"/>
              </w:rPr>
            </w:pPr>
          </w:p>
        </w:tc>
        <w:tc>
          <w:tcPr>
            <w:tcW w:w="1296" w:type="dxa"/>
          </w:tcPr>
          <w:p w14:paraId="15CDBF49" w14:textId="77A18E35" w:rsidR="00504E1B" w:rsidRPr="00BE218C" w:rsidRDefault="00BB450E" w:rsidP="00BB450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04E1B" w:rsidRPr="00BE218C" w14:paraId="793F7B46" w14:textId="11300341" w:rsidTr="00236341">
        <w:trPr>
          <w:jc w:val="center"/>
        </w:trPr>
        <w:tc>
          <w:tcPr>
            <w:tcW w:w="1568" w:type="dxa"/>
          </w:tcPr>
          <w:p w14:paraId="7A2C7E25" w14:textId="2EE71D6E" w:rsidR="00504E1B" w:rsidRPr="00BE218C" w:rsidRDefault="00AB15A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Tree Officer</w:t>
            </w:r>
          </w:p>
        </w:tc>
        <w:tc>
          <w:tcPr>
            <w:tcW w:w="5334" w:type="dxa"/>
          </w:tcPr>
          <w:p w14:paraId="316001B1" w14:textId="77777777" w:rsidR="004E6906" w:rsidRDefault="004E6906" w:rsidP="004E6906">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recommended conditions</w:t>
            </w:r>
          </w:p>
          <w:p w14:paraId="17F05026" w14:textId="77777777" w:rsidR="00504E1B" w:rsidRPr="00BE218C" w:rsidRDefault="00504E1B" w:rsidP="005722FD">
            <w:pPr>
              <w:pStyle w:val="FigureCaption"/>
              <w:spacing w:before="0" w:after="0"/>
              <w:ind w:left="0"/>
              <w:jc w:val="both"/>
              <w:rPr>
                <w:rFonts w:ascii="Arial" w:hAnsi="Arial" w:cs="Arial"/>
                <w:b w:val="0"/>
                <w:color w:val="auto"/>
                <w:sz w:val="22"/>
                <w:szCs w:val="22"/>
              </w:rPr>
            </w:pPr>
          </w:p>
        </w:tc>
        <w:tc>
          <w:tcPr>
            <w:tcW w:w="1296" w:type="dxa"/>
          </w:tcPr>
          <w:p w14:paraId="79F97CC6" w14:textId="193093C4" w:rsidR="00504E1B" w:rsidRPr="00BE218C" w:rsidRDefault="00BB450E" w:rsidP="00BB450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504E1B" w:rsidRPr="00BE218C" w14:paraId="5A4195F8" w14:textId="73349F8D" w:rsidTr="00236341">
        <w:trPr>
          <w:jc w:val="center"/>
        </w:trPr>
        <w:tc>
          <w:tcPr>
            <w:tcW w:w="1568" w:type="dxa"/>
          </w:tcPr>
          <w:p w14:paraId="1369127C" w14:textId="6D65F0B7" w:rsidR="00504E1B" w:rsidRPr="00BE218C" w:rsidRDefault="00BB450E"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Waste Officer</w:t>
            </w:r>
          </w:p>
        </w:tc>
        <w:tc>
          <w:tcPr>
            <w:tcW w:w="5334" w:type="dxa"/>
          </w:tcPr>
          <w:p w14:paraId="7AD09290" w14:textId="77777777" w:rsidR="00BB450E" w:rsidRDefault="006B7A2A" w:rsidP="00BB450E">
            <w:pPr>
              <w:pStyle w:val="FigureCaption"/>
              <w:spacing w:before="0" w:after="0"/>
              <w:ind w:left="0"/>
              <w:jc w:val="both"/>
              <w:rPr>
                <w:rFonts w:ascii="Arial" w:hAnsi="Arial" w:cs="Arial"/>
                <w:b w:val="0"/>
                <w:color w:val="auto"/>
                <w:sz w:val="22"/>
                <w:szCs w:val="22"/>
              </w:rPr>
            </w:pPr>
            <w:r w:rsidRPr="006B7A2A">
              <w:rPr>
                <w:rFonts w:ascii="Arial" w:hAnsi="Arial" w:cs="Arial"/>
                <w:b w:val="0"/>
                <w:color w:val="00B050"/>
                <w:sz w:val="22"/>
                <w:szCs w:val="22"/>
              </w:rPr>
              <w:t xml:space="preserve"> </w:t>
            </w:r>
            <w:r w:rsidR="00BB450E">
              <w:rPr>
                <w:rFonts w:ascii="Arial" w:hAnsi="Arial" w:cs="Arial"/>
                <w:b w:val="0"/>
                <w:color w:val="auto"/>
                <w:sz w:val="22"/>
                <w:szCs w:val="22"/>
              </w:rPr>
              <w:t>No objection subject to recommended conditions</w:t>
            </w:r>
          </w:p>
          <w:p w14:paraId="40F6E1CF" w14:textId="2E93A8B5" w:rsidR="00504E1B" w:rsidRPr="006B7A2A" w:rsidRDefault="00504E1B" w:rsidP="005722FD">
            <w:pPr>
              <w:pStyle w:val="FigureCaption"/>
              <w:spacing w:before="0" w:after="0"/>
              <w:ind w:left="0"/>
              <w:jc w:val="both"/>
              <w:rPr>
                <w:rFonts w:ascii="Arial" w:hAnsi="Arial" w:cs="Arial"/>
                <w:b w:val="0"/>
                <w:color w:val="00B050"/>
                <w:sz w:val="22"/>
                <w:szCs w:val="22"/>
              </w:rPr>
            </w:pPr>
          </w:p>
        </w:tc>
        <w:tc>
          <w:tcPr>
            <w:tcW w:w="1296" w:type="dxa"/>
          </w:tcPr>
          <w:p w14:paraId="44D9EC84" w14:textId="17DD2065" w:rsidR="00504E1B" w:rsidRPr="00BE218C" w:rsidRDefault="00BB450E" w:rsidP="006B7A2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bl>
    <w:p w14:paraId="6460E7A9" w14:textId="77777777" w:rsidR="00E330FA" w:rsidRPr="00BE218C" w:rsidRDefault="00E330FA" w:rsidP="006878EF">
      <w:pPr>
        <w:rPr>
          <w:rFonts w:ascii="Arial" w:hAnsi="Arial" w:cs="Arial"/>
          <w:b/>
          <w:lang w:eastAsia="en-AU"/>
        </w:rPr>
      </w:pPr>
    </w:p>
    <w:p w14:paraId="18C8C5E7" w14:textId="7BCC1B66" w:rsidR="00E330FA" w:rsidRPr="00BE218C" w:rsidRDefault="00782EF7" w:rsidP="00827784">
      <w:pPr>
        <w:widowControl w:val="0"/>
        <w:jc w:val="both"/>
        <w:rPr>
          <w:rFonts w:ascii="Arial" w:hAnsi="Arial" w:cs="Arial"/>
          <w:bCs/>
          <w:lang w:eastAsia="en-AU"/>
        </w:rPr>
      </w:pPr>
      <w:r w:rsidRPr="00BE218C">
        <w:rPr>
          <w:rFonts w:ascii="Arial" w:hAnsi="Arial" w:cs="Arial"/>
          <w:bCs/>
          <w:lang w:eastAsia="en-AU"/>
        </w:rPr>
        <w:t xml:space="preserve">The outstanding issues raised by Council officers are considered in the Key Issues section of this report. </w:t>
      </w:r>
    </w:p>
    <w:p w14:paraId="2BC0BC6B" w14:textId="77777777" w:rsidR="00A52F31" w:rsidRPr="00BE218C" w:rsidRDefault="00A52F31" w:rsidP="00827784">
      <w:pPr>
        <w:pStyle w:val="ListParagraph"/>
        <w:widowControl w:val="0"/>
        <w:rPr>
          <w:rFonts w:ascii="Arial" w:hAnsi="Arial" w:cs="Arial"/>
          <w:b/>
          <w:lang w:eastAsia="en-AU"/>
        </w:rPr>
      </w:pPr>
    </w:p>
    <w:p w14:paraId="6F649D1A" w14:textId="174D4A92" w:rsidR="00545E14" w:rsidRPr="00BE218C" w:rsidRDefault="00545E14" w:rsidP="002B1FF5">
      <w:pPr>
        <w:pStyle w:val="ListParagraph"/>
        <w:widowControl w:val="0"/>
        <w:numPr>
          <w:ilvl w:val="1"/>
          <w:numId w:val="1"/>
        </w:numPr>
        <w:tabs>
          <w:tab w:val="left" w:pos="7485"/>
        </w:tabs>
        <w:spacing w:before="120"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76342B03" w14:textId="77777777" w:rsidR="00D91E98" w:rsidRPr="00BE218C" w:rsidRDefault="00D91E98" w:rsidP="003E55A4">
      <w:pPr>
        <w:widowControl w:val="0"/>
        <w:tabs>
          <w:tab w:val="left" w:pos="7485"/>
        </w:tabs>
        <w:spacing w:before="120" w:after="0" w:line="240" w:lineRule="auto"/>
        <w:ind w:right="23"/>
        <w:rPr>
          <w:rFonts w:ascii="Arial" w:hAnsi="Arial" w:cs="Arial"/>
          <w:b/>
          <w:lang w:eastAsia="en-AU"/>
        </w:rPr>
      </w:pPr>
    </w:p>
    <w:p w14:paraId="710D4F0F" w14:textId="7CB3D24F" w:rsidR="00786A45" w:rsidRPr="00786A45" w:rsidRDefault="00D91E98" w:rsidP="00C63BA9">
      <w:pPr>
        <w:widowControl w:val="0"/>
        <w:tabs>
          <w:tab w:val="left" w:pos="7485"/>
        </w:tabs>
        <w:spacing w:after="0" w:line="240" w:lineRule="auto"/>
        <w:ind w:right="23"/>
        <w:jc w:val="both"/>
        <w:rPr>
          <w:rFonts w:ascii="Arial" w:hAnsi="Arial" w:cs="Arial"/>
          <w:color w:val="FF0000"/>
          <w:lang w:eastAsia="en-AU"/>
        </w:rPr>
      </w:pPr>
      <w:r w:rsidRPr="00D91E98">
        <w:rPr>
          <w:rFonts w:ascii="Arial" w:hAnsi="Arial" w:cs="Arial"/>
          <w:lang w:eastAsia="en-AU"/>
        </w:rPr>
        <w:t>The proposal was notified</w:t>
      </w:r>
      <w:r w:rsidR="0076337C">
        <w:rPr>
          <w:rFonts w:ascii="Arial" w:hAnsi="Arial" w:cs="Arial"/>
          <w:lang w:eastAsia="en-AU"/>
        </w:rPr>
        <w:t xml:space="preserve"> in accordance with the </w:t>
      </w:r>
      <w:r w:rsidR="0076337C" w:rsidRPr="00DA6C6B">
        <w:rPr>
          <w:rFonts w:ascii="Arial" w:hAnsi="Arial" w:cs="Arial"/>
          <w:lang w:eastAsia="en-AU"/>
        </w:rPr>
        <w:t>DCP</w:t>
      </w:r>
      <w:r w:rsidR="00DA6C6B" w:rsidRPr="00DA6C6B">
        <w:rPr>
          <w:rFonts w:ascii="Arial" w:hAnsi="Arial" w:cs="Arial"/>
          <w:lang w:eastAsia="en-AU"/>
        </w:rPr>
        <w:t xml:space="preserve"> Chapter 1.2 and the relevant provisions of the Act that apply to Designated Development</w:t>
      </w:r>
      <w:r w:rsidR="00101D62">
        <w:rPr>
          <w:rFonts w:ascii="Arial" w:hAnsi="Arial" w:cs="Arial"/>
          <w:lang w:eastAsia="en-AU"/>
        </w:rPr>
        <w:t xml:space="preserve"> and Advertised Development</w:t>
      </w:r>
      <w:r w:rsidR="00346546">
        <w:rPr>
          <w:rFonts w:ascii="Arial" w:hAnsi="Arial" w:cs="Arial"/>
          <w:lang w:eastAsia="en-AU"/>
        </w:rPr>
        <w:t xml:space="preserve"> for 30 days</w:t>
      </w:r>
      <w:r w:rsidR="00101D62">
        <w:rPr>
          <w:rFonts w:ascii="Arial" w:hAnsi="Arial" w:cs="Arial"/>
          <w:lang w:eastAsia="en-AU"/>
        </w:rPr>
        <w:t>. The advertisement of the proposal was carried out</w:t>
      </w:r>
      <w:r w:rsidR="00DA7AE8" w:rsidRPr="00DA6C6B">
        <w:rPr>
          <w:rFonts w:ascii="Arial" w:hAnsi="Arial" w:cs="Arial"/>
          <w:lang w:eastAsia="en-AU"/>
        </w:rPr>
        <w:t xml:space="preserve"> </w:t>
      </w:r>
      <w:r w:rsidRPr="00DA6C6B">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4-02-09T00:00:00Z">
            <w:dateFormat w:val="d MMMM yyyy"/>
            <w:lid w:val="en-AU"/>
            <w:storeMappedDataAs w:val="dateTime"/>
            <w:calendar w:val="gregorian"/>
          </w:date>
        </w:sdtPr>
        <w:sdtEndPr/>
        <w:sdtContent>
          <w:r w:rsidR="00C63BA9">
            <w:rPr>
              <w:rFonts w:ascii="Arial" w:hAnsi="Arial" w:cs="Arial"/>
              <w:lang w:eastAsia="en-AU"/>
            </w:rPr>
            <w:t>9 February 2024</w:t>
          </w:r>
        </w:sdtContent>
      </w:sdt>
      <w:r w:rsidRPr="00DA6C6B">
        <w:rPr>
          <w:rFonts w:ascii="Arial" w:hAnsi="Arial" w:cs="Arial"/>
          <w:lang w:eastAsia="en-AU"/>
        </w:rPr>
        <w:t xml:space="preserve"> until </w:t>
      </w:r>
      <w:sdt>
        <w:sdtPr>
          <w:rPr>
            <w:rFonts w:ascii="Arial" w:hAnsi="Arial" w:cs="Arial"/>
            <w:lang w:eastAsia="en-AU"/>
          </w:rPr>
          <w:id w:val="-885022095"/>
          <w:placeholder>
            <w:docPart w:val="104CF5D41421491A800419EEC6286A1D"/>
          </w:placeholder>
          <w:date w:fullDate="2024-03-12T00:00:00Z">
            <w:dateFormat w:val="d MMMM yyyy"/>
            <w:lid w:val="en-AU"/>
            <w:storeMappedDataAs w:val="dateTime"/>
            <w:calendar w:val="gregorian"/>
          </w:date>
        </w:sdtPr>
        <w:sdtEndPr/>
        <w:sdtContent>
          <w:r w:rsidR="00C63BA9">
            <w:rPr>
              <w:rFonts w:ascii="Arial" w:hAnsi="Arial" w:cs="Arial"/>
              <w:lang w:eastAsia="en-AU"/>
            </w:rPr>
            <w:t>12 March 2024</w:t>
          </w:r>
        </w:sdtContent>
      </w:sdt>
      <w:r w:rsidR="00C63BA9">
        <w:rPr>
          <w:rFonts w:ascii="Arial" w:hAnsi="Arial" w:cs="Arial"/>
          <w:lang w:eastAsia="en-AU"/>
        </w:rPr>
        <w:t>.</w:t>
      </w:r>
    </w:p>
    <w:p w14:paraId="625330A4" w14:textId="77777777" w:rsidR="00786A45" w:rsidRDefault="00786A45" w:rsidP="009A2559">
      <w:pPr>
        <w:widowControl w:val="0"/>
        <w:tabs>
          <w:tab w:val="left" w:pos="7485"/>
        </w:tabs>
        <w:spacing w:after="0" w:line="240" w:lineRule="auto"/>
        <w:ind w:right="23"/>
        <w:jc w:val="both"/>
        <w:rPr>
          <w:rFonts w:ascii="Arial" w:hAnsi="Arial" w:cs="Arial"/>
          <w:color w:val="FF0000"/>
          <w:lang w:eastAsia="en-AU"/>
        </w:rPr>
      </w:pPr>
    </w:p>
    <w:p w14:paraId="74141997" w14:textId="50C2B567" w:rsidR="00D91E98" w:rsidRDefault="00D91E98" w:rsidP="009A2559">
      <w:pPr>
        <w:widowControl w:val="0"/>
        <w:tabs>
          <w:tab w:val="left" w:pos="7485"/>
        </w:tabs>
        <w:spacing w:after="0" w:line="240" w:lineRule="auto"/>
        <w:ind w:right="23"/>
        <w:jc w:val="both"/>
        <w:rPr>
          <w:rFonts w:ascii="Arial" w:hAnsi="Arial" w:cs="Arial"/>
          <w:lang w:eastAsia="en-AU"/>
        </w:rPr>
      </w:pPr>
      <w:r w:rsidRPr="00D91E98">
        <w:rPr>
          <w:rFonts w:ascii="Arial" w:hAnsi="Arial" w:cs="Arial"/>
          <w:lang w:eastAsia="en-AU"/>
        </w:rPr>
        <w:t xml:space="preserve">The Council received </w:t>
      </w:r>
      <w:r w:rsidR="00C63BA9" w:rsidRPr="00C63BA9">
        <w:rPr>
          <w:rFonts w:ascii="Arial" w:hAnsi="Arial" w:cs="Arial"/>
          <w:lang w:eastAsia="en-AU"/>
        </w:rPr>
        <w:t>no</w:t>
      </w:r>
      <w:r w:rsidRPr="00C63BA9">
        <w:rPr>
          <w:rFonts w:ascii="Arial" w:hAnsi="Arial" w:cs="Arial"/>
          <w:lang w:eastAsia="en-AU"/>
        </w:rPr>
        <w:t xml:space="preserve"> </w:t>
      </w:r>
      <w:r w:rsidRPr="00D91E98">
        <w:rPr>
          <w:rFonts w:ascii="Arial" w:hAnsi="Arial" w:cs="Arial"/>
          <w:lang w:eastAsia="en-AU"/>
        </w:rPr>
        <w:t xml:space="preserve">submissions </w:t>
      </w:r>
      <w:r w:rsidR="00C63BA9">
        <w:rPr>
          <w:rFonts w:ascii="Arial" w:hAnsi="Arial" w:cs="Arial"/>
          <w:lang w:eastAsia="en-AU"/>
        </w:rPr>
        <w:t>in relation to</w:t>
      </w:r>
      <w:r w:rsidRPr="00D91E98">
        <w:rPr>
          <w:rFonts w:ascii="Arial" w:hAnsi="Arial" w:cs="Arial"/>
          <w:lang w:eastAsia="en-AU"/>
        </w:rPr>
        <w:t xml:space="preserve"> the proposal.</w:t>
      </w:r>
      <w:r w:rsidR="009A2559" w:rsidRPr="00BE218C">
        <w:rPr>
          <w:rFonts w:ascii="Arial" w:hAnsi="Arial" w:cs="Arial"/>
          <w:lang w:eastAsia="en-AU"/>
        </w:rPr>
        <w:t xml:space="preserve"> </w:t>
      </w:r>
    </w:p>
    <w:p w14:paraId="58B60EAD" w14:textId="5B5DF004" w:rsidR="00A065E9" w:rsidRDefault="00A065E9" w:rsidP="009A2559">
      <w:pPr>
        <w:widowControl w:val="0"/>
        <w:tabs>
          <w:tab w:val="left" w:pos="7485"/>
        </w:tabs>
        <w:spacing w:after="0" w:line="240" w:lineRule="auto"/>
        <w:ind w:right="23"/>
        <w:jc w:val="both"/>
        <w:rPr>
          <w:rFonts w:ascii="Arial" w:hAnsi="Arial" w:cs="Arial"/>
          <w:lang w:eastAsia="en-AU"/>
        </w:rPr>
      </w:pPr>
    </w:p>
    <w:p w14:paraId="18BB7ADB" w14:textId="65C54B5D" w:rsidR="00A065E9" w:rsidRPr="00BE218C" w:rsidRDefault="00A065E9" w:rsidP="00A065E9">
      <w:pPr>
        <w:autoSpaceDE w:val="0"/>
        <w:autoSpaceDN w:val="0"/>
        <w:adjustRightInd w:val="0"/>
        <w:ind w:right="-23"/>
        <w:jc w:val="both"/>
        <w:rPr>
          <w:rFonts w:ascii="Arial" w:hAnsi="Arial" w:cs="Arial"/>
        </w:rPr>
      </w:pPr>
      <w:r>
        <w:rPr>
          <w:rFonts w:ascii="Arial" w:hAnsi="Arial" w:cs="Arial"/>
        </w:rPr>
        <w:t>There were no submissions received following public exhibition of the application that required forwarding to the Planning Secretary under Section 60 of the Environmental Planning and Assessment Regulation 2021</w:t>
      </w:r>
      <w:r w:rsidR="005A47B5">
        <w:rPr>
          <w:rFonts w:ascii="Arial" w:hAnsi="Arial" w:cs="Arial"/>
        </w:rPr>
        <w:t xml:space="preserve"> and i</w:t>
      </w:r>
      <w:r w:rsidR="00483523">
        <w:rPr>
          <w:rFonts w:ascii="Arial" w:hAnsi="Arial" w:cs="Arial"/>
        </w:rPr>
        <w:t xml:space="preserve">n accordance with Section 4.16(9), </w:t>
      </w:r>
      <w:r w:rsidR="005A47B5">
        <w:rPr>
          <w:rFonts w:ascii="Arial" w:hAnsi="Arial" w:cs="Arial"/>
        </w:rPr>
        <w:t xml:space="preserve">for </w:t>
      </w:r>
      <w:r w:rsidR="00483523">
        <w:rPr>
          <w:rFonts w:ascii="Arial" w:hAnsi="Arial" w:cs="Arial"/>
        </w:rPr>
        <w:t>designated development</w:t>
      </w:r>
      <w:r w:rsidR="005A47B5">
        <w:rPr>
          <w:rFonts w:ascii="Arial" w:hAnsi="Arial" w:cs="Arial"/>
        </w:rPr>
        <w:t>.</w:t>
      </w:r>
    </w:p>
    <w:p w14:paraId="52F69932" w14:textId="77777777" w:rsidR="000808D5" w:rsidRPr="00C63BA9" w:rsidRDefault="000808D5" w:rsidP="00C63BA9">
      <w:pPr>
        <w:tabs>
          <w:tab w:val="left" w:pos="7485"/>
        </w:tabs>
        <w:spacing w:before="120" w:after="0" w:line="240" w:lineRule="auto"/>
        <w:ind w:right="23"/>
        <w:rPr>
          <w:rFonts w:ascii="Arial" w:hAnsi="Arial" w:cs="Arial"/>
          <w:b/>
          <w:lang w:eastAsia="en-AU"/>
        </w:rPr>
      </w:pPr>
    </w:p>
    <w:p w14:paraId="6575FEEF" w14:textId="7ECAE94C"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KEY ISSUES</w:t>
      </w:r>
      <w:r w:rsidR="002F7548">
        <w:rPr>
          <w:rFonts w:ascii="Arial" w:hAnsi="Arial" w:cs="Arial"/>
          <w:b/>
          <w:lang w:eastAsia="en-AU"/>
        </w:rPr>
        <w:t xml:space="preserve"> UNDER SEARs</w:t>
      </w:r>
    </w:p>
    <w:p w14:paraId="69BE4A78" w14:textId="4E73CB8C" w:rsidR="00721C9A" w:rsidRDefault="001C0E78"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The key issues identified in the SEARs (No.1780) identified the following key issues</w:t>
      </w:r>
      <w:r w:rsidR="00C5044E">
        <w:rPr>
          <w:rFonts w:ascii="Arial" w:hAnsi="Arial" w:cs="Arial"/>
          <w:lang w:eastAsia="en-AU"/>
        </w:rPr>
        <w:t xml:space="preserve"> that needed to be addressed under as part of the EIS assessment.</w:t>
      </w:r>
    </w:p>
    <w:p w14:paraId="587F2DFF" w14:textId="69099786" w:rsidR="001C0E78" w:rsidRDefault="001C0E78" w:rsidP="0056477C">
      <w:pPr>
        <w:tabs>
          <w:tab w:val="left" w:pos="7485"/>
        </w:tabs>
        <w:spacing w:before="120" w:after="0" w:line="240" w:lineRule="auto"/>
        <w:ind w:right="23"/>
        <w:jc w:val="both"/>
        <w:rPr>
          <w:rFonts w:ascii="Arial" w:hAnsi="Arial" w:cs="Arial"/>
          <w:lang w:eastAsia="en-AU"/>
        </w:rPr>
      </w:pPr>
    </w:p>
    <w:p w14:paraId="03B7C3A7" w14:textId="199CC67A" w:rsidR="001C0E78" w:rsidRPr="00EF662C" w:rsidRDefault="00C5044E" w:rsidP="00930D31">
      <w:pPr>
        <w:tabs>
          <w:tab w:val="left" w:pos="7485"/>
        </w:tabs>
        <w:spacing w:before="120" w:after="0" w:line="240" w:lineRule="auto"/>
        <w:ind w:right="23"/>
        <w:jc w:val="center"/>
        <w:rPr>
          <w:rFonts w:ascii="Arial" w:hAnsi="Arial" w:cs="Arial"/>
          <w:lang w:eastAsia="en-AU"/>
        </w:rPr>
      </w:pPr>
      <w:r w:rsidRPr="00EF662C">
        <w:rPr>
          <w:rFonts w:ascii="Arial" w:hAnsi="Arial" w:cs="Arial"/>
          <w:noProof/>
          <w:lang w:eastAsia="en-AU"/>
        </w:rPr>
        <w:drawing>
          <wp:inline distT="0" distB="0" distL="0" distR="0" wp14:anchorId="2E76F5F0" wp14:editId="7C82FB01">
            <wp:extent cx="4229101" cy="111013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39251" cy="1112803"/>
                    </a:xfrm>
                    <a:prstGeom prst="rect">
                      <a:avLst/>
                    </a:prstGeom>
                  </pic:spPr>
                </pic:pic>
              </a:graphicData>
            </a:graphic>
          </wp:inline>
        </w:drawing>
      </w:r>
    </w:p>
    <w:p w14:paraId="23CD53AF" w14:textId="66F1A9BC" w:rsidR="001C0E78" w:rsidRDefault="00C5044E" w:rsidP="0056477C">
      <w:pPr>
        <w:tabs>
          <w:tab w:val="left" w:pos="7485"/>
        </w:tabs>
        <w:spacing w:before="120" w:after="0" w:line="240" w:lineRule="auto"/>
        <w:ind w:right="23"/>
        <w:jc w:val="both"/>
        <w:rPr>
          <w:rFonts w:ascii="Arial" w:hAnsi="Arial" w:cs="Arial"/>
          <w:lang w:eastAsia="en-AU"/>
        </w:rPr>
      </w:pPr>
      <w:bookmarkStart w:id="19" w:name="_Hlk180667387"/>
      <w:r w:rsidRPr="00B96FAE">
        <w:rPr>
          <w:rFonts w:ascii="Arial" w:hAnsi="Arial" w:cs="Arial"/>
          <w:i/>
          <w:iCs/>
          <w:lang w:eastAsia="en-AU"/>
        </w:rPr>
        <w:t>Comment</w:t>
      </w:r>
      <w:r w:rsidR="00D53EE9" w:rsidRPr="00EF662C">
        <w:rPr>
          <w:rFonts w:ascii="Arial" w:hAnsi="Arial" w:cs="Arial"/>
          <w:lang w:eastAsia="en-AU"/>
        </w:rPr>
        <w:t>:</w:t>
      </w:r>
    </w:p>
    <w:bookmarkEnd w:id="19"/>
    <w:p w14:paraId="05967882" w14:textId="7FE8067B" w:rsidR="00C5044E" w:rsidRDefault="002322EB"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Sections 2, 3</w:t>
      </w:r>
      <w:r w:rsidR="00C57E2F">
        <w:rPr>
          <w:rFonts w:ascii="Arial" w:hAnsi="Arial" w:cs="Arial"/>
          <w:lang w:eastAsia="en-AU"/>
        </w:rPr>
        <w:t>,</w:t>
      </w:r>
      <w:r>
        <w:rPr>
          <w:rFonts w:ascii="Arial" w:hAnsi="Arial" w:cs="Arial"/>
          <w:lang w:eastAsia="en-AU"/>
        </w:rPr>
        <w:t xml:space="preserve"> 4 </w:t>
      </w:r>
      <w:r w:rsidR="00C57E2F">
        <w:rPr>
          <w:rFonts w:ascii="Arial" w:hAnsi="Arial" w:cs="Arial"/>
          <w:lang w:eastAsia="en-AU"/>
        </w:rPr>
        <w:t xml:space="preserve">and </w:t>
      </w:r>
      <w:r w:rsidR="00C57E2F">
        <w:rPr>
          <w:rFonts w:ascii="Arial" w:hAnsi="Arial" w:cs="Arial"/>
          <w:lang w:eastAsia="en-AU"/>
        </w:rPr>
        <w:t xml:space="preserve">7 </w:t>
      </w:r>
      <w:r>
        <w:rPr>
          <w:rFonts w:ascii="Arial" w:hAnsi="Arial" w:cs="Arial"/>
          <w:lang w:eastAsia="en-AU"/>
        </w:rPr>
        <w:t xml:space="preserve">of the EIS suitably address these requirements. </w:t>
      </w:r>
    </w:p>
    <w:p w14:paraId="3A06F1B5"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7E95ED6E" w14:textId="2780DB3B"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15671B30" wp14:editId="19D557FD">
            <wp:extent cx="4381499" cy="854353"/>
            <wp:effectExtent l="0" t="0" r="63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01860" cy="858323"/>
                    </a:xfrm>
                    <a:prstGeom prst="rect">
                      <a:avLst/>
                    </a:prstGeom>
                  </pic:spPr>
                </pic:pic>
              </a:graphicData>
            </a:graphic>
          </wp:inline>
        </w:drawing>
      </w:r>
    </w:p>
    <w:p w14:paraId="6850E1FE"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5C092692" w14:textId="034D8DE7" w:rsidR="00C5044E" w:rsidRDefault="002322EB"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 xml:space="preserve">Section 6 and 7 of the EIS and the </w:t>
      </w:r>
      <w:r w:rsidR="00077CF5">
        <w:rPr>
          <w:rFonts w:ascii="Arial" w:hAnsi="Arial" w:cs="Arial"/>
          <w:lang w:eastAsia="en-AU"/>
        </w:rPr>
        <w:t xml:space="preserve">detailed </w:t>
      </w:r>
      <w:r>
        <w:rPr>
          <w:rFonts w:ascii="Arial" w:hAnsi="Arial" w:cs="Arial"/>
          <w:lang w:eastAsia="en-AU"/>
        </w:rPr>
        <w:t>plans suitably address these requirements</w:t>
      </w:r>
      <w:r w:rsidR="00C57E2F">
        <w:rPr>
          <w:rFonts w:ascii="Arial" w:hAnsi="Arial" w:cs="Arial"/>
          <w:lang w:eastAsia="en-AU"/>
        </w:rPr>
        <w:t>.</w:t>
      </w:r>
    </w:p>
    <w:p w14:paraId="64D73436" w14:textId="77777777" w:rsidR="00B80F9C" w:rsidRDefault="00B80F9C" w:rsidP="00930D31">
      <w:pPr>
        <w:tabs>
          <w:tab w:val="left" w:pos="7485"/>
        </w:tabs>
        <w:spacing w:before="120" w:after="0" w:line="240" w:lineRule="auto"/>
        <w:ind w:right="23"/>
        <w:jc w:val="center"/>
        <w:rPr>
          <w:rFonts w:ascii="Arial" w:hAnsi="Arial" w:cs="Arial"/>
          <w:lang w:eastAsia="en-AU"/>
        </w:rPr>
      </w:pPr>
    </w:p>
    <w:p w14:paraId="017BD9AD" w14:textId="37737EE0"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68A3E643" wp14:editId="5676B93C">
            <wp:extent cx="4486274" cy="111754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15494" cy="1124828"/>
                    </a:xfrm>
                    <a:prstGeom prst="rect">
                      <a:avLst/>
                    </a:prstGeom>
                  </pic:spPr>
                </pic:pic>
              </a:graphicData>
            </a:graphic>
          </wp:inline>
        </w:drawing>
      </w:r>
    </w:p>
    <w:p w14:paraId="328AB764" w14:textId="05DF8134"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3DCC787D" wp14:editId="713F160A">
            <wp:extent cx="4591052" cy="355063"/>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87396" cy="362514"/>
                    </a:xfrm>
                    <a:prstGeom prst="rect">
                      <a:avLst/>
                    </a:prstGeom>
                  </pic:spPr>
                </pic:pic>
              </a:graphicData>
            </a:graphic>
          </wp:inline>
        </w:drawing>
      </w:r>
    </w:p>
    <w:p w14:paraId="3B8273F3"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6A6C6777" w14:textId="15A0C0B2" w:rsidR="00D53EE9" w:rsidRDefault="00077CF5"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 6.1</w:t>
      </w:r>
      <w:r w:rsidR="00B80F9C">
        <w:rPr>
          <w:rFonts w:ascii="Arial" w:hAnsi="Arial" w:cs="Arial"/>
          <w:lang w:eastAsia="en-AU"/>
        </w:rPr>
        <w:t xml:space="preserve"> (Waste Management)</w:t>
      </w:r>
      <w:r>
        <w:rPr>
          <w:rFonts w:ascii="Arial" w:hAnsi="Arial" w:cs="Arial"/>
          <w:lang w:eastAsia="en-AU"/>
        </w:rPr>
        <w:t xml:space="preserve"> and the </w:t>
      </w:r>
      <w:r w:rsidR="00C57E2F">
        <w:rPr>
          <w:rFonts w:ascii="Arial" w:hAnsi="Arial" w:cs="Arial"/>
          <w:lang w:eastAsia="en-AU"/>
        </w:rPr>
        <w:t xml:space="preserve">detailed </w:t>
      </w:r>
      <w:r>
        <w:rPr>
          <w:rFonts w:ascii="Arial" w:hAnsi="Arial" w:cs="Arial"/>
          <w:lang w:eastAsia="en-AU"/>
        </w:rPr>
        <w:t>Waste Management Plans</w:t>
      </w:r>
      <w:r w:rsidR="00C57E2F">
        <w:rPr>
          <w:rFonts w:ascii="Arial" w:hAnsi="Arial" w:cs="Arial"/>
          <w:lang w:eastAsia="en-AU"/>
        </w:rPr>
        <w:t xml:space="preserve"> (construction and operation)</w:t>
      </w:r>
      <w:r>
        <w:rPr>
          <w:rFonts w:ascii="Arial" w:hAnsi="Arial" w:cs="Arial"/>
          <w:lang w:eastAsia="en-AU"/>
        </w:rPr>
        <w:t xml:space="preserve"> under Appendix G of the EIS suitably address these requirements.</w:t>
      </w:r>
    </w:p>
    <w:p w14:paraId="682957AF"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3356CA22" w14:textId="53DBC0AC"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435F4DD5" wp14:editId="1E979FF0">
            <wp:extent cx="4406941" cy="962796"/>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439101" cy="969822"/>
                    </a:xfrm>
                    <a:prstGeom prst="rect">
                      <a:avLst/>
                    </a:prstGeom>
                  </pic:spPr>
                </pic:pic>
              </a:graphicData>
            </a:graphic>
          </wp:inline>
        </w:drawing>
      </w:r>
    </w:p>
    <w:p w14:paraId="7DFF8EEB"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1ED8ACCD" w14:textId="5B629C35" w:rsidR="00D53EE9" w:rsidRDefault="00077CF5"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 6.2</w:t>
      </w:r>
      <w:r w:rsidR="00B80F9C">
        <w:rPr>
          <w:rFonts w:ascii="Arial" w:hAnsi="Arial" w:cs="Arial"/>
          <w:lang w:eastAsia="en-AU"/>
        </w:rPr>
        <w:t xml:space="preserve"> (Air quality)</w:t>
      </w:r>
      <w:r>
        <w:rPr>
          <w:rFonts w:ascii="Arial" w:hAnsi="Arial" w:cs="Arial"/>
          <w:lang w:eastAsia="en-AU"/>
        </w:rPr>
        <w:t xml:space="preserve"> and Appendix H</w:t>
      </w:r>
      <w:r w:rsidR="00B80F9C">
        <w:rPr>
          <w:rFonts w:ascii="Arial" w:hAnsi="Arial" w:cs="Arial"/>
          <w:lang w:eastAsia="en-AU"/>
        </w:rPr>
        <w:t xml:space="preserve"> (Air Quality Impact Assessment)</w:t>
      </w:r>
      <w:r>
        <w:rPr>
          <w:rFonts w:ascii="Arial" w:hAnsi="Arial" w:cs="Arial"/>
          <w:lang w:eastAsia="en-AU"/>
        </w:rPr>
        <w:t xml:space="preserve"> of the EIS suitably address these requirements.</w:t>
      </w:r>
    </w:p>
    <w:p w14:paraId="7C52445B"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6A311627" w14:textId="333C8849"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34452206" wp14:editId="1549C21E">
            <wp:extent cx="4371975" cy="99150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388837" cy="995326"/>
                    </a:xfrm>
                    <a:prstGeom prst="rect">
                      <a:avLst/>
                    </a:prstGeom>
                  </pic:spPr>
                </pic:pic>
              </a:graphicData>
            </a:graphic>
          </wp:inline>
        </w:drawing>
      </w:r>
    </w:p>
    <w:p w14:paraId="501ABA8A"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4142634F" w14:textId="6414CFE5" w:rsidR="00C5044E" w:rsidRDefault="00077CF5"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 xml:space="preserve">Section 6.3 and </w:t>
      </w:r>
      <w:r w:rsidR="003363F2">
        <w:rPr>
          <w:rFonts w:ascii="Arial" w:hAnsi="Arial" w:cs="Arial"/>
          <w:lang w:eastAsia="en-AU"/>
        </w:rPr>
        <w:t>the Noise and Vibration Impact Assessment under A</w:t>
      </w:r>
      <w:r>
        <w:rPr>
          <w:rFonts w:ascii="Arial" w:hAnsi="Arial" w:cs="Arial"/>
          <w:lang w:eastAsia="en-AU"/>
        </w:rPr>
        <w:t>ppendix I of the EIS suitably addresses these requirements.</w:t>
      </w:r>
    </w:p>
    <w:p w14:paraId="7DA48CF1"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38BB3E77" w14:textId="2C733300"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33ADDA68" wp14:editId="0A2215DD">
            <wp:extent cx="4597917" cy="1762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06123" cy="1765270"/>
                    </a:xfrm>
                    <a:prstGeom prst="rect">
                      <a:avLst/>
                    </a:prstGeom>
                  </pic:spPr>
                </pic:pic>
              </a:graphicData>
            </a:graphic>
          </wp:inline>
        </w:drawing>
      </w:r>
    </w:p>
    <w:p w14:paraId="7338AF3A"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u w:val="single"/>
          <w:lang w:eastAsia="en-AU"/>
        </w:rPr>
        <w:t>Comment</w:t>
      </w:r>
      <w:r>
        <w:rPr>
          <w:rFonts w:ascii="Arial" w:hAnsi="Arial" w:cs="Arial"/>
          <w:lang w:eastAsia="en-AU"/>
        </w:rPr>
        <w:t>:</w:t>
      </w:r>
    </w:p>
    <w:p w14:paraId="5A784BEF" w14:textId="5296E0B7" w:rsidR="00D53EE9" w:rsidRDefault="00077CF5" w:rsidP="0056477C">
      <w:pPr>
        <w:tabs>
          <w:tab w:val="left" w:pos="7485"/>
        </w:tabs>
        <w:spacing w:before="120" w:after="0" w:line="240" w:lineRule="auto"/>
        <w:ind w:right="23"/>
        <w:jc w:val="both"/>
        <w:rPr>
          <w:rFonts w:ascii="Arial" w:hAnsi="Arial" w:cs="Arial"/>
          <w:lang w:eastAsia="en-AU"/>
        </w:rPr>
      </w:pPr>
      <w:bookmarkStart w:id="20" w:name="_Hlk184300915"/>
      <w:r>
        <w:rPr>
          <w:rFonts w:ascii="Arial" w:hAnsi="Arial" w:cs="Arial"/>
          <w:lang w:eastAsia="en-AU"/>
        </w:rPr>
        <w:t>Section 6.4 and</w:t>
      </w:r>
      <w:r w:rsidR="003363F2">
        <w:rPr>
          <w:rFonts w:ascii="Arial" w:hAnsi="Arial" w:cs="Arial"/>
          <w:lang w:eastAsia="en-AU"/>
        </w:rPr>
        <w:t xml:space="preserve"> the Hazard and Risk Assessment under </w:t>
      </w:r>
      <w:r>
        <w:rPr>
          <w:rFonts w:ascii="Arial" w:hAnsi="Arial" w:cs="Arial"/>
          <w:lang w:eastAsia="en-AU"/>
        </w:rPr>
        <w:t>Appendix J of the EIS suitably addresses these requirements.</w:t>
      </w:r>
    </w:p>
    <w:bookmarkEnd w:id="20"/>
    <w:p w14:paraId="5B19BBA7"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2F295749" w14:textId="60A72747"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559EAD0A" wp14:editId="6EDEFE20">
            <wp:extent cx="4676875" cy="237172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89198" cy="2377974"/>
                    </a:xfrm>
                    <a:prstGeom prst="rect">
                      <a:avLst/>
                    </a:prstGeom>
                  </pic:spPr>
                </pic:pic>
              </a:graphicData>
            </a:graphic>
          </wp:inline>
        </w:drawing>
      </w:r>
    </w:p>
    <w:p w14:paraId="42648AB7"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079AAC3B" w14:textId="1764132C" w:rsidR="00D53EE9" w:rsidRDefault="00077CF5"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 2.9 and Section 6.5 and Table 6 and Appendix L</w:t>
      </w:r>
      <w:r w:rsidR="003363F2">
        <w:rPr>
          <w:rFonts w:ascii="Arial" w:hAnsi="Arial" w:cs="Arial"/>
          <w:lang w:eastAsia="en-AU"/>
        </w:rPr>
        <w:t xml:space="preserve"> (Preliminary Site Investigation)</w:t>
      </w:r>
      <w:r>
        <w:rPr>
          <w:rFonts w:ascii="Arial" w:hAnsi="Arial" w:cs="Arial"/>
          <w:lang w:eastAsia="en-AU"/>
        </w:rPr>
        <w:t>, K</w:t>
      </w:r>
      <w:r w:rsidR="003363F2">
        <w:rPr>
          <w:rFonts w:ascii="Arial" w:hAnsi="Arial" w:cs="Arial"/>
          <w:lang w:eastAsia="en-AU"/>
        </w:rPr>
        <w:t xml:space="preserve"> (Stormwater Management Report)</w:t>
      </w:r>
      <w:r>
        <w:rPr>
          <w:rFonts w:ascii="Arial" w:hAnsi="Arial" w:cs="Arial"/>
          <w:lang w:eastAsia="en-AU"/>
        </w:rPr>
        <w:t xml:space="preserve"> and J </w:t>
      </w:r>
      <w:r w:rsidR="00773B21">
        <w:rPr>
          <w:rFonts w:ascii="Arial" w:hAnsi="Arial" w:cs="Arial"/>
          <w:lang w:eastAsia="en-AU"/>
        </w:rPr>
        <w:t xml:space="preserve">(Hazard and Risk Assessment) </w:t>
      </w:r>
      <w:r>
        <w:rPr>
          <w:rFonts w:ascii="Arial" w:hAnsi="Arial" w:cs="Arial"/>
          <w:lang w:eastAsia="en-AU"/>
        </w:rPr>
        <w:t>of the EIS suitably addresses these requirements.</w:t>
      </w:r>
    </w:p>
    <w:p w14:paraId="25200079"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6D8E5892" w14:textId="16B09C6C"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106DAA96" wp14:editId="6A22E635">
            <wp:extent cx="4581525" cy="100907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09854" cy="1015314"/>
                    </a:xfrm>
                    <a:prstGeom prst="rect">
                      <a:avLst/>
                    </a:prstGeom>
                  </pic:spPr>
                </pic:pic>
              </a:graphicData>
            </a:graphic>
          </wp:inline>
        </w:drawing>
      </w:r>
    </w:p>
    <w:p w14:paraId="6441CA51" w14:textId="4AE33E96" w:rsidR="001C0E78"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50B25173" wp14:editId="726941D3">
            <wp:extent cx="4591050" cy="32793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42991" cy="331642"/>
                    </a:xfrm>
                    <a:prstGeom prst="rect">
                      <a:avLst/>
                    </a:prstGeom>
                  </pic:spPr>
                </pic:pic>
              </a:graphicData>
            </a:graphic>
          </wp:inline>
        </w:drawing>
      </w:r>
    </w:p>
    <w:p w14:paraId="262A6C84" w14:textId="77777777" w:rsid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137A2A29" w14:textId="626D82D8" w:rsidR="00077CF5" w:rsidRDefault="00077CF5" w:rsidP="00077CF5">
      <w:pPr>
        <w:tabs>
          <w:tab w:val="left" w:pos="7485"/>
        </w:tabs>
        <w:spacing w:before="120" w:after="0" w:line="240" w:lineRule="auto"/>
        <w:ind w:right="23"/>
        <w:jc w:val="both"/>
        <w:rPr>
          <w:rFonts w:ascii="Arial" w:hAnsi="Arial" w:cs="Arial"/>
          <w:lang w:eastAsia="en-AU"/>
        </w:rPr>
      </w:pPr>
      <w:r>
        <w:rPr>
          <w:rFonts w:ascii="Arial" w:hAnsi="Arial" w:cs="Arial"/>
          <w:lang w:eastAsia="en-AU"/>
        </w:rPr>
        <w:t>Section 6.6 and</w:t>
      </w:r>
      <w:r w:rsidR="00773B21">
        <w:rPr>
          <w:rFonts w:ascii="Arial" w:hAnsi="Arial" w:cs="Arial"/>
          <w:lang w:eastAsia="en-AU"/>
        </w:rPr>
        <w:t xml:space="preserve"> the Traffic and Transport Assessment under</w:t>
      </w:r>
      <w:r>
        <w:rPr>
          <w:rFonts w:ascii="Arial" w:hAnsi="Arial" w:cs="Arial"/>
          <w:lang w:eastAsia="en-AU"/>
        </w:rPr>
        <w:t xml:space="preserve"> Appendix M of the EIS suitably addresses these requirements.</w:t>
      </w:r>
    </w:p>
    <w:p w14:paraId="5424FA69"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0DD3CDC2" w14:textId="698DA482"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7533C69A" wp14:editId="6E96DB6A">
            <wp:extent cx="4638675" cy="3059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4858" cy="314919"/>
                    </a:xfrm>
                    <a:prstGeom prst="rect">
                      <a:avLst/>
                    </a:prstGeom>
                  </pic:spPr>
                </pic:pic>
              </a:graphicData>
            </a:graphic>
          </wp:inline>
        </w:drawing>
      </w:r>
    </w:p>
    <w:p w14:paraId="79ECEF35" w14:textId="14C29776" w:rsidR="00077CF5" w:rsidRDefault="00077CF5" w:rsidP="00C5044E">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 xml:space="preserve">: </w:t>
      </w:r>
    </w:p>
    <w:p w14:paraId="157A9B96" w14:textId="4803E538" w:rsidR="00077CF5" w:rsidRDefault="00077CF5" w:rsidP="00077CF5">
      <w:pPr>
        <w:tabs>
          <w:tab w:val="left" w:pos="7485"/>
        </w:tabs>
        <w:spacing w:before="120" w:after="0" w:line="240" w:lineRule="auto"/>
        <w:ind w:right="23"/>
        <w:jc w:val="both"/>
        <w:rPr>
          <w:rFonts w:ascii="Arial" w:hAnsi="Arial" w:cs="Arial"/>
          <w:lang w:eastAsia="en-AU"/>
        </w:rPr>
      </w:pPr>
      <w:r>
        <w:rPr>
          <w:rFonts w:ascii="Arial" w:hAnsi="Arial" w:cs="Arial"/>
          <w:lang w:eastAsia="en-AU"/>
        </w:rPr>
        <w:t xml:space="preserve">Sections 4.3 </w:t>
      </w:r>
      <w:r w:rsidR="00B80F9C">
        <w:rPr>
          <w:rFonts w:ascii="Arial" w:hAnsi="Arial" w:cs="Arial"/>
          <w:lang w:eastAsia="en-AU"/>
        </w:rPr>
        <w:t>and</w:t>
      </w:r>
      <w:r>
        <w:rPr>
          <w:rFonts w:ascii="Arial" w:hAnsi="Arial" w:cs="Arial"/>
          <w:lang w:eastAsia="en-AU"/>
        </w:rPr>
        <w:t xml:space="preserve"> 6.7</w:t>
      </w:r>
      <w:r w:rsidR="00B80F9C">
        <w:rPr>
          <w:rFonts w:ascii="Arial" w:hAnsi="Arial" w:cs="Arial"/>
          <w:lang w:eastAsia="en-AU"/>
        </w:rPr>
        <w:t xml:space="preserve"> (Biodiversity)</w:t>
      </w:r>
      <w:r>
        <w:rPr>
          <w:rFonts w:ascii="Arial" w:hAnsi="Arial" w:cs="Arial"/>
          <w:lang w:eastAsia="en-AU"/>
        </w:rPr>
        <w:t xml:space="preserve"> of the EIS suitably addresses these requirements.</w:t>
      </w:r>
    </w:p>
    <w:p w14:paraId="182D0AA0" w14:textId="77777777" w:rsidR="00B80F9C" w:rsidRDefault="00B80F9C" w:rsidP="00C5044E">
      <w:pPr>
        <w:tabs>
          <w:tab w:val="left" w:pos="7485"/>
        </w:tabs>
        <w:spacing w:before="120" w:after="0" w:line="240" w:lineRule="auto"/>
        <w:ind w:right="23"/>
        <w:jc w:val="both"/>
        <w:rPr>
          <w:rFonts w:ascii="Arial" w:hAnsi="Arial" w:cs="Arial"/>
          <w:lang w:eastAsia="en-AU"/>
        </w:rPr>
      </w:pPr>
    </w:p>
    <w:p w14:paraId="57B43A29" w14:textId="1EE0BD9E" w:rsidR="00C5044E" w:rsidRDefault="00C5044E" w:rsidP="00930D31">
      <w:pPr>
        <w:tabs>
          <w:tab w:val="left" w:pos="7485"/>
        </w:tabs>
        <w:spacing w:before="120" w:after="0" w:line="240" w:lineRule="auto"/>
        <w:ind w:right="23"/>
        <w:jc w:val="center"/>
        <w:rPr>
          <w:rFonts w:ascii="Arial" w:hAnsi="Arial" w:cs="Arial"/>
          <w:lang w:eastAsia="en-AU"/>
        </w:rPr>
      </w:pPr>
      <w:r w:rsidRPr="00C5044E">
        <w:rPr>
          <w:rFonts w:ascii="Arial" w:hAnsi="Arial" w:cs="Arial"/>
          <w:noProof/>
          <w:lang w:eastAsia="en-AU"/>
        </w:rPr>
        <w:drawing>
          <wp:inline distT="0" distB="0" distL="0" distR="0" wp14:anchorId="555C64B4" wp14:editId="6F968068">
            <wp:extent cx="4667250" cy="3072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42393" cy="312221"/>
                    </a:xfrm>
                    <a:prstGeom prst="rect">
                      <a:avLst/>
                    </a:prstGeom>
                  </pic:spPr>
                </pic:pic>
              </a:graphicData>
            </a:graphic>
          </wp:inline>
        </w:drawing>
      </w:r>
    </w:p>
    <w:p w14:paraId="2ED72C0B" w14:textId="4F1F5FD6" w:rsidR="00077CF5" w:rsidRDefault="00077CF5" w:rsidP="0056477C">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230A3974" w14:textId="39DF7156" w:rsidR="00077CF5" w:rsidRDefault="00077CF5"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 6.8</w:t>
      </w:r>
      <w:r w:rsidR="00B80F9C">
        <w:rPr>
          <w:rFonts w:ascii="Arial" w:hAnsi="Arial" w:cs="Arial"/>
          <w:lang w:eastAsia="en-AU"/>
        </w:rPr>
        <w:t xml:space="preserve"> (Visual Amenity)</w:t>
      </w:r>
      <w:r>
        <w:rPr>
          <w:rFonts w:ascii="Arial" w:hAnsi="Arial" w:cs="Arial"/>
          <w:lang w:eastAsia="en-AU"/>
        </w:rPr>
        <w:t xml:space="preserve"> of the EIS suitably addresses these requirements.</w:t>
      </w:r>
    </w:p>
    <w:p w14:paraId="1B2B7563" w14:textId="77777777" w:rsidR="00B80F9C" w:rsidRDefault="00B80F9C" w:rsidP="0056477C">
      <w:pPr>
        <w:tabs>
          <w:tab w:val="left" w:pos="7485"/>
        </w:tabs>
        <w:spacing w:before="120" w:after="0" w:line="240" w:lineRule="auto"/>
        <w:ind w:right="23"/>
        <w:jc w:val="both"/>
        <w:rPr>
          <w:rFonts w:ascii="Arial" w:hAnsi="Arial" w:cs="Arial"/>
          <w:lang w:eastAsia="en-AU"/>
        </w:rPr>
      </w:pPr>
    </w:p>
    <w:p w14:paraId="7302DA62" w14:textId="1D288559" w:rsidR="00C5044E" w:rsidRDefault="00C5044E" w:rsidP="00930D31">
      <w:pPr>
        <w:tabs>
          <w:tab w:val="left" w:pos="7485"/>
        </w:tabs>
        <w:spacing w:before="120" w:after="0" w:line="240" w:lineRule="auto"/>
        <w:ind w:right="23"/>
        <w:jc w:val="right"/>
        <w:rPr>
          <w:rFonts w:ascii="Arial" w:hAnsi="Arial" w:cs="Arial"/>
          <w:lang w:eastAsia="en-AU"/>
        </w:rPr>
      </w:pPr>
      <w:r w:rsidRPr="00C5044E">
        <w:rPr>
          <w:rFonts w:ascii="Arial" w:hAnsi="Arial" w:cs="Arial"/>
          <w:noProof/>
          <w:lang w:eastAsia="en-AU"/>
        </w:rPr>
        <w:drawing>
          <wp:inline distT="0" distB="0" distL="0" distR="0" wp14:anchorId="369068E5" wp14:editId="1CCA39BF">
            <wp:extent cx="4981575" cy="14207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88450" cy="145125"/>
                    </a:xfrm>
                    <a:prstGeom prst="rect">
                      <a:avLst/>
                    </a:prstGeom>
                  </pic:spPr>
                </pic:pic>
              </a:graphicData>
            </a:graphic>
          </wp:inline>
        </w:drawing>
      </w:r>
    </w:p>
    <w:p w14:paraId="4491DC38" w14:textId="77777777" w:rsidR="00D53EE9" w:rsidRPr="00D53EE9" w:rsidRDefault="00D53EE9" w:rsidP="00D53EE9">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sidRPr="00D53EE9">
        <w:rPr>
          <w:rFonts w:ascii="Arial" w:hAnsi="Arial" w:cs="Arial"/>
          <w:lang w:eastAsia="en-AU"/>
        </w:rPr>
        <w:t>:</w:t>
      </w:r>
    </w:p>
    <w:p w14:paraId="289BCA80" w14:textId="7CCC6321" w:rsidR="00077CF5" w:rsidRDefault="00077CF5" w:rsidP="00077CF5">
      <w:pPr>
        <w:tabs>
          <w:tab w:val="left" w:pos="7485"/>
        </w:tabs>
        <w:spacing w:before="120" w:after="0" w:line="240" w:lineRule="auto"/>
        <w:ind w:right="23"/>
        <w:jc w:val="both"/>
        <w:rPr>
          <w:rFonts w:ascii="Arial" w:hAnsi="Arial" w:cs="Arial"/>
          <w:lang w:eastAsia="en-AU"/>
        </w:rPr>
      </w:pPr>
      <w:r>
        <w:rPr>
          <w:rFonts w:ascii="Arial" w:hAnsi="Arial" w:cs="Arial"/>
          <w:lang w:eastAsia="en-AU"/>
        </w:rPr>
        <w:t>Section 6.9</w:t>
      </w:r>
      <w:r w:rsidR="00B80F9C">
        <w:rPr>
          <w:rFonts w:ascii="Arial" w:hAnsi="Arial" w:cs="Arial"/>
          <w:lang w:eastAsia="en-AU"/>
        </w:rPr>
        <w:t xml:space="preserve"> (Heritage)</w:t>
      </w:r>
      <w:r>
        <w:rPr>
          <w:rFonts w:ascii="Arial" w:hAnsi="Arial" w:cs="Arial"/>
          <w:lang w:eastAsia="en-AU"/>
        </w:rPr>
        <w:t xml:space="preserve"> of the EIS suitably addresses these requirements.</w:t>
      </w:r>
    </w:p>
    <w:p w14:paraId="60B22797" w14:textId="77777777" w:rsidR="009B2F68" w:rsidRDefault="009B2F68" w:rsidP="00077CF5">
      <w:pPr>
        <w:tabs>
          <w:tab w:val="left" w:pos="7485"/>
        </w:tabs>
        <w:spacing w:before="120" w:after="0" w:line="240" w:lineRule="auto"/>
        <w:ind w:right="23"/>
        <w:jc w:val="both"/>
        <w:rPr>
          <w:rFonts w:ascii="Arial" w:hAnsi="Arial" w:cs="Arial"/>
          <w:lang w:eastAsia="en-AU"/>
        </w:rPr>
      </w:pPr>
    </w:p>
    <w:p w14:paraId="1A5E5BE2" w14:textId="76F0731E" w:rsidR="00C5044E" w:rsidRDefault="009B2F68" w:rsidP="0056477C">
      <w:pPr>
        <w:tabs>
          <w:tab w:val="left" w:pos="7485"/>
        </w:tabs>
        <w:spacing w:before="120" w:after="0" w:line="240" w:lineRule="auto"/>
        <w:ind w:right="23"/>
        <w:jc w:val="both"/>
        <w:rPr>
          <w:rFonts w:ascii="Arial" w:hAnsi="Arial" w:cs="Arial"/>
          <w:lang w:eastAsia="en-AU"/>
        </w:rPr>
      </w:pPr>
      <w:r w:rsidRPr="009B2F68">
        <w:rPr>
          <w:rFonts w:ascii="Arial" w:hAnsi="Arial" w:cs="Arial"/>
          <w:noProof/>
          <w:lang w:eastAsia="en-AU"/>
        </w:rPr>
        <w:drawing>
          <wp:inline distT="0" distB="0" distL="0" distR="0" wp14:anchorId="017D40B6" wp14:editId="26D689C6">
            <wp:extent cx="5731510" cy="112649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1126490"/>
                    </a:xfrm>
                    <a:prstGeom prst="rect">
                      <a:avLst/>
                    </a:prstGeom>
                  </pic:spPr>
                </pic:pic>
              </a:graphicData>
            </a:graphic>
          </wp:inline>
        </w:drawing>
      </w:r>
    </w:p>
    <w:p w14:paraId="5F3B8F13" w14:textId="015F5CF6" w:rsidR="00077CF5" w:rsidRDefault="009B2F68" w:rsidP="0056477C">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33B2145D" w14:textId="693D2571" w:rsidR="009B2F68" w:rsidRDefault="009B2F68" w:rsidP="009B2F68">
      <w:pPr>
        <w:tabs>
          <w:tab w:val="left" w:pos="7485"/>
        </w:tabs>
        <w:spacing w:before="120" w:after="0" w:line="240" w:lineRule="auto"/>
        <w:ind w:right="23"/>
        <w:jc w:val="both"/>
        <w:rPr>
          <w:rFonts w:ascii="Arial" w:hAnsi="Arial" w:cs="Arial"/>
          <w:lang w:eastAsia="en-AU"/>
        </w:rPr>
      </w:pPr>
      <w:r>
        <w:rPr>
          <w:rFonts w:ascii="Arial" w:hAnsi="Arial" w:cs="Arial"/>
          <w:lang w:eastAsia="en-AU"/>
        </w:rPr>
        <w:t>Section 4 of the EIS suitably addresses these requirements.</w:t>
      </w:r>
    </w:p>
    <w:p w14:paraId="2BE0D210" w14:textId="0B8ADE35" w:rsidR="009B2F68" w:rsidRDefault="009B2F68" w:rsidP="0056477C">
      <w:pPr>
        <w:tabs>
          <w:tab w:val="left" w:pos="7485"/>
        </w:tabs>
        <w:spacing w:before="120" w:after="0" w:line="240" w:lineRule="auto"/>
        <w:ind w:right="23"/>
        <w:jc w:val="both"/>
        <w:rPr>
          <w:rFonts w:ascii="Arial" w:hAnsi="Arial" w:cs="Arial"/>
          <w:lang w:eastAsia="en-AU"/>
        </w:rPr>
      </w:pPr>
    </w:p>
    <w:p w14:paraId="697B50F2" w14:textId="66BDF741" w:rsidR="009B2F68" w:rsidRDefault="00A540F6" w:rsidP="0056477C">
      <w:pPr>
        <w:tabs>
          <w:tab w:val="left" w:pos="7485"/>
        </w:tabs>
        <w:spacing w:before="120" w:after="0" w:line="240" w:lineRule="auto"/>
        <w:ind w:right="23"/>
        <w:jc w:val="both"/>
        <w:rPr>
          <w:rFonts w:ascii="Arial" w:hAnsi="Arial" w:cs="Arial"/>
          <w:lang w:eastAsia="en-AU"/>
        </w:rPr>
      </w:pPr>
      <w:r w:rsidRPr="00A540F6">
        <w:rPr>
          <w:rFonts w:ascii="Arial" w:hAnsi="Arial" w:cs="Arial"/>
          <w:noProof/>
          <w:lang w:eastAsia="en-AU"/>
        </w:rPr>
        <w:drawing>
          <wp:inline distT="0" distB="0" distL="0" distR="0" wp14:anchorId="20C37705" wp14:editId="0111D77A">
            <wp:extent cx="5731510" cy="2070100"/>
            <wp:effectExtent l="0" t="0" r="254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2070100"/>
                    </a:xfrm>
                    <a:prstGeom prst="rect">
                      <a:avLst/>
                    </a:prstGeom>
                  </pic:spPr>
                </pic:pic>
              </a:graphicData>
            </a:graphic>
          </wp:inline>
        </w:drawing>
      </w:r>
    </w:p>
    <w:p w14:paraId="57279D9F" w14:textId="018DDF04" w:rsidR="009B2F68" w:rsidRDefault="00A540F6" w:rsidP="0056477C">
      <w:pPr>
        <w:tabs>
          <w:tab w:val="left" w:pos="7485"/>
        </w:tabs>
        <w:spacing w:before="120" w:after="0" w:line="240" w:lineRule="auto"/>
        <w:ind w:right="23"/>
        <w:jc w:val="both"/>
        <w:rPr>
          <w:rFonts w:ascii="Arial" w:hAnsi="Arial" w:cs="Arial"/>
          <w:lang w:eastAsia="en-AU"/>
        </w:rPr>
      </w:pPr>
      <w:r w:rsidRPr="00B96FAE">
        <w:rPr>
          <w:rFonts w:ascii="Arial" w:hAnsi="Arial" w:cs="Arial"/>
          <w:i/>
          <w:iCs/>
          <w:lang w:eastAsia="en-AU"/>
        </w:rPr>
        <w:t>Comment</w:t>
      </w:r>
      <w:r>
        <w:rPr>
          <w:rFonts w:ascii="Arial" w:hAnsi="Arial" w:cs="Arial"/>
          <w:lang w:eastAsia="en-AU"/>
        </w:rPr>
        <w:t>:</w:t>
      </w:r>
    </w:p>
    <w:p w14:paraId="3AB15639" w14:textId="2DDDA477" w:rsidR="00A540F6" w:rsidRDefault="00A540F6" w:rsidP="0056477C">
      <w:pPr>
        <w:tabs>
          <w:tab w:val="left" w:pos="7485"/>
        </w:tabs>
        <w:spacing w:before="120" w:after="0" w:line="240" w:lineRule="auto"/>
        <w:ind w:right="23"/>
        <w:jc w:val="both"/>
        <w:rPr>
          <w:rFonts w:ascii="Arial" w:hAnsi="Arial" w:cs="Arial"/>
          <w:lang w:eastAsia="en-AU"/>
        </w:rPr>
      </w:pPr>
      <w:r>
        <w:rPr>
          <w:rFonts w:ascii="Arial" w:hAnsi="Arial" w:cs="Arial"/>
          <w:lang w:eastAsia="en-AU"/>
        </w:rPr>
        <w:t>Section 5 of the EIS suitably addressed these requirements.</w:t>
      </w:r>
    </w:p>
    <w:p w14:paraId="3C1361FE" w14:textId="77777777" w:rsidR="009B2F68" w:rsidRDefault="009B2F68" w:rsidP="0056477C">
      <w:pPr>
        <w:tabs>
          <w:tab w:val="left" w:pos="7485"/>
        </w:tabs>
        <w:spacing w:before="120" w:after="0" w:line="240" w:lineRule="auto"/>
        <w:ind w:right="23"/>
        <w:jc w:val="both"/>
        <w:rPr>
          <w:rFonts w:ascii="Arial" w:hAnsi="Arial" w:cs="Arial"/>
          <w:lang w:eastAsia="en-AU"/>
        </w:rPr>
      </w:pPr>
    </w:p>
    <w:p w14:paraId="342365A7" w14:textId="6578E25E" w:rsidR="00EB5236" w:rsidRDefault="00EB5236" w:rsidP="00D53EE9">
      <w:pPr>
        <w:spacing w:before="120" w:after="0" w:line="240" w:lineRule="auto"/>
        <w:jc w:val="both"/>
        <w:rPr>
          <w:rFonts w:ascii="Arial" w:hAnsi="Arial" w:cs="Arial"/>
          <w:lang w:eastAsia="en-AU"/>
        </w:rPr>
      </w:pPr>
      <w:r w:rsidRPr="004C09C1">
        <w:rPr>
          <w:rFonts w:ascii="Arial" w:hAnsi="Arial" w:cs="Arial"/>
          <w:lang w:eastAsia="en-AU"/>
        </w:rPr>
        <w:t xml:space="preserve">The above issues </w:t>
      </w:r>
      <w:r w:rsidR="00A540F6">
        <w:rPr>
          <w:rFonts w:ascii="Arial" w:hAnsi="Arial" w:cs="Arial"/>
          <w:lang w:eastAsia="en-AU"/>
        </w:rPr>
        <w:t xml:space="preserve">identified under the SEARs </w:t>
      </w:r>
      <w:r w:rsidRPr="004C09C1">
        <w:rPr>
          <w:rFonts w:ascii="Arial" w:hAnsi="Arial" w:cs="Arial"/>
          <w:lang w:eastAsia="en-AU"/>
        </w:rPr>
        <w:t xml:space="preserve">have all been satisfactorily resolved </w:t>
      </w:r>
      <w:r w:rsidR="00A540F6">
        <w:rPr>
          <w:rFonts w:ascii="Arial" w:hAnsi="Arial" w:cs="Arial"/>
          <w:lang w:eastAsia="en-AU"/>
        </w:rPr>
        <w:t xml:space="preserve">under the EIS and </w:t>
      </w:r>
      <w:r w:rsidRPr="004C09C1">
        <w:rPr>
          <w:rFonts w:ascii="Arial" w:hAnsi="Arial" w:cs="Arial"/>
          <w:lang w:eastAsia="en-AU"/>
        </w:rPr>
        <w:t xml:space="preserve">through the plans and </w:t>
      </w:r>
      <w:r w:rsidR="00D53EE9">
        <w:rPr>
          <w:rFonts w:ascii="Arial" w:hAnsi="Arial" w:cs="Arial"/>
          <w:lang w:eastAsia="en-AU"/>
        </w:rPr>
        <w:t xml:space="preserve">amended supporting </w:t>
      </w:r>
      <w:r w:rsidRPr="004C09C1">
        <w:rPr>
          <w:rFonts w:ascii="Arial" w:hAnsi="Arial" w:cs="Arial"/>
          <w:lang w:eastAsia="en-AU"/>
        </w:rPr>
        <w:t>information and as further addressed in the recommended conditions of consent</w:t>
      </w:r>
      <w:r>
        <w:rPr>
          <w:rFonts w:ascii="Arial" w:hAnsi="Arial" w:cs="Arial"/>
          <w:lang w:eastAsia="en-AU"/>
        </w:rPr>
        <w:t>.</w:t>
      </w:r>
    </w:p>
    <w:p w14:paraId="73AC4D6E" w14:textId="77777777" w:rsidR="00EB5236" w:rsidRPr="00E56AAD" w:rsidRDefault="00EB5236" w:rsidP="000808D5">
      <w:pPr>
        <w:pStyle w:val="ListParagraph"/>
        <w:tabs>
          <w:tab w:val="left" w:pos="7485"/>
        </w:tabs>
        <w:spacing w:before="120" w:after="0" w:line="240" w:lineRule="auto"/>
        <w:ind w:right="23"/>
        <w:rPr>
          <w:rFonts w:ascii="Arial" w:hAnsi="Arial" w:cs="Arial"/>
          <w:bCs/>
          <w:lang w:eastAsia="en-AU"/>
        </w:rPr>
      </w:pPr>
    </w:p>
    <w:p w14:paraId="426149FE" w14:textId="595FE668"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CONCLUSION </w:t>
      </w: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14F70202" w14:textId="65F13B08" w:rsidR="005940D9" w:rsidRPr="00721C9A" w:rsidRDefault="005940D9" w:rsidP="00447641">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proposal involves the construction and operation of an asphalt plant and waste or resource management facility on the site </w:t>
      </w:r>
      <w:r w:rsidR="00930D31">
        <w:rPr>
          <w:rFonts w:ascii="Arial" w:hAnsi="Arial" w:cs="Arial"/>
          <w:bCs/>
          <w:lang w:eastAsia="en-AU"/>
        </w:rPr>
        <w:t xml:space="preserve">and associated works </w:t>
      </w:r>
      <w:r>
        <w:rPr>
          <w:rFonts w:ascii="Arial" w:hAnsi="Arial" w:cs="Arial"/>
          <w:bCs/>
          <w:lang w:eastAsia="en-AU"/>
        </w:rPr>
        <w:t xml:space="preserve">for the </w:t>
      </w:r>
      <w:r w:rsidRPr="00721C9A">
        <w:rPr>
          <w:rFonts w:ascii="Arial" w:hAnsi="Arial" w:cs="Arial"/>
          <w:bCs/>
          <w:lang w:eastAsia="en-AU"/>
        </w:rPr>
        <w:t xml:space="preserve">manufacture and delivery of asphalt products within the </w:t>
      </w:r>
      <w:r w:rsidR="00B84A11" w:rsidRPr="00721C9A">
        <w:rPr>
          <w:rFonts w:ascii="Arial" w:hAnsi="Arial" w:cs="Arial"/>
          <w:bCs/>
          <w:lang w:eastAsia="en-AU"/>
        </w:rPr>
        <w:t xml:space="preserve">Newcastle, </w:t>
      </w:r>
      <w:proofErr w:type="gramStart"/>
      <w:r w:rsidR="00B84A11" w:rsidRPr="00721C9A">
        <w:rPr>
          <w:rFonts w:ascii="Arial" w:hAnsi="Arial" w:cs="Arial"/>
          <w:bCs/>
          <w:lang w:eastAsia="en-AU"/>
        </w:rPr>
        <w:t>Hunter</w:t>
      </w:r>
      <w:proofErr w:type="gramEnd"/>
      <w:r w:rsidRPr="00721C9A">
        <w:rPr>
          <w:rFonts w:ascii="Arial" w:hAnsi="Arial" w:cs="Arial"/>
          <w:bCs/>
          <w:lang w:eastAsia="en-AU"/>
        </w:rPr>
        <w:t xml:space="preserve"> and Central Coast Regions. </w:t>
      </w:r>
      <w:r w:rsidR="00930D31">
        <w:rPr>
          <w:rFonts w:ascii="Arial" w:hAnsi="Arial" w:cs="Arial"/>
          <w:bCs/>
          <w:lang w:eastAsia="en-AU"/>
        </w:rPr>
        <w:t>The proposal is identified as Designated Development and integrated Development.</w:t>
      </w:r>
      <w:r w:rsidRPr="00721C9A">
        <w:rPr>
          <w:rFonts w:ascii="Arial" w:hAnsi="Arial" w:cs="Arial"/>
          <w:bCs/>
          <w:lang w:eastAsia="en-AU"/>
        </w:rPr>
        <w:t xml:space="preserve"> </w:t>
      </w:r>
      <w:r w:rsidR="00721C9A" w:rsidRPr="00721C9A">
        <w:rPr>
          <w:rFonts w:ascii="Arial" w:hAnsi="Arial" w:cs="Arial"/>
          <w:bCs/>
        </w:rPr>
        <w:t xml:space="preserve">The proposed activity at the premises will require an Environmental Protection Licence (EPL) in accordance with </w:t>
      </w:r>
      <w:r w:rsidR="00721C9A" w:rsidRPr="00721C9A">
        <w:rPr>
          <w:rFonts w:ascii="Arial" w:hAnsi="Arial" w:cs="Arial"/>
          <w:lang w:eastAsia="en-AU"/>
        </w:rPr>
        <w:t xml:space="preserve">Schedule 1 </w:t>
      </w:r>
      <w:r w:rsidR="001B421B">
        <w:rPr>
          <w:rFonts w:ascii="Arial" w:hAnsi="Arial" w:cs="Arial"/>
          <w:lang w:eastAsia="en-AU"/>
        </w:rPr>
        <w:t>Section</w:t>
      </w:r>
      <w:r w:rsidR="00721C9A" w:rsidRPr="00721C9A">
        <w:rPr>
          <w:rFonts w:ascii="Arial" w:hAnsi="Arial" w:cs="Arial"/>
          <w:lang w:eastAsia="en-AU"/>
        </w:rPr>
        <w:t xml:space="preserve"> 34 of the </w:t>
      </w:r>
      <w:r w:rsidR="00721C9A" w:rsidRPr="00721C9A">
        <w:rPr>
          <w:rFonts w:ascii="Arial" w:hAnsi="Arial" w:cs="Arial"/>
          <w:i/>
          <w:iCs/>
          <w:lang w:eastAsia="en-AU"/>
        </w:rPr>
        <w:t>Protection of the Environment Operations Act 1997.</w:t>
      </w:r>
    </w:p>
    <w:p w14:paraId="7ED9B40F" w14:textId="77777777" w:rsidR="00EB5236" w:rsidRDefault="00EB5236" w:rsidP="00EB5236">
      <w:pPr>
        <w:tabs>
          <w:tab w:val="left" w:pos="7485"/>
        </w:tabs>
        <w:spacing w:after="0" w:line="240" w:lineRule="auto"/>
        <w:ind w:right="23"/>
        <w:rPr>
          <w:rFonts w:ascii="Arial" w:hAnsi="Arial" w:cs="Arial"/>
          <w:bCs/>
          <w:lang w:eastAsia="en-AU"/>
        </w:rPr>
      </w:pPr>
    </w:p>
    <w:p w14:paraId="28DD3B81" w14:textId="71293618" w:rsidR="00EB5236" w:rsidRPr="00BE218C" w:rsidRDefault="00EB5236" w:rsidP="00EB5236">
      <w:pPr>
        <w:tabs>
          <w:tab w:val="left" w:pos="7485"/>
        </w:tabs>
        <w:spacing w:after="0" w:line="240" w:lineRule="auto"/>
        <w:ind w:right="23"/>
        <w:rPr>
          <w:rFonts w:ascii="Arial" w:hAnsi="Arial" w:cs="Arial"/>
          <w:bCs/>
          <w:lang w:eastAsia="en-AU"/>
        </w:rPr>
      </w:pPr>
      <w:r w:rsidRPr="00BE218C">
        <w:rPr>
          <w:rFonts w:ascii="Arial" w:hAnsi="Arial" w:cs="Arial"/>
          <w:bCs/>
          <w:lang w:eastAsia="en-AU"/>
        </w:rPr>
        <w:t>Th</w:t>
      </w:r>
      <w:r>
        <w:rPr>
          <w:rFonts w:ascii="Arial" w:hAnsi="Arial" w:cs="Arial"/>
          <w:bCs/>
          <w:lang w:eastAsia="en-AU"/>
        </w:rPr>
        <w:t>e</w:t>
      </w:r>
      <w:r w:rsidRPr="00BE218C">
        <w:rPr>
          <w:rFonts w:ascii="Arial" w:hAnsi="Arial" w:cs="Arial"/>
          <w:bCs/>
          <w:lang w:eastAsia="en-AU"/>
        </w:rPr>
        <w:t xml:space="preserve"> development application has been considered in accordance with the requirements of the EP&amp;A Act and the Regulations as outlined in this report. Following a thorough assessment of the relevant planning controls</w:t>
      </w:r>
      <w:r>
        <w:rPr>
          <w:rFonts w:ascii="Arial" w:hAnsi="Arial" w:cs="Arial"/>
          <w:bCs/>
          <w:lang w:eastAsia="en-AU"/>
        </w:rPr>
        <w:t xml:space="preserve">, referral comments </w:t>
      </w:r>
      <w:r w:rsidRPr="00BE218C">
        <w:rPr>
          <w:rFonts w:ascii="Arial" w:hAnsi="Arial" w:cs="Arial"/>
          <w:bCs/>
          <w:lang w:eastAsia="en-AU"/>
        </w:rPr>
        <w:t xml:space="preserve">and </w:t>
      </w:r>
      <w:r>
        <w:rPr>
          <w:rFonts w:ascii="Arial" w:hAnsi="Arial" w:cs="Arial"/>
          <w:bCs/>
          <w:lang w:eastAsia="en-AU"/>
        </w:rPr>
        <w:t xml:space="preserve">the </w:t>
      </w:r>
      <w:r w:rsidRPr="00BE218C">
        <w:rPr>
          <w:rFonts w:ascii="Arial" w:hAnsi="Arial" w:cs="Arial"/>
          <w:bCs/>
          <w:lang w:eastAsia="en-AU"/>
        </w:rPr>
        <w:t xml:space="preserve">key issues identified in this report, it is considered that the application </w:t>
      </w:r>
      <w:r w:rsidRPr="001B0DDE">
        <w:rPr>
          <w:rFonts w:ascii="Arial" w:hAnsi="Arial" w:cs="Arial"/>
          <w:bCs/>
          <w:lang w:eastAsia="en-AU"/>
        </w:rPr>
        <w:t xml:space="preserve">can </w:t>
      </w:r>
      <w:r w:rsidRPr="00BE218C">
        <w:rPr>
          <w:rFonts w:ascii="Arial" w:hAnsi="Arial" w:cs="Arial"/>
          <w:bCs/>
          <w:lang w:eastAsia="en-AU"/>
        </w:rPr>
        <w:t xml:space="preserve">be supported. </w:t>
      </w:r>
    </w:p>
    <w:p w14:paraId="4A408414" w14:textId="77777777" w:rsidR="00EB5236" w:rsidRPr="00427DD7" w:rsidRDefault="00EB5236" w:rsidP="00EB5236">
      <w:pPr>
        <w:tabs>
          <w:tab w:val="left" w:pos="7485"/>
        </w:tabs>
        <w:spacing w:after="0" w:line="240" w:lineRule="auto"/>
        <w:ind w:right="23"/>
        <w:rPr>
          <w:rFonts w:ascii="Arial" w:hAnsi="Arial" w:cs="Arial"/>
          <w:bCs/>
          <w:lang w:eastAsia="en-AU"/>
        </w:rPr>
      </w:pPr>
    </w:p>
    <w:p w14:paraId="23DEC096" w14:textId="629496E4" w:rsidR="005940D9" w:rsidRDefault="00EB5236" w:rsidP="00EB5236">
      <w:pPr>
        <w:tabs>
          <w:tab w:val="left" w:pos="7485"/>
        </w:tabs>
        <w:spacing w:after="0" w:line="240" w:lineRule="auto"/>
        <w:ind w:right="23"/>
        <w:jc w:val="both"/>
        <w:rPr>
          <w:rFonts w:ascii="Arial" w:hAnsi="Arial" w:cs="Arial"/>
          <w:bCs/>
          <w:lang w:eastAsia="en-AU"/>
        </w:rPr>
      </w:pPr>
      <w:r w:rsidRPr="001B0DDE">
        <w:rPr>
          <w:rFonts w:ascii="Arial" w:hAnsi="Arial" w:cs="Arial"/>
          <w:bCs/>
          <w:lang w:eastAsia="en-AU"/>
        </w:rPr>
        <w:t xml:space="preserve">The site is considered suitable </w:t>
      </w:r>
      <w:r w:rsidR="00B84A11">
        <w:rPr>
          <w:rFonts w:ascii="Arial" w:hAnsi="Arial" w:cs="Arial"/>
          <w:bCs/>
          <w:lang w:eastAsia="en-AU"/>
        </w:rPr>
        <w:t xml:space="preserve">for the site and will allow for the continued growth of the area through the efficient and competitive supply of asphalt. </w:t>
      </w:r>
      <w:r w:rsidRPr="001B0DDE">
        <w:rPr>
          <w:rFonts w:ascii="Arial" w:hAnsi="Arial" w:cs="Arial"/>
          <w:bCs/>
          <w:lang w:eastAsia="en-AU"/>
        </w:rPr>
        <w:t>and the proposal in its revised form is compatible with the locality.</w:t>
      </w:r>
    </w:p>
    <w:p w14:paraId="183D1177" w14:textId="550D1A5F" w:rsidR="00CA36B2" w:rsidRDefault="00CA36B2" w:rsidP="00447641">
      <w:pPr>
        <w:tabs>
          <w:tab w:val="left" w:pos="7485"/>
        </w:tabs>
        <w:spacing w:after="0" w:line="240" w:lineRule="auto"/>
        <w:ind w:right="23"/>
        <w:rPr>
          <w:rFonts w:ascii="Arial" w:hAnsi="Arial" w:cs="Arial"/>
          <w:bCs/>
          <w:lang w:eastAsia="en-AU"/>
        </w:rPr>
      </w:pPr>
    </w:p>
    <w:p w14:paraId="72B99ED4" w14:textId="77777777" w:rsidR="00EB5236" w:rsidRPr="00BE218C" w:rsidRDefault="00EB5236" w:rsidP="00447641">
      <w:pPr>
        <w:tabs>
          <w:tab w:val="left" w:pos="7485"/>
        </w:tabs>
        <w:spacing w:after="0" w:line="240" w:lineRule="auto"/>
        <w:ind w:right="23"/>
        <w:rPr>
          <w:rFonts w:ascii="Arial" w:hAnsi="Arial" w:cs="Arial"/>
          <w:b/>
          <w:lang w:eastAsia="en-AU"/>
        </w:rPr>
      </w:pPr>
    </w:p>
    <w:p w14:paraId="2E5132F3" w14:textId="6EBEF7A1" w:rsidR="00202365" w:rsidRPr="00DB7711" w:rsidRDefault="004E6BD5" w:rsidP="00695EE9">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 xml:space="preserve">It is considered that the key </w:t>
      </w:r>
      <w:r w:rsidR="00695EE9" w:rsidRPr="00BE218C">
        <w:rPr>
          <w:rFonts w:ascii="Arial" w:hAnsi="Arial" w:cs="Arial"/>
          <w:bCs/>
          <w:lang w:eastAsia="en-AU"/>
        </w:rPr>
        <w:t xml:space="preserve">issues as outlined in </w:t>
      </w:r>
      <w:r w:rsidR="00930D31">
        <w:rPr>
          <w:rFonts w:ascii="Arial" w:hAnsi="Arial" w:cs="Arial"/>
          <w:bCs/>
          <w:lang w:eastAsia="en-AU"/>
        </w:rPr>
        <w:t xml:space="preserve">the SEARS under </w:t>
      </w:r>
      <w:r w:rsidR="00695EE9" w:rsidRPr="00BE218C">
        <w:rPr>
          <w:rFonts w:ascii="Arial" w:hAnsi="Arial" w:cs="Arial"/>
          <w:bCs/>
          <w:lang w:eastAsia="en-AU"/>
        </w:rPr>
        <w:t xml:space="preserve">Section </w:t>
      </w:r>
      <w:r w:rsidR="00930D31">
        <w:rPr>
          <w:rFonts w:ascii="Arial" w:hAnsi="Arial" w:cs="Arial"/>
          <w:bCs/>
          <w:lang w:eastAsia="en-AU"/>
        </w:rPr>
        <w:t xml:space="preserve">4 </w:t>
      </w:r>
      <w:r w:rsidR="00695EE9" w:rsidRPr="00DB7711">
        <w:rPr>
          <w:rFonts w:ascii="Arial" w:hAnsi="Arial" w:cs="Arial"/>
          <w:bCs/>
          <w:lang w:eastAsia="en-AU"/>
        </w:rPr>
        <w:t>have</w:t>
      </w:r>
      <w:r w:rsidR="0087787E" w:rsidRPr="00DB7711">
        <w:rPr>
          <w:rFonts w:ascii="Arial" w:hAnsi="Arial" w:cs="Arial"/>
          <w:bCs/>
          <w:lang w:eastAsia="en-AU"/>
        </w:rPr>
        <w:t xml:space="preserve"> </w:t>
      </w:r>
      <w:r w:rsidR="00695EE9" w:rsidRPr="00DB7711">
        <w:rPr>
          <w:rFonts w:ascii="Arial" w:hAnsi="Arial" w:cs="Arial"/>
          <w:bCs/>
          <w:lang w:eastAsia="en-AU"/>
        </w:rPr>
        <w:t xml:space="preserve">been satisfactorily </w:t>
      </w:r>
      <w:r w:rsidR="00930D31">
        <w:rPr>
          <w:rFonts w:ascii="Arial" w:hAnsi="Arial" w:cs="Arial"/>
          <w:bCs/>
          <w:lang w:eastAsia="en-AU"/>
        </w:rPr>
        <w:t>addressed</w:t>
      </w:r>
      <w:r w:rsidR="00930D31" w:rsidRPr="00DB7711">
        <w:rPr>
          <w:rFonts w:ascii="Arial" w:hAnsi="Arial" w:cs="Arial"/>
          <w:bCs/>
          <w:lang w:eastAsia="en-AU"/>
        </w:rPr>
        <w:t xml:space="preserve"> </w:t>
      </w:r>
      <w:r w:rsidR="00695EE9" w:rsidRPr="00DB7711">
        <w:rPr>
          <w:rFonts w:ascii="Arial" w:hAnsi="Arial" w:cs="Arial"/>
          <w:bCs/>
          <w:lang w:eastAsia="en-AU"/>
        </w:rPr>
        <w:t xml:space="preserve">through </w:t>
      </w:r>
      <w:r w:rsidR="00930D31">
        <w:rPr>
          <w:rFonts w:ascii="Arial" w:hAnsi="Arial" w:cs="Arial"/>
          <w:bCs/>
          <w:lang w:eastAsia="en-AU"/>
        </w:rPr>
        <w:t xml:space="preserve">information accompanying the application and through </w:t>
      </w:r>
      <w:r w:rsidR="00695EE9" w:rsidRPr="00DB7711">
        <w:rPr>
          <w:rFonts w:ascii="Arial" w:hAnsi="Arial" w:cs="Arial"/>
          <w:bCs/>
          <w:lang w:eastAsia="en-AU"/>
        </w:rPr>
        <w:t xml:space="preserve">amendments to the proposal and/or in the </w:t>
      </w:r>
      <w:r w:rsidR="00B74DAB" w:rsidRPr="00DB7711">
        <w:rPr>
          <w:rFonts w:ascii="Arial" w:hAnsi="Arial" w:cs="Arial"/>
          <w:bCs/>
          <w:lang w:eastAsia="en-AU"/>
        </w:rPr>
        <w:t>recommended draft conditions</w:t>
      </w:r>
      <w:r w:rsidR="00695EE9" w:rsidRPr="00DB7711">
        <w:rPr>
          <w:rFonts w:ascii="Arial" w:hAnsi="Arial" w:cs="Arial"/>
          <w:bCs/>
          <w:lang w:eastAsia="en-AU"/>
        </w:rPr>
        <w:t xml:space="preserve"> at </w:t>
      </w:r>
      <w:r w:rsidR="00695EE9" w:rsidRPr="00DB7711">
        <w:rPr>
          <w:rFonts w:ascii="Arial" w:hAnsi="Arial" w:cs="Arial"/>
          <w:b/>
          <w:bCs/>
          <w:lang w:eastAsia="en-AU"/>
        </w:rPr>
        <w:t>Attachment A</w:t>
      </w:r>
      <w:r w:rsidR="00B74DAB" w:rsidRPr="00DB7711">
        <w:rPr>
          <w:rFonts w:ascii="Arial" w:hAnsi="Arial" w:cs="Arial"/>
          <w:bCs/>
          <w:lang w:eastAsia="en-AU"/>
        </w:rPr>
        <w:t xml:space="preserve">. </w:t>
      </w:r>
    </w:p>
    <w:p w14:paraId="59EA8E64" w14:textId="77777777" w:rsidR="0087787E" w:rsidRPr="00BE218C" w:rsidRDefault="0087787E" w:rsidP="00695EE9">
      <w:pPr>
        <w:tabs>
          <w:tab w:val="left" w:pos="7485"/>
        </w:tabs>
        <w:spacing w:after="0" w:line="240" w:lineRule="auto"/>
        <w:ind w:right="23"/>
        <w:jc w:val="both"/>
        <w:rPr>
          <w:rFonts w:ascii="Arial" w:hAnsi="Arial" w:cs="Arial"/>
          <w:bCs/>
          <w:lang w:eastAsia="en-AU"/>
        </w:rPr>
      </w:pPr>
    </w:p>
    <w:p w14:paraId="28C346C9" w14:textId="54623C97" w:rsidR="000808D5" w:rsidRPr="00BE218C" w:rsidRDefault="000808D5" w:rsidP="002B1FF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RECOMMENDATION </w:t>
      </w:r>
    </w:p>
    <w:p w14:paraId="3DCC4122" w14:textId="77777777" w:rsidR="000808D5" w:rsidRPr="00BE218C" w:rsidRDefault="000808D5" w:rsidP="000808D5">
      <w:pPr>
        <w:pStyle w:val="ListParagraph"/>
        <w:rPr>
          <w:rFonts w:ascii="Arial" w:hAnsi="Arial" w:cs="Arial"/>
          <w:b/>
          <w:lang w:eastAsia="en-AU"/>
        </w:rPr>
      </w:pPr>
    </w:p>
    <w:p w14:paraId="1C654303" w14:textId="5198F04E" w:rsidR="000471AC" w:rsidRPr="000B11F1" w:rsidRDefault="00153AD2" w:rsidP="000B11F1">
      <w:pPr>
        <w:tabs>
          <w:tab w:val="left" w:pos="7485"/>
        </w:tabs>
        <w:spacing w:before="120" w:after="0" w:line="240" w:lineRule="auto"/>
        <w:ind w:right="23"/>
        <w:rPr>
          <w:rFonts w:ascii="Arial" w:hAnsi="Arial" w:cs="Arial"/>
          <w:lang w:eastAsia="en-AU"/>
        </w:rPr>
      </w:pPr>
      <w:r w:rsidRPr="60882B5E">
        <w:rPr>
          <w:rFonts w:ascii="Arial" w:hAnsi="Arial" w:cs="Arial"/>
          <w:lang w:eastAsia="en-AU"/>
        </w:rPr>
        <w:t xml:space="preserve">That the </w:t>
      </w:r>
      <w:r w:rsidR="00F1638F" w:rsidRPr="60882B5E">
        <w:rPr>
          <w:rFonts w:ascii="Arial" w:hAnsi="Arial" w:cs="Arial"/>
          <w:lang w:eastAsia="en-AU"/>
        </w:rPr>
        <w:t xml:space="preserve">Development </w:t>
      </w:r>
      <w:r w:rsidR="00F1638F" w:rsidRPr="000B11F1">
        <w:rPr>
          <w:rFonts w:ascii="Arial" w:hAnsi="Arial" w:cs="Arial"/>
          <w:lang w:eastAsia="en-AU"/>
        </w:rPr>
        <w:t xml:space="preserve">Application </w:t>
      </w:r>
      <w:r w:rsidR="00B96FAE" w:rsidRPr="000B11F1">
        <w:rPr>
          <w:rFonts w:ascii="Arial" w:hAnsi="Arial" w:cs="Arial"/>
          <w:lang w:eastAsia="en-AU"/>
        </w:rPr>
        <w:t xml:space="preserve">DA/2317/2023 </w:t>
      </w:r>
      <w:r w:rsidR="00F1638F" w:rsidRPr="000B11F1">
        <w:rPr>
          <w:rFonts w:ascii="Arial" w:hAnsi="Arial" w:cs="Arial"/>
          <w:lang w:eastAsia="en-AU"/>
        </w:rPr>
        <w:t>for</w:t>
      </w:r>
      <w:r w:rsidR="000B11F1" w:rsidRPr="000B11F1">
        <w:rPr>
          <w:rFonts w:ascii="Arial" w:hAnsi="Arial" w:cs="Arial"/>
          <w:lang w:eastAsia="en-AU"/>
        </w:rPr>
        <w:t xml:space="preserve"> the</w:t>
      </w:r>
      <w:r w:rsidR="00F1638F" w:rsidRPr="000B11F1">
        <w:rPr>
          <w:rFonts w:ascii="Arial" w:hAnsi="Arial" w:cs="Arial"/>
          <w:lang w:eastAsia="en-AU"/>
        </w:rPr>
        <w:t xml:space="preserve"> </w:t>
      </w:r>
      <w:r w:rsidR="000B11F1" w:rsidRPr="000B11F1">
        <w:rPr>
          <w:rFonts w:ascii="Arial" w:hAnsi="Arial" w:cs="Arial"/>
        </w:rPr>
        <w:t>Construction and operation of an Asphalt Batching Plant (bitumen pre-mix and hot-mix facilities) and Waste or Resource Recovery Facility and associated works</w:t>
      </w:r>
      <w:r w:rsidR="000B11F1" w:rsidRPr="000B11F1">
        <w:rPr>
          <w:rFonts w:ascii="Arial" w:hAnsi="Arial" w:cs="Arial"/>
        </w:rPr>
        <w:t xml:space="preserve"> </w:t>
      </w:r>
      <w:r w:rsidR="00162629" w:rsidRPr="000B11F1">
        <w:rPr>
          <w:rFonts w:ascii="Arial" w:hAnsi="Arial" w:cs="Arial"/>
          <w:lang w:eastAsia="en-AU"/>
        </w:rPr>
        <w:t xml:space="preserve">at </w:t>
      </w:r>
      <w:r w:rsidR="000B11F1" w:rsidRPr="000B11F1">
        <w:rPr>
          <w:rFonts w:ascii="Arial" w:hAnsi="Arial" w:cs="Arial"/>
        </w:rPr>
        <w:t>3 Warren Road Warnervale</w:t>
      </w:r>
      <w:r w:rsidR="000B11F1" w:rsidRPr="000B11F1">
        <w:rPr>
          <w:rFonts w:ascii="Arial" w:hAnsi="Arial" w:cs="Arial"/>
        </w:rPr>
        <w:t xml:space="preserve"> </w:t>
      </w:r>
      <w:r w:rsidR="00162629" w:rsidRPr="000B11F1">
        <w:rPr>
          <w:rFonts w:ascii="Arial" w:hAnsi="Arial" w:cs="Arial"/>
          <w:lang w:eastAsia="en-AU"/>
        </w:rPr>
        <w:t>be APPROVED pursuant to Section 4.16</w:t>
      </w:r>
      <w:r w:rsidR="00E60C9C" w:rsidRPr="000B11F1">
        <w:rPr>
          <w:rFonts w:ascii="Arial" w:hAnsi="Arial" w:cs="Arial"/>
          <w:lang w:eastAsia="en-AU"/>
        </w:rPr>
        <w:t xml:space="preserve">(1)(a) or (b) of the </w:t>
      </w:r>
      <w:r w:rsidR="00E60C9C" w:rsidRPr="000B11F1">
        <w:rPr>
          <w:rFonts w:ascii="Arial" w:hAnsi="Arial" w:cs="Arial"/>
          <w:i/>
          <w:iCs/>
          <w:lang w:eastAsia="en-AU"/>
        </w:rPr>
        <w:t>Environmental Planning and Assessment Act 1979</w:t>
      </w:r>
      <w:r w:rsidR="00E60C9C" w:rsidRPr="000B11F1">
        <w:rPr>
          <w:rFonts w:ascii="Arial" w:hAnsi="Arial" w:cs="Arial"/>
          <w:lang w:eastAsia="en-AU"/>
        </w:rPr>
        <w:t xml:space="preserve"> </w:t>
      </w:r>
      <w:r w:rsidR="00B72D08" w:rsidRPr="000B11F1">
        <w:rPr>
          <w:rFonts w:ascii="Arial" w:hAnsi="Arial" w:cs="Arial"/>
          <w:lang w:eastAsia="en-AU"/>
        </w:rPr>
        <w:t xml:space="preserve">subject to the draft </w:t>
      </w:r>
      <w:r w:rsidR="001C5F69" w:rsidRPr="000B11F1">
        <w:rPr>
          <w:rFonts w:ascii="Arial" w:hAnsi="Arial" w:cs="Arial"/>
          <w:lang w:eastAsia="en-AU"/>
        </w:rPr>
        <w:t>conditions</w:t>
      </w:r>
      <w:r w:rsidR="00B72D08" w:rsidRPr="000B11F1">
        <w:rPr>
          <w:rFonts w:ascii="Arial" w:hAnsi="Arial" w:cs="Arial"/>
          <w:lang w:eastAsia="en-AU"/>
        </w:rPr>
        <w:t xml:space="preserve"> of consent</w:t>
      </w:r>
      <w:r w:rsidR="3FC1B272" w:rsidRPr="000B11F1">
        <w:rPr>
          <w:rFonts w:ascii="Arial" w:hAnsi="Arial" w:cs="Arial"/>
          <w:lang w:eastAsia="en-AU"/>
        </w:rPr>
        <w:t xml:space="preserve"> </w:t>
      </w:r>
      <w:r w:rsidR="00B72D08" w:rsidRPr="000B11F1">
        <w:rPr>
          <w:rFonts w:ascii="Arial" w:hAnsi="Arial" w:cs="Arial"/>
          <w:lang w:eastAsia="en-AU"/>
        </w:rPr>
        <w:t xml:space="preserve">attached to this report at </w:t>
      </w:r>
      <w:r w:rsidR="001C5F69" w:rsidRPr="000B11F1">
        <w:rPr>
          <w:rFonts w:ascii="Arial" w:hAnsi="Arial" w:cs="Arial"/>
          <w:lang w:eastAsia="en-AU"/>
        </w:rPr>
        <w:t>Attachment</w:t>
      </w:r>
      <w:r w:rsidR="00B72D08" w:rsidRPr="000B11F1">
        <w:rPr>
          <w:rFonts w:ascii="Arial" w:hAnsi="Arial" w:cs="Arial"/>
          <w:lang w:eastAsia="en-AU"/>
        </w:rPr>
        <w:t xml:space="preserve"> A. </w:t>
      </w:r>
    </w:p>
    <w:p w14:paraId="6E7A4A5A" w14:textId="77777777" w:rsidR="000471AC" w:rsidRPr="000B11F1" w:rsidRDefault="000471AC" w:rsidP="000808D5">
      <w:pPr>
        <w:pStyle w:val="ListParagraph"/>
        <w:tabs>
          <w:tab w:val="left" w:pos="7485"/>
        </w:tabs>
        <w:spacing w:before="120" w:after="0" w:line="240" w:lineRule="auto"/>
        <w:ind w:right="23"/>
        <w:rPr>
          <w:rFonts w:ascii="Arial" w:hAnsi="Arial" w:cs="Arial"/>
          <w:bCs/>
          <w:lang w:eastAsia="en-AU"/>
        </w:rPr>
      </w:pPr>
    </w:p>
    <w:p w14:paraId="4F65FEED" w14:textId="26BF9808" w:rsidR="00420F66" w:rsidRPr="000B11F1" w:rsidRDefault="00420F66" w:rsidP="000B11F1">
      <w:pPr>
        <w:tabs>
          <w:tab w:val="left" w:pos="7485"/>
        </w:tabs>
        <w:spacing w:before="120" w:after="0" w:line="240" w:lineRule="auto"/>
        <w:ind w:right="23"/>
        <w:rPr>
          <w:rFonts w:ascii="Arial" w:hAnsi="Arial" w:cs="Arial"/>
          <w:bCs/>
          <w:lang w:eastAsia="en-AU"/>
        </w:rPr>
      </w:pPr>
      <w:r w:rsidRPr="000B11F1">
        <w:rPr>
          <w:rFonts w:ascii="Arial" w:hAnsi="Arial" w:cs="Arial"/>
          <w:bCs/>
          <w:lang w:eastAsia="en-AU"/>
        </w:rPr>
        <w:t>The following attachments are provided:</w:t>
      </w:r>
    </w:p>
    <w:p w14:paraId="16F1B818" w14:textId="4BBAF02E" w:rsidR="00420F66" w:rsidRPr="000B11F1" w:rsidRDefault="00420F66" w:rsidP="002B1FF5">
      <w:pPr>
        <w:pStyle w:val="ListParagraph"/>
        <w:numPr>
          <w:ilvl w:val="0"/>
          <w:numId w:val="8"/>
        </w:numPr>
        <w:tabs>
          <w:tab w:val="left" w:pos="7485"/>
        </w:tabs>
        <w:spacing w:before="120" w:after="0" w:line="240" w:lineRule="auto"/>
        <w:ind w:right="23"/>
        <w:rPr>
          <w:rFonts w:ascii="Arial" w:hAnsi="Arial" w:cs="Arial"/>
          <w:bCs/>
          <w:lang w:eastAsia="en-AU"/>
        </w:rPr>
      </w:pPr>
      <w:r w:rsidRPr="000B11F1">
        <w:rPr>
          <w:rFonts w:ascii="Arial" w:hAnsi="Arial" w:cs="Arial"/>
          <w:bCs/>
          <w:lang w:eastAsia="en-AU"/>
        </w:rPr>
        <w:t xml:space="preserve">Attachment A: Draft Conditions of consent </w:t>
      </w:r>
    </w:p>
    <w:p w14:paraId="52303D12" w14:textId="7FDA281B" w:rsidR="00420F66" w:rsidRPr="000B11F1" w:rsidRDefault="008565CB" w:rsidP="000B11F1">
      <w:pPr>
        <w:pStyle w:val="ListParagraph"/>
        <w:numPr>
          <w:ilvl w:val="0"/>
          <w:numId w:val="8"/>
        </w:numPr>
        <w:tabs>
          <w:tab w:val="left" w:pos="7485"/>
        </w:tabs>
        <w:spacing w:before="120" w:after="0" w:line="240" w:lineRule="auto"/>
        <w:ind w:right="23"/>
        <w:rPr>
          <w:rFonts w:ascii="Arial" w:hAnsi="Arial" w:cs="Arial"/>
          <w:bCs/>
          <w:lang w:eastAsia="en-AU"/>
        </w:rPr>
      </w:pPr>
      <w:r w:rsidRPr="000B11F1">
        <w:rPr>
          <w:rFonts w:ascii="Arial" w:hAnsi="Arial" w:cs="Arial"/>
          <w:bCs/>
          <w:lang w:eastAsia="en-AU"/>
        </w:rPr>
        <w:t>Attachment B</w:t>
      </w:r>
      <w:r w:rsidR="000B11F1" w:rsidRPr="000B11F1">
        <w:rPr>
          <w:rFonts w:ascii="Arial" w:hAnsi="Arial" w:cs="Arial"/>
          <w:bCs/>
          <w:lang w:eastAsia="en-AU"/>
        </w:rPr>
        <w:t>:</w:t>
      </w:r>
      <w:r w:rsidR="00420F66" w:rsidRPr="000B11F1">
        <w:rPr>
          <w:rFonts w:ascii="Arial" w:hAnsi="Arial" w:cs="Arial"/>
          <w:bCs/>
          <w:lang w:eastAsia="en-AU"/>
        </w:rPr>
        <w:t xml:space="preserve"> </w:t>
      </w:r>
      <w:r w:rsidR="000B11F1" w:rsidRPr="000B11F1">
        <w:rPr>
          <w:rFonts w:ascii="Arial" w:hAnsi="Arial" w:cs="Arial"/>
          <w:bCs/>
          <w:lang w:eastAsia="en-AU"/>
        </w:rPr>
        <w:t xml:space="preserve">Architectural </w:t>
      </w:r>
      <w:r w:rsidR="000B11F1" w:rsidRPr="000B11F1">
        <w:rPr>
          <w:rFonts w:ascii="Arial" w:hAnsi="Arial" w:cs="Arial"/>
          <w:bCs/>
          <w:lang w:eastAsia="en-AU"/>
        </w:rPr>
        <w:t xml:space="preserve">and Civil </w:t>
      </w:r>
      <w:r w:rsidR="000B11F1" w:rsidRPr="000B11F1">
        <w:rPr>
          <w:rFonts w:ascii="Arial" w:hAnsi="Arial" w:cs="Arial"/>
          <w:bCs/>
          <w:lang w:eastAsia="en-AU"/>
        </w:rPr>
        <w:t>Plans</w:t>
      </w:r>
      <w:r w:rsidR="00DE4A4F">
        <w:rPr>
          <w:rFonts w:ascii="Arial" w:hAnsi="Arial" w:cs="Arial"/>
          <w:bCs/>
          <w:lang w:eastAsia="en-AU"/>
        </w:rPr>
        <w:t xml:space="preserve"> </w:t>
      </w:r>
    </w:p>
    <w:p w14:paraId="32BEA7DD" w14:textId="77777777" w:rsidR="00FC016A" w:rsidRPr="000B11F1" w:rsidRDefault="00FC016A" w:rsidP="000808D5">
      <w:pPr>
        <w:pStyle w:val="ListParagraph"/>
        <w:tabs>
          <w:tab w:val="left" w:pos="7485"/>
        </w:tabs>
        <w:spacing w:before="120" w:after="0" w:line="240" w:lineRule="auto"/>
        <w:ind w:right="23"/>
        <w:rPr>
          <w:rFonts w:ascii="Arial" w:hAnsi="Arial" w:cs="Arial"/>
          <w:b/>
          <w:lang w:eastAsia="en-AU"/>
        </w:rPr>
      </w:pPr>
    </w:p>
    <w:p w14:paraId="4CF92DF7" w14:textId="77777777" w:rsidR="000808D5" w:rsidRPr="000B11F1" w:rsidRDefault="000808D5" w:rsidP="002748B1">
      <w:pPr>
        <w:tabs>
          <w:tab w:val="left" w:pos="7485"/>
        </w:tabs>
        <w:spacing w:before="120" w:after="0" w:line="240" w:lineRule="auto"/>
        <w:ind w:right="23"/>
        <w:rPr>
          <w:rFonts w:ascii="Arial" w:hAnsi="Arial" w:cs="Arial"/>
          <w:b/>
          <w:lang w:eastAsia="en-AU"/>
        </w:rPr>
      </w:pPr>
    </w:p>
    <w:p w14:paraId="7CD5BF6B" w14:textId="6D842F81" w:rsidR="003775F8" w:rsidRPr="00BE218C" w:rsidRDefault="003775F8"/>
    <w:p w14:paraId="031F5C75" w14:textId="77777777" w:rsidR="000808D5" w:rsidRPr="00BE218C" w:rsidRDefault="000808D5"/>
    <w:sectPr w:rsidR="000808D5" w:rsidRPr="00BE218C">
      <w:headerReference w:type="even" r:id="rId60"/>
      <w:headerReference w:type="default" r:id="rId61"/>
      <w:footerReference w:type="even" r:id="rId62"/>
      <w:footerReference w:type="default" r:id="rId63"/>
      <w:headerReference w:type="first" r:id="rId64"/>
      <w:footerReference w:type="first" r:id="rId6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A9236B" w14:textId="77777777" w:rsidR="00E0768E" w:rsidRDefault="00E0768E" w:rsidP="009B4677">
      <w:pPr>
        <w:spacing w:after="0" w:line="240" w:lineRule="auto"/>
      </w:pPr>
      <w:r>
        <w:separator/>
      </w:r>
    </w:p>
  </w:endnote>
  <w:endnote w:type="continuationSeparator" w:id="0">
    <w:p w14:paraId="49AD1794" w14:textId="77777777" w:rsidR="00E0768E" w:rsidRDefault="00E0768E" w:rsidP="009B4677">
      <w:pPr>
        <w:spacing w:after="0" w:line="240" w:lineRule="auto"/>
      </w:pPr>
      <w:r>
        <w:continuationSeparator/>
      </w:r>
    </w:p>
  </w:endnote>
  <w:endnote w:type="continuationNotice" w:id="1">
    <w:p w14:paraId="77EBCD68" w14:textId="77777777" w:rsidR="00E0768E" w:rsidRDefault="00E076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28C4D" w14:textId="77777777" w:rsidR="00A35815" w:rsidRDefault="00A358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58A65230" w:rsidR="006E052B" w:rsidRPr="009B4677" w:rsidRDefault="006E052B" w:rsidP="009B4677">
    <w:pPr>
      <w:pStyle w:val="Footer"/>
      <w:rPr>
        <w:rFonts w:ascii="Arial" w:hAnsi="Arial" w:cs="Arial"/>
        <w:sz w:val="20"/>
        <w:szCs w:val="20"/>
      </w:rPr>
    </w:pPr>
    <w:r w:rsidRPr="009B4677">
      <w:rPr>
        <w:rFonts w:ascii="Arial" w:hAnsi="Arial" w:cs="Arial"/>
        <w:sz w:val="20"/>
        <w:szCs w:val="20"/>
      </w:rPr>
      <w:t xml:space="preserve">Assessment Report: </w:t>
    </w:r>
    <w:r w:rsidR="00A35815">
      <w:rPr>
        <w:rFonts w:ascii="Arial" w:hAnsi="Arial" w:cs="Arial"/>
        <w:sz w:val="20"/>
        <w:szCs w:val="20"/>
      </w:rPr>
      <w:t>DA/2317/2023 3 Warren Road, Warnervale PPSHCC-275</w:t>
    </w:r>
    <w:r w:rsidR="0054560A">
      <w:rPr>
        <w:rFonts w:ascii="Arial" w:hAnsi="Arial" w:cs="Arial"/>
        <w:sz w:val="20"/>
        <w:szCs w:val="20"/>
      </w:rPr>
      <w:t xml:space="preserve"> </w:t>
    </w:r>
    <w:r w:rsidR="0054560A">
      <w:rPr>
        <w:rFonts w:ascii="Arial" w:hAnsi="Arial" w:cs="Arial"/>
        <w:sz w:val="20"/>
        <w:szCs w:val="20"/>
      </w:rPr>
      <w:tab/>
    </w:r>
    <w:r w:rsidRPr="009B4677">
      <w:rPr>
        <w:rFonts w:ascii="Arial" w:hAnsi="Arial" w:cs="Arial"/>
        <w:sz w:val="20"/>
        <w:szCs w:val="20"/>
      </w:rPr>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FA9A1" w14:textId="77777777" w:rsidR="00A35815" w:rsidRDefault="00A358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49DC8" w14:textId="77777777" w:rsidR="00E0768E" w:rsidRDefault="00E0768E" w:rsidP="009B4677">
      <w:pPr>
        <w:spacing w:after="0" w:line="240" w:lineRule="auto"/>
      </w:pPr>
      <w:r>
        <w:separator/>
      </w:r>
    </w:p>
  </w:footnote>
  <w:footnote w:type="continuationSeparator" w:id="0">
    <w:p w14:paraId="4180249A" w14:textId="77777777" w:rsidR="00E0768E" w:rsidRDefault="00E0768E" w:rsidP="009B4677">
      <w:pPr>
        <w:spacing w:after="0" w:line="240" w:lineRule="auto"/>
      </w:pPr>
      <w:r>
        <w:continuationSeparator/>
      </w:r>
    </w:p>
  </w:footnote>
  <w:footnote w:type="continuationNotice" w:id="1">
    <w:p w14:paraId="2D6E9209" w14:textId="77777777" w:rsidR="00E0768E" w:rsidRDefault="00E0768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0E4DA" w14:textId="77777777" w:rsidR="00A35815" w:rsidRDefault="00A358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74910B00" w:rsidR="006E052B" w:rsidRDefault="006E05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46B1A" w14:textId="77777777" w:rsidR="00A35815" w:rsidRDefault="00A358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7A78A4"/>
    <w:multiLevelType w:val="hybridMultilevel"/>
    <w:tmpl w:val="12F6CA96"/>
    <w:lvl w:ilvl="0" w:tplc="7062CF9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7734F27"/>
    <w:multiLevelType w:val="hybridMultilevel"/>
    <w:tmpl w:val="9A428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1463AAA"/>
    <w:multiLevelType w:val="hybridMultilevel"/>
    <w:tmpl w:val="8DE65C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61416F2"/>
    <w:multiLevelType w:val="hybridMultilevel"/>
    <w:tmpl w:val="64E4FB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76747DD"/>
    <w:multiLevelType w:val="hybridMultilevel"/>
    <w:tmpl w:val="EA066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422111"/>
    <w:multiLevelType w:val="hybridMultilevel"/>
    <w:tmpl w:val="9B8E2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48C0C14"/>
    <w:multiLevelType w:val="hybridMultilevel"/>
    <w:tmpl w:val="351003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6600613"/>
    <w:multiLevelType w:val="hybridMultilevel"/>
    <w:tmpl w:val="667C0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11E2B7E"/>
    <w:multiLevelType w:val="hybridMultilevel"/>
    <w:tmpl w:val="6434AF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6AE1D64"/>
    <w:multiLevelType w:val="hybridMultilevel"/>
    <w:tmpl w:val="6A1878A2"/>
    <w:lvl w:ilvl="0" w:tplc="DEF4B982">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8435AB5"/>
    <w:multiLevelType w:val="hybridMultilevel"/>
    <w:tmpl w:val="7F86D83C"/>
    <w:lvl w:ilvl="0" w:tplc="0C090001">
      <w:start w:val="1"/>
      <w:numFmt w:val="bullet"/>
      <w:lvlText w:val=""/>
      <w:lvlJc w:val="left"/>
      <w:pPr>
        <w:ind w:left="1314" w:hanging="360"/>
      </w:pPr>
      <w:rPr>
        <w:rFonts w:ascii="Symbol" w:hAnsi="Symbol" w:hint="default"/>
      </w:rPr>
    </w:lvl>
    <w:lvl w:ilvl="1" w:tplc="FFFFFFFF" w:tentative="1">
      <w:start w:val="1"/>
      <w:numFmt w:val="bullet"/>
      <w:lvlText w:val="o"/>
      <w:lvlJc w:val="left"/>
      <w:pPr>
        <w:ind w:left="1674" w:hanging="360"/>
      </w:pPr>
      <w:rPr>
        <w:rFonts w:ascii="Courier New" w:hAnsi="Courier New" w:cs="Courier New" w:hint="default"/>
      </w:rPr>
    </w:lvl>
    <w:lvl w:ilvl="2" w:tplc="FFFFFFFF" w:tentative="1">
      <w:start w:val="1"/>
      <w:numFmt w:val="bullet"/>
      <w:lvlText w:val=""/>
      <w:lvlJc w:val="left"/>
      <w:pPr>
        <w:ind w:left="2394" w:hanging="360"/>
      </w:pPr>
      <w:rPr>
        <w:rFonts w:ascii="Wingdings" w:hAnsi="Wingdings" w:hint="default"/>
      </w:rPr>
    </w:lvl>
    <w:lvl w:ilvl="3" w:tplc="FFFFFFFF" w:tentative="1">
      <w:start w:val="1"/>
      <w:numFmt w:val="bullet"/>
      <w:lvlText w:val=""/>
      <w:lvlJc w:val="left"/>
      <w:pPr>
        <w:ind w:left="3114" w:hanging="360"/>
      </w:pPr>
      <w:rPr>
        <w:rFonts w:ascii="Symbol" w:hAnsi="Symbol" w:hint="default"/>
      </w:rPr>
    </w:lvl>
    <w:lvl w:ilvl="4" w:tplc="FFFFFFFF" w:tentative="1">
      <w:start w:val="1"/>
      <w:numFmt w:val="bullet"/>
      <w:lvlText w:val="o"/>
      <w:lvlJc w:val="left"/>
      <w:pPr>
        <w:ind w:left="3834" w:hanging="360"/>
      </w:pPr>
      <w:rPr>
        <w:rFonts w:ascii="Courier New" w:hAnsi="Courier New" w:cs="Courier New" w:hint="default"/>
      </w:rPr>
    </w:lvl>
    <w:lvl w:ilvl="5" w:tplc="FFFFFFFF" w:tentative="1">
      <w:start w:val="1"/>
      <w:numFmt w:val="bullet"/>
      <w:lvlText w:val=""/>
      <w:lvlJc w:val="left"/>
      <w:pPr>
        <w:ind w:left="4554" w:hanging="360"/>
      </w:pPr>
      <w:rPr>
        <w:rFonts w:ascii="Wingdings" w:hAnsi="Wingdings" w:hint="default"/>
      </w:rPr>
    </w:lvl>
    <w:lvl w:ilvl="6" w:tplc="FFFFFFFF" w:tentative="1">
      <w:start w:val="1"/>
      <w:numFmt w:val="bullet"/>
      <w:lvlText w:val=""/>
      <w:lvlJc w:val="left"/>
      <w:pPr>
        <w:ind w:left="5274" w:hanging="360"/>
      </w:pPr>
      <w:rPr>
        <w:rFonts w:ascii="Symbol" w:hAnsi="Symbol" w:hint="default"/>
      </w:rPr>
    </w:lvl>
    <w:lvl w:ilvl="7" w:tplc="FFFFFFFF" w:tentative="1">
      <w:start w:val="1"/>
      <w:numFmt w:val="bullet"/>
      <w:lvlText w:val="o"/>
      <w:lvlJc w:val="left"/>
      <w:pPr>
        <w:ind w:left="5994" w:hanging="360"/>
      </w:pPr>
      <w:rPr>
        <w:rFonts w:ascii="Courier New" w:hAnsi="Courier New" w:cs="Courier New" w:hint="default"/>
      </w:rPr>
    </w:lvl>
    <w:lvl w:ilvl="8" w:tplc="FFFFFFFF" w:tentative="1">
      <w:start w:val="1"/>
      <w:numFmt w:val="bullet"/>
      <w:lvlText w:val=""/>
      <w:lvlJc w:val="left"/>
      <w:pPr>
        <w:ind w:left="6714" w:hanging="360"/>
      </w:pPr>
      <w:rPr>
        <w:rFonts w:ascii="Wingdings" w:hAnsi="Wingdings" w:hint="default"/>
      </w:rPr>
    </w:lvl>
  </w:abstractNum>
  <w:abstractNum w:abstractNumId="15"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52F17E1"/>
    <w:multiLevelType w:val="hybridMultilevel"/>
    <w:tmpl w:val="D46CE136"/>
    <w:lvl w:ilvl="0" w:tplc="0C090001">
      <w:start w:val="1"/>
      <w:numFmt w:val="bullet"/>
      <w:lvlText w:val=""/>
      <w:lvlJc w:val="left"/>
      <w:pPr>
        <w:ind w:left="1517" w:hanging="360"/>
      </w:pPr>
      <w:rPr>
        <w:rFonts w:ascii="Symbol" w:hAnsi="Symbol" w:hint="default"/>
      </w:rPr>
    </w:lvl>
    <w:lvl w:ilvl="1" w:tplc="0C090003" w:tentative="1">
      <w:start w:val="1"/>
      <w:numFmt w:val="bullet"/>
      <w:lvlText w:val="o"/>
      <w:lvlJc w:val="left"/>
      <w:pPr>
        <w:ind w:left="2237" w:hanging="360"/>
      </w:pPr>
      <w:rPr>
        <w:rFonts w:ascii="Courier New" w:hAnsi="Courier New" w:cs="Courier New" w:hint="default"/>
      </w:rPr>
    </w:lvl>
    <w:lvl w:ilvl="2" w:tplc="0C090005" w:tentative="1">
      <w:start w:val="1"/>
      <w:numFmt w:val="bullet"/>
      <w:lvlText w:val=""/>
      <w:lvlJc w:val="left"/>
      <w:pPr>
        <w:ind w:left="2957" w:hanging="360"/>
      </w:pPr>
      <w:rPr>
        <w:rFonts w:ascii="Wingdings" w:hAnsi="Wingdings" w:hint="default"/>
      </w:rPr>
    </w:lvl>
    <w:lvl w:ilvl="3" w:tplc="0C090001" w:tentative="1">
      <w:start w:val="1"/>
      <w:numFmt w:val="bullet"/>
      <w:lvlText w:val=""/>
      <w:lvlJc w:val="left"/>
      <w:pPr>
        <w:ind w:left="3677" w:hanging="360"/>
      </w:pPr>
      <w:rPr>
        <w:rFonts w:ascii="Symbol" w:hAnsi="Symbol" w:hint="default"/>
      </w:rPr>
    </w:lvl>
    <w:lvl w:ilvl="4" w:tplc="0C090003" w:tentative="1">
      <w:start w:val="1"/>
      <w:numFmt w:val="bullet"/>
      <w:lvlText w:val="o"/>
      <w:lvlJc w:val="left"/>
      <w:pPr>
        <w:ind w:left="4397" w:hanging="360"/>
      </w:pPr>
      <w:rPr>
        <w:rFonts w:ascii="Courier New" w:hAnsi="Courier New" w:cs="Courier New" w:hint="default"/>
      </w:rPr>
    </w:lvl>
    <w:lvl w:ilvl="5" w:tplc="0C090005" w:tentative="1">
      <w:start w:val="1"/>
      <w:numFmt w:val="bullet"/>
      <w:lvlText w:val=""/>
      <w:lvlJc w:val="left"/>
      <w:pPr>
        <w:ind w:left="5117" w:hanging="360"/>
      </w:pPr>
      <w:rPr>
        <w:rFonts w:ascii="Wingdings" w:hAnsi="Wingdings" w:hint="default"/>
      </w:rPr>
    </w:lvl>
    <w:lvl w:ilvl="6" w:tplc="0C090001" w:tentative="1">
      <w:start w:val="1"/>
      <w:numFmt w:val="bullet"/>
      <w:lvlText w:val=""/>
      <w:lvlJc w:val="left"/>
      <w:pPr>
        <w:ind w:left="5837" w:hanging="360"/>
      </w:pPr>
      <w:rPr>
        <w:rFonts w:ascii="Symbol" w:hAnsi="Symbol" w:hint="default"/>
      </w:rPr>
    </w:lvl>
    <w:lvl w:ilvl="7" w:tplc="0C090003" w:tentative="1">
      <w:start w:val="1"/>
      <w:numFmt w:val="bullet"/>
      <w:lvlText w:val="o"/>
      <w:lvlJc w:val="left"/>
      <w:pPr>
        <w:ind w:left="6557" w:hanging="360"/>
      </w:pPr>
      <w:rPr>
        <w:rFonts w:ascii="Courier New" w:hAnsi="Courier New" w:cs="Courier New" w:hint="default"/>
      </w:rPr>
    </w:lvl>
    <w:lvl w:ilvl="8" w:tplc="0C090005" w:tentative="1">
      <w:start w:val="1"/>
      <w:numFmt w:val="bullet"/>
      <w:lvlText w:val=""/>
      <w:lvlJc w:val="left"/>
      <w:pPr>
        <w:ind w:left="7277" w:hanging="360"/>
      </w:pPr>
      <w:rPr>
        <w:rFonts w:ascii="Wingdings" w:hAnsi="Wingdings" w:hint="default"/>
      </w:rPr>
    </w:lvl>
  </w:abstractNum>
  <w:abstractNum w:abstractNumId="17" w15:restartNumberingAfterBreak="0">
    <w:nsid w:val="66A060E0"/>
    <w:multiLevelType w:val="hybridMultilevel"/>
    <w:tmpl w:val="6AD25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71D25FF6"/>
    <w:multiLevelType w:val="hybridMultilevel"/>
    <w:tmpl w:val="2940F3CA"/>
    <w:lvl w:ilvl="0" w:tplc="B6DC8E06">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80E11AC"/>
    <w:multiLevelType w:val="hybridMultilevel"/>
    <w:tmpl w:val="38E2C5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85908653">
    <w:abstractNumId w:val="5"/>
  </w:num>
  <w:num w:numId="2" w16cid:durableId="1622569658">
    <w:abstractNumId w:val="0"/>
  </w:num>
  <w:num w:numId="3" w16cid:durableId="1658415010">
    <w:abstractNumId w:val="8"/>
  </w:num>
  <w:num w:numId="4" w16cid:durableId="525366541">
    <w:abstractNumId w:val="20"/>
  </w:num>
  <w:num w:numId="5" w16cid:durableId="2005157517">
    <w:abstractNumId w:val="16"/>
  </w:num>
  <w:num w:numId="6" w16cid:durableId="1222012165">
    <w:abstractNumId w:val="2"/>
  </w:num>
  <w:num w:numId="7" w16cid:durableId="1079979012">
    <w:abstractNumId w:val="12"/>
  </w:num>
  <w:num w:numId="8" w16cid:durableId="1582792541">
    <w:abstractNumId w:val="18"/>
  </w:num>
  <w:num w:numId="9" w16cid:durableId="445466370">
    <w:abstractNumId w:val="15"/>
  </w:num>
  <w:num w:numId="10" w16cid:durableId="399863850">
    <w:abstractNumId w:val="6"/>
  </w:num>
  <w:num w:numId="11" w16cid:durableId="865094450">
    <w:abstractNumId w:val="1"/>
  </w:num>
  <w:num w:numId="12" w16cid:durableId="623730248">
    <w:abstractNumId w:val="21"/>
  </w:num>
  <w:num w:numId="13" w16cid:durableId="1878542914">
    <w:abstractNumId w:val="3"/>
  </w:num>
  <w:num w:numId="14" w16cid:durableId="328555956">
    <w:abstractNumId w:val="14"/>
  </w:num>
  <w:num w:numId="15" w16cid:durableId="2132505848">
    <w:abstractNumId w:val="7"/>
  </w:num>
  <w:num w:numId="16" w16cid:durableId="1336808574">
    <w:abstractNumId w:val="9"/>
  </w:num>
  <w:num w:numId="17" w16cid:durableId="843938782">
    <w:abstractNumId w:val="10"/>
  </w:num>
  <w:num w:numId="18" w16cid:durableId="237831940">
    <w:abstractNumId w:val="11"/>
  </w:num>
  <w:num w:numId="19" w16cid:durableId="1228341437">
    <w:abstractNumId w:val="4"/>
  </w:num>
  <w:num w:numId="20" w16cid:durableId="1189098688">
    <w:abstractNumId w:val="17"/>
  </w:num>
  <w:num w:numId="21" w16cid:durableId="1784881603">
    <w:abstractNumId w:val="13"/>
  </w:num>
  <w:num w:numId="22" w16cid:durableId="1967858101">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11DA"/>
    <w:rsid w:val="00003006"/>
    <w:rsid w:val="00011BAC"/>
    <w:rsid w:val="000202CA"/>
    <w:rsid w:val="000208C1"/>
    <w:rsid w:val="00026F80"/>
    <w:rsid w:val="00027C43"/>
    <w:rsid w:val="0003252E"/>
    <w:rsid w:val="000345D3"/>
    <w:rsid w:val="00040089"/>
    <w:rsid w:val="00042DF5"/>
    <w:rsid w:val="00043A97"/>
    <w:rsid w:val="000447DB"/>
    <w:rsid w:val="00045539"/>
    <w:rsid w:val="000471AC"/>
    <w:rsid w:val="00051E56"/>
    <w:rsid w:val="000548D1"/>
    <w:rsid w:val="00056A9F"/>
    <w:rsid w:val="00056DFA"/>
    <w:rsid w:val="00060BC3"/>
    <w:rsid w:val="00061435"/>
    <w:rsid w:val="00065CCF"/>
    <w:rsid w:val="00066089"/>
    <w:rsid w:val="00070ADA"/>
    <w:rsid w:val="00074337"/>
    <w:rsid w:val="000748A1"/>
    <w:rsid w:val="00075561"/>
    <w:rsid w:val="000777F4"/>
    <w:rsid w:val="00077CF5"/>
    <w:rsid w:val="00080620"/>
    <w:rsid w:val="000808D5"/>
    <w:rsid w:val="00084CC1"/>
    <w:rsid w:val="000A35ED"/>
    <w:rsid w:val="000A7F36"/>
    <w:rsid w:val="000B0B4A"/>
    <w:rsid w:val="000B11F1"/>
    <w:rsid w:val="000B1212"/>
    <w:rsid w:val="000B62B4"/>
    <w:rsid w:val="000C1047"/>
    <w:rsid w:val="000C1B14"/>
    <w:rsid w:val="000C2749"/>
    <w:rsid w:val="000C2DDC"/>
    <w:rsid w:val="000D26C3"/>
    <w:rsid w:val="000D26EE"/>
    <w:rsid w:val="000D28D1"/>
    <w:rsid w:val="000D3A24"/>
    <w:rsid w:val="000D3CA9"/>
    <w:rsid w:val="000E2C42"/>
    <w:rsid w:val="000E3167"/>
    <w:rsid w:val="000E3541"/>
    <w:rsid w:val="000E40D1"/>
    <w:rsid w:val="000E4D12"/>
    <w:rsid w:val="000E5848"/>
    <w:rsid w:val="000F063C"/>
    <w:rsid w:val="000F1877"/>
    <w:rsid w:val="000F43D3"/>
    <w:rsid w:val="000F55EA"/>
    <w:rsid w:val="000F676E"/>
    <w:rsid w:val="00100B3E"/>
    <w:rsid w:val="00101D62"/>
    <w:rsid w:val="00105220"/>
    <w:rsid w:val="00110AFC"/>
    <w:rsid w:val="00112081"/>
    <w:rsid w:val="00117669"/>
    <w:rsid w:val="00120661"/>
    <w:rsid w:val="001229F7"/>
    <w:rsid w:val="001265BE"/>
    <w:rsid w:val="00126D8B"/>
    <w:rsid w:val="00130CBF"/>
    <w:rsid w:val="00142C8E"/>
    <w:rsid w:val="00144251"/>
    <w:rsid w:val="00144CF7"/>
    <w:rsid w:val="00153AD2"/>
    <w:rsid w:val="00155ECB"/>
    <w:rsid w:val="00157E37"/>
    <w:rsid w:val="00162629"/>
    <w:rsid w:val="00164C72"/>
    <w:rsid w:val="00170552"/>
    <w:rsid w:val="001724FE"/>
    <w:rsid w:val="00172A9A"/>
    <w:rsid w:val="00183B9A"/>
    <w:rsid w:val="00184808"/>
    <w:rsid w:val="00184C4A"/>
    <w:rsid w:val="00187DE3"/>
    <w:rsid w:val="0019024C"/>
    <w:rsid w:val="001A0039"/>
    <w:rsid w:val="001A2B96"/>
    <w:rsid w:val="001A3DA0"/>
    <w:rsid w:val="001A487A"/>
    <w:rsid w:val="001A6A63"/>
    <w:rsid w:val="001B2332"/>
    <w:rsid w:val="001B393B"/>
    <w:rsid w:val="001B421B"/>
    <w:rsid w:val="001B4CB3"/>
    <w:rsid w:val="001C0E78"/>
    <w:rsid w:val="001C32EA"/>
    <w:rsid w:val="001C5866"/>
    <w:rsid w:val="001C5F69"/>
    <w:rsid w:val="001C698E"/>
    <w:rsid w:val="001D0A85"/>
    <w:rsid w:val="001D1C18"/>
    <w:rsid w:val="001D466D"/>
    <w:rsid w:val="001E0F6B"/>
    <w:rsid w:val="001E1001"/>
    <w:rsid w:val="001E2DFE"/>
    <w:rsid w:val="001F1BD7"/>
    <w:rsid w:val="001F22A0"/>
    <w:rsid w:val="001F7516"/>
    <w:rsid w:val="002019B3"/>
    <w:rsid w:val="00202365"/>
    <w:rsid w:val="0020266A"/>
    <w:rsid w:val="00204299"/>
    <w:rsid w:val="00210DB1"/>
    <w:rsid w:val="002117C9"/>
    <w:rsid w:val="00211BBA"/>
    <w:rsid w:val="00227849"/>
    <w:rsid w:val="00231335"/>
    <w:rsid w:val="002322EB"/>
    <w:rsid w:val="0023297D"/>
    <w:rsid w:val="0023490B"/>
    <w:rsid w:val="00236341"/>
    <w:rsid w:val="00237D97"/>
    <w:rsid w:val="002432CA"/>
    <w:rsid w:val="00244921"/>
    <w:rsid w:val="002516F9"/>
    <w:rsid w:val="0025196C"/>
    <w:rsid w:val="00252197"/>
    <w:rsid w:val="00255274"/>
    <w:rsid w:val="002655D0"/>
    <w:rsid w:val="002721C8"/>
    <w:rsid w:val="00272E6E"/>
    <w:rsid w:val="002740D0"/>
    <w:rsid w:val="002748B1"/>
    <w:rsid w:val="00276B77"/>
    <w:rsid w:val="00285EA4"/>
    <w:rsid w:val="002923BE"/>
    <w:rsid w:val="00295811"/>
    <w:rsid w:val="002A2DC7"/>
    <w:rsid w:val="002A3B98"/>
    <w:rsid w:val="002B1FF5"/>
    <w:rsid w:val="002B6D1E"/>
    <w:rsid w:val="002C37C4"/>
    <w:rsid w:val="002C6937"/>
    <w:rsid w:val="002D7507"/>
    <w:rsid w:val="002E54C3"/>
    <w:rsid w:val="002F2B41"/>
    <w:rsid w:val="002F3B12"/>
    <w:rsid w:val="002F5507"/>
    <w:rsid w:val="002F7548"/>
    <w:rsid w:val="003067B0"/>
    <w:rsid w:val="00312455"/>
    <w:rsid w:val="00327536"/>
    <w:rsid w:val="00327ED4"/>
    <w:rsid w:val="00334815"/>
    <w:rsid w:val="003363F2"/>
    <w:rsid w:val="00336439"/>
    <w:rsid w:val="00346546"/>
    <w:rsid w:val="003471C1"/>
    <w:rsid w:val="00352EC0"/>
    <w:rsid w:val="00354637"/>
    <w:rsid w:val="00355DC2"/>
    <w:rsid w:val="00361451"/>
    <w:rsid w:val="003624C5"/>
    <w:rsid w:val="003632C6"/>
    <w:rsid w:val="00365439"/>
    <w:rsid w:val="00366B84"/>
    <w:rsid w:val="00366F8B"/>
    <w:rsid w:val="003724D2"/>
    <w:rsid w:val="00376EE4"/>
    <w:rsid w:val="003775F8"/>
    <w:rsid w:val="00382260"/>
    <w:rsid w:val="00383512"/>
    <w:rsid w:val="003855AA"/>
    <w:rsid w:val="00387AAE"/>
    <w:rsid w:val="003950E4"/>
    <w:rsid w:val="00395877"/>
    <w:rsid w:val="003962D2"/>
    <w:rsid w:val="00396700"/>
    <w:rsid w:val="00396E79"/>
    <w:rsid w:val="00397C06"/>
    <w:rsid w:val="003A0466"/>
    <w:rsid w:val="003A10FE"/>
    <w:rsid w:val="003A2751"/>
    <w:rsid w:val="003A528D"/>
    <w:rsid w:val="003B203B"/>
    <w:rsid w:val="003C2929"/>
    <w:rsid w:val="003C4002"/>
    <w:rsid w:val="003D015C"/>
    <w:rsid w:val="003D5964"/>
    <w:rsid w:val="003D7310"/>
    <w:rsid w:val="003E07B7"/>
    <w:rsid w:val="003E2187"/>
    <w:rsid w:val="003E32E0"/>
    <w:rsid w:val="003E55A4"/>
    <w:rsid w:val="003E7A54"/>
    <w:rsid w:val="003F4F1C"/>
    <w:rsid w:val="003F4F9F"/>
    <w:rsid w:val="003F5FF2"/>
    <w:rsid w:val="00403803"/>
    <w:rsid w:val="0041569C"/>
    <w:rsid w:val="00420A6D"/>
    <w:rsid w:val="00420F66"/>
    <w:rsid w:val="004249A7"/>
    <w:rsid w:val="00426381"/>
    <w:rsid w:val="00427241"/>
    <w:rsid w:val="00433E52"/>
    <w:rsid w:val="00434660"/>
    <w:rsid w:val="004358F0"/>
    <w:rsid w:val="00437AB7"/>
    <w:rsid w:val="00443492"/>
    <w:rsid w:val="0044547A"/>
    <w:rsid w:val="00447641"/>
    <w:rsid w:val="00447839"/>
    <w:rsid w:val="0045111F"/>
    <w:rsid w:val="00462759"/>
    <w:rsid w:val="004670F4"/>
    <w:rsid w:val="00467D4B"/>
    <w:rsid w:val="00471C4F"/>
    <w:rsid w:val="00473140"/>
    <w:rsid w:val="00474AB1"/>
    <w:rsid w:val="00482EFA"/>
    <w:rsid w:val="00483523"/>
    <w:rsid w:val="00484196"/>
    <w:rsid w:val="0048596C"/>
    <w:rsid w:val="0049628B"/>
    <w:rsid w:val="00496522"/>
    <w:rsid w:val="004A1878"/>
    <w:rsid w:val="004A3DD4"/>
    <w:rsid w:val="004A5E56"/>
    <w:rsid w:val="004A6126"/>
    <w:rsid w:val="004C2BB9"/>
    <w:rsid w:val="004C2E47"/>
    <w:rsid w:val="004C5024"/>
    <w:rsid w:val="004C7750"/>
    <w:rsid w:val="004D1FE4"/>
    <w:rsid w:val="004D5B32"/>
    <w:rsid w:val="004D6128"/>
    <w:rsid w:val="004D6B37"/>
    <w:rsid w:val="004E385F"/>
    <w:rsid w:val="004E5C50"/>
    <w:rsid w:val="004E6906"/>
    <w:rsid w:val="004E6BD5"/>
    <w:rsid w:val="004F7C1A"/>
    <w:rsid w:val="00501E57"/>
    <w:rsid w:val="005027A2"/>
    <w:rsid w:val="00504045"/>
    <w:rsid w:val="00504B0E"/>
    <w:rsid w:val="00504E1B"/>
    <w:rsid w:val="00534377"/>
    <w:rsid w:val="005345BA"/>
    <w:rsid w:val="00537210"/>
    <w:rsid w:val="00537417"/>
    <w:rsid w:val="00537C58"/>
    <w:rsid w:val="005411B7"/>
    <w:rsid w:val="00541E26"/>
    <w:rsid w:val="00541F99"/>
    <w:rsid w:val="0054560A"/>
    <w:rsid w:val="00545E14"/>
    <w:rsid w:val="00546091"/>
    <w:rsid w:val="00546A26"/>
    <w:rsid w:val="005523C0"/>
    <w:rsid w:val="00556DB6"/>
    <w:rsid w:val="005628A1"/>
    <w:rsid w:val="0056477C"/>
    <w:rsid w:val="00564CBE"/>
    <w:rsid w:val="005654E3"/>
    <w:rsid w:val="005658C2"/>
    <w:rsid w:val="0056720C"/>
    <w:rsid w:val="0057084C"/>
    <w:rsid w:val="005713E5"/>
    <w:rsid w:val="005722FD"/>
    <w:rsid w:val="00573D2A"/>
    <w:rsid w:val="00574B1D"/>
    <w:rsid w:val="00576B65"/>
    <w:rsid w:val="00577991"/>
    <w:rsid w:val="005828E4"/>
    <w:rsid w:val="00584650"/>
    <w:rsid w:val="005921A3"/>
    <w:rsid w:val="00592D7D"/>
    <w:rsid w:val="005940D9"/>
    <w:rsid w:val="00594199"/>
    <w:rsid w:val="005953CE"/>
    <w:rsid w:val="005977F0"/>
    <w:rsid w:val="00597E4F"/>
    <w:rsid w:val="005A10DA"/>
    <w:rsid w:val="005A47B5"/>
    <w:rsid w:val="005A67CD"/>
    <w:rsid w:val="005B1868"/>
    <w:rsid w:val="005B344D"/>
    <w:rsid w:val="005B3D1E"/>
    <w:rsid w:val="005C25B7"/>
    <w:rsid w:val="005C7065"/>
    <w:rsid w:val="005C7FC4"/>
    <w:rsid w:val="005D2FEA"/>
    <w:rsid w:val="005D3247"/>
    <w:rsid w:val="005D7D6A"/>
    <w:rsid w:val="005E514C"/>
    <w:rsid w:val="005E56D7"/>
    <w:rsid w:val="005F48AC"/>
    <w:rsid w:val="005F54DE"/>
    <w:rsid w:val="00602105"/>
    <w:rsid w:val="006032D2"/>
    <w:rsid w:val="00606B8A"/>
    <w:rsid w:val="00611EEB"/>
    <w:rsid w:val="00616A71"/>
    <w:rsid w:val="00622450"/>
    <w:rsid w:val="00624083"/>
    <w:rsid w:val="00625534"/>
    <w:rsid w:val="006263A0"/>
    <w:rsid w:val="00627AB9"/>
    <w:rsid w:val="0063079B"/>
    <w:rsid w:val="0063649C"/>
    <w:rsid w:val="00636EE5"/>
    <w:rsid w:val="00637886"/>
    <w:rsid w:val="00651F67"/>
    <w:rsid w:val="0065250D"/>
    <w:rsid w:val="00652B26"/>
    <w:rsid w:val="00652E97"/>
    <w:rsid w:val="00653D9B"/>
    <w:rsid w:val="006542D5"/>
    <w:rsid w:val="0065522A"/>
    <w:rsid w:val="00656EAD"/>
    <w:rsid w:val="0066085C"/>
    <w:rsid w:val="0066292C"/>
    <w:rsid w:val="006631EA"/>
    <w:rsid w:val="00663D63"/>
    <w:rsid w:val="00665084"/>
    <w:rsid w:val="00666561"/>
    <w:rsid w:val="00666673"/>
    <w:rsid w:val="00671BFA"/>
    <w:rsid w:val="00672372"/>
    <w:rsid w:val="00674401"/>
    <w:rsid w:val="00680EF8"/>
    <w:rsid w:val="00682E9B"/>
    <w:rsid w:val="00687898"/>
    <w:rsid w:val="006878EF"/>
    <w:rsid w:val="00693C7D"/>
    <w:rsid w:val="006940C4"/>
    <w:rsid w:val="00695EE9"/>
    <w:rsid w:val="00696523"/>
    <w:rsid w:val="006978AF"/>
    <w:rsid w:val="006B2905"/>
    <w:rsid w:val="006B59ED"/>
    <w:rsid w:val="006B7A2A"/>
    <w:rsid w:val="006C02F3"/>
    <w:rsid w:val="006C1071"/>
    <w:rsid w:val="006C4489"/>
    <w:rsid w:val="006D177C"/>
    <w:rsid w:val="006D1B5D"/>
    <w:rsid w:val="006D5EB1"/>
    <w:rsid w:val="006E052B"/>
    <w:rsid w:val="006E0991"/>
    <w:rsid w:val="00700CC2"/>
    <w:rsid w:val="00705C96"/>
    <w:rsid w:val="00706CFB"/>
    <w:rsid w:val="00707812"/>
    <w:rsid w:val="00711884"/>
    <w:rsid w:val="007118D6"/>
    <w:rsid w:val="00721C9A"/>
    <w:rsid w:val="0072283A"/>
    <w:rsid w:val="007275AA"/>
    <w:rsid w:val="007329EC"/>
    <w:rsid w:val="00735A2C"/>
    <w:rsid w:val="0073642E"/>
    <w:rsid w:val="00740FA1"/>
    <w:rsid w:val="00741BDB"/>
    <w:rsid w:val="007530BF"/>
    <w:rsid w:val="00760D8B"/>
    <w:rsid w:val="00761C13"/>
    <w:rsid w:val="00761F14"/>
    <w:rsid w:val="0076337C"/>
    <w:rsid w:val="00764952"/>
    <w:rsid w:val="00764F47"/>
    <w:rsid w:val="00765595"/>
    <w:rsid w:val="00773B21"/>
    <w:rsid w:val="00782EF7"/>
    <w:rsid w:val="00784A7A"/>
    <w:rsid w:val="00786A45"/>
    <w:rsid w:val="00787009"/>
    <w:rsid w:val="0078784F"/>
    <w:rsid w:val="00787DA6"/>
    <w:rsid w:val="00792AA0"/>
    <w:rsid w:val="00796169"/>
    <w:rsid w:val="007A0D68"/>
    <w:rsid w:val="007A43A5"/>
    <w:rsid w:val="007B76F2"/>
    <w:rsid w:val="007C07BA"/>
    <w:rsid w:val="007C2C46"/>
    <w:rsid w:val="007C3F6C"/>
    <w:rsid w:val="007D0989"/>
    <w:rsid w:val="007D1B12"/>
    <w:rsid w:val="007D6AC9"/>
    <w:rsid w:val="007D7996"/>
    <w:rsid w:val="007D7D19"/>
    <w:rsid w:val="007D7D94"/>
    <w:rsid w:val="007E01B9"/>
    <w:rsid w:val="007E67BB"/>
    <w:rsid w:val="007F0B16"/>
    <w:rsid w:val="007F1D0F"/>
    <w:rsid w:val="007F3056"/>
    <w:rsid w:val="007F4124"/>
    <w:rsid w:val="00800D50"/>
    <w:rsid w:val="00801EFA"/>
    <w:rsid w:val="0080548C"/>
    <w:rsid w:val="0080723D"/>
    <w:rsid w:val="00810C54"/>
    <w:rsid w:val="008117A3"/>
    <w:rsid w:val="008130E0"/>
    <w:rsid w:val="00815156"/>
    <w:rsid w:val="00815FEA"/>
    <w:rsid w:val="00817256"/>
    <w:rsid w:val="0081756E"/>
    <w:rsid w:val="008221C6"/>
    <w:rsid w:val="00823BF1"/>
    <w:rsid w:val="00825F6F"/>
    <w:rsid w:val="00827784"/>
    <w:rsid w:val="00836A35"/>
    <w:rsid w:val="008408D4"/>
    <w:rsid w:val="00845BE1"/>
    <w:rsid w:val="00846398"/>
    <w:rsid w:val="0084661F"/>
    <w:rsid w:val="00850FD7"/>
    <w:rsid w:val="00854D3A"/>
    <w:rsid w:val="008565CB"/>
    <w:rsid w:val="00860036"/>
    <w:rsid w:val="0086103E"/>
    <w:rsid w:val="00861321"/>
    <w:rsid w:val="0087787E"/>
    <w:rsid w:val="00877FB4"/>
    <w:rsid w:val="00885539"/>
    <w:rsid w:val="008902C0"/>
    <w:rsid w:val="00890B56"/>
    <w:rsid w:val="0089299F"/>
    <w:rsid w:val="00893245"/>
    <w:rsid w:val="00894DA6"/>
    <w:rsid w:val="00896C43"/>
    <w:rsid w:val="008A62AB"/>
    <w:rsid w:val="008A682F"/>
    <w:rsid w:val="008B0EB7"/>
    <w:rsid w:val="008B6CCE"/>
    <w:rsid w:val="008B6DA1"/>
    <w:rsid w:val="008B7561"/>
    <w:rsid w:val="008C5E14"/>
    <w:rsid w:val="008D7CDB"/>
    <w:rsid w:val="008E005E"/>
    <w:rsid w:val="008E258C"/>
    <w:rsid w:val="008E2D68"/>
    <w:rsid w:val="008E544D"/>
    <w:rsid w:val="008E5916"/>
    <w:rsid w:val="008F14CE"/>
    <w:rsid w:val="008F5487"/>
    <w:rsid w:val="008F7247"/>
    <w:rsid w:val="009073D5"/>
    <w:rsid w:val="009121EB"/>
    <w:rsid w:val="00915BAF"/>
    <w:rsid w:val="00916A87"/>
    <w:rsid w:val="00930D31"/>
    <w:rsid w:val="00931115"/>
    <w:rsid w:val="00932BDE"/>
    <w:rsid w:val="0093532F"/>
    <w:rsid w:val="0094237B"/>
    <w:rsid w:val="00943546"/>
    <w:rsid w:val="009436BF"/>
    <w:rsid w:val="00944B08"/>
    <w:rsid w:val="00945F94"/>
    <w:rsid w:val="009470FA"/>
    <w:rsid w:val="00950F05"/>
    <w:rsid w:val="00951147"/>
    <w:rsid w:val="00952671"/>
    <w:rsid w:val="00955FB4"/>
    <w:rsid w:val="009668E0"/>
    <w:rsid w:val="009724B6"/>
    <w:rsid w:val="00975574"/>
    <w:rsid w:val="009860AE"/>
    <w:rsid w:val="00986E36"/>
    <w:rsid w:val="009877C0"/>
    <w:rsid w:val="00987FDA"/>
    <w:rsid w:val="00993260"/>
    <w:rsid w:val="0099575F"/>
    <w:rsid w:val="00995B2B"/>
    <w:rsid w:val="00997D6B"/>
    <w:rsid w:val="009A004B"/>
    <w:rsid w:val="009A1595"/>
    <w:rsid w:val="009A203D"/>
    <w:rsid w:val="009A2559"/>
    <w:rsid w:val="009A3D33"/>
    <w:rsid w:val="009A436C"/>
    <w:rsid w:val="009B2F68"/>
    <w:rsid w:val="009B390F"/>
    <w:rsid w:val="009B4677"/>
    <w:rsid w:val="009B5B51"/>
    <w:rsid w:val="009C45DD"/>
    <w:rsid w:val="009C5E55"/>
    <w:rsid w:val="009C77E8"/>
    <w:rsid w:val="009D020C"/>
    <w:rsid w:val="009E4F36"/>
    <w:rsid w:val="009E7A03"/>
    <w:rsid w:val="009F49FB"/>
    <w:rsid w:val="00A01171"/>
    <w:rsid w:val="00A02279"/>
    <w:rsid w:val="00A03A7D"/>
    <w:rsid w:val="00A065E9"/>
    <w:rsid w:val="00A15ACF"/>
    <w:rsid w:val="00A22811"/>
    <w:rsid w:val="00A25CB0"/>
    <w:rsid w:val="00A26512"/>
    <w:rsid w:val="00A35706"/>
    <w:rsid w:val="00A35815"/>
    <w:rsid w:val="00A4190C"/>
    <w:rsid w:val="00A44DD4"/>
    <w:rsid w:val="00A464EE"/>
    <w:rsid w:val="00A47F6A"/>
    <w:rsid w:val="00A501B1"/>
    <w:rsid w:val="00A522AD"/>
    <w:rsid w:val="00A52F31"/>
    <w:rsid w:val="00A540F6"/>
    <w:rsid w:val="00A55874"/>
    <w:rsid w:val="00A56D21"/>
    <w:rsid w:val="00A624F4"/>
    <w:rsid w:val="00A67FF2"/>
    <w:rsid w:val="00A73713"/>
    <w:rsid w:val="00A74622"/>
    <w:rsid w:val="00A8354A"/>
    <w:rsid w:val="00A903B0"/>
    <w:rsid w:val="00A9380F"/>
    <w:rsid w:val="00AA303D"/>
    <w:rsid w:val="00AA4566"/>
    <w:rsid w:val="00AB15A1"/>
    <w:rsid w:val="00AB2B4E"/>
    <w:rsid w:val="00AB460F"/>
    <w:rsid w:val="00AB6759"/>
    <w:rsid w:val="00AC06B9"/>
    <w:rsid w:val="00AC0794"/>
    <w:rsid w:val="00AC412A"/>
    <w:rsid w:val="00AC7B73"/>
    <w:rsid w:val="00AD1344"/>
    <w:rsid w:val="00AD4693"/>
    <w:rsid w:val="00AD7A5C"/>
    <w:rsid w:val="00AE2748"/>
    <w:rsid w:val="00AE5EAB"/>
    <w:rsid w:val="00AF652E"/>
    <w:rsid w:val="00B0141A"/>
    <w:rsid w:val="00B02C64"/>
    <w:rsid w:val="00B07DE9"/>
    <w:rsid w:val="00B11806"/>
    <w:rsid w:val="00B11D57"/>
    <w:rsid w:val="00B20701"/>
    <w:rsid w:val="00B25C4A"/>
    <w:rsid w:val="00B279EB"/>
    <w:rsid w:val="00B32E90"/>
    <w:rsid w:val="00B35783"/>
    <w:rsid w:val="00B3718A"/>
    <w:rsid w:val="00B40253"/>
    <w:rsid w:val="00B4082B"/>
    <w:rsid w:val="00B428E9"/>
    <w:rsid w:val="00B454F3"/>
    <w:rsid w:val="00B46B23"/>
    <w:rsid w:val="00B51066"/>
    <w:rsid w:val="00B51F00"/>
    <w:rsid w:val="00B53DC8"/>
    <w:rsid w:val="00B6369E"/>
    <w:rsid w:val="00B640DE"/>
    <w:rsid w:val="00B64344"/>
    <w:rsid w:val="00B702E1"/>
    <w:rsid w:val="00B72D08"/>
    <w:rsid w:val="00B74DAB"/>
    <w:rsid w:val="00B74FDA"/>
    <w:rsid w:val="00B77CE1"/>
    <w:rsid w:val="00B80F9C"/>
    <w:rsid w:val="00B8103B"/>
    <w:rsid w:val="00B810FB"/>
    <w:rsid w:val="00B84A11"/>
    <w:rsid w:val="00B87A28"/>
    <w:rsid w:val="00B87A77"/>
    <w:rsid w:val="00B9144C"/>
    <w:rsid w:val="00B947F3"/>
    <w:rsid w:val="00B96FAE"/>
    <w:rsid w:val="00BA3972"/>
    <w:rsid w:val="00BA45E2"/>
    <w:rsid w:val="00BB303D"/>
    <w:rsid w:val="00BB450E"/>
    <w:rsid w:val="00BB4F9A"/>
    <w:rsid w:val="00BC0DB7"/>
    <w:rsid w:val="00BC13BC"/>
    <w:rsid w:val="00BC380E"/>
    <w:rsid w:val="00BD503A"/>
    <w:rsid w:val="00BD750D"/>
    <w:rsid w:val="00BE1063"/>
    <w:rsid w:val="00BE1B04"/>
    <w:rsid w:val="00BE218C"/>
    <w:rsid w:val="00BE22EA"/>
    <w:rsid w:val="00BE2779"/>
    <w:rsid w:val="00BF3910"/>
    <w:rsid w:val="00BF4C61"/>
    <w:rsid w:val="00C00017"/>
    <w:rsid w:val="00C00DF1"/>
    <w:rsid w:val="00C0266A"/>
    <w:rsid w:val="00C06280"/>
    <w:rsid w:val="00C072AB"/>
    <w:rsid w:val="00C13416"/>
    <w:rsid w:val="00C179EF"/>
    <w:rsid w:val="00C20AD3"/>
    <w:rsid w:val="00C226E6"/>
    <w:rsid w:val="00C23722"/>
    <w:rsid w:val="00C25B74"/>
    <w:rsid w:val="00C353D7"/>
    <w:rsid w:val="00C3626A"/>
    <w:rsid w:val="00C40BBF"/>
    <w:rsid w:val="00C43597"/>
    <w:rsid w:val="00C5044E"/>
    <w:rsid w:val="00C545A1"/>
    <w:rsid w:val="00C54BB2"/>
    <w:rsid w:val="00C55C76"/>
    <w:rsid w:val="00C57E2F"/>
    <w:rsid w:val="00C60AD7"/>
    <w:rsid w:val="00C63BA9"/>
    <w:rsid w:val="00C6570A"/>
    <w:rsid w:val="00C807BD"/>
    <w:rsid w:val="00C8149A"/>
    <w:rsid w:val="00C837E4"/>
    <w:rsid w:val="00C925F7"/>
    <w:rsid w:val="00C9463A"/>
    <w:rsid w:val="00C961BE"/>
    <w:rsid w:val="00C96C9E"/>
    <w:rsid w:val="00CA1A9B"/>
    <w:rsid w:val="00CA36B2"/>
    <w:rsid w:val="00CA6CD8"/>
    <w:rsid w:val="00CA6F0D"/>
    <w:rsid w:val="00CC0B89"/>
    <w:rsid w:val="00CC35D5"/>
    <w:rsid w:val="00CC410C"/>
    <w:rsid w:val="00CC51F5"/>
    <w:rsid w:val="00CD43A0"/>
    <w:rsid w:val="00CD7F81"/>
    <w:rsid w:val="00CE505C"/>
    <w:rsid w:val="00D01E9A"/>
    <w:rsid w:val="00D0291F"/>
    <w:rsid w:val="00D0666F"/>
    <w:rsid w:val="00D119B3"/>
    <w:rsid w:val="00D13D12"/>
    <w:rsid w:val="00D14A86"/>
    <w:rsid w:val="00D1784E"/>
    <w:rsid w:val="00D17CA8"/>
    <w:rsid w:val="00D21398"/>
    <w:rsid w:val="00D21C44"/>
    <w:rsid w:val="00D272D8"/>
    <w:rsid w:val="00D30C15"/>
    <w:rsid w:val="00D31559"/>
    <w:rsid w:val="00D33904"/>
    <w:rsid w:val="00D35712"/>
    <w:rsid w:val="00D358CE"/>
    <w:rsid w:val="00D36C74"/>
    <w:rsid w:val="00D405A7"/>
    <w:rsid w:val="00D40744"/>
    <w:rsid w:val="00D425D1"/>
    <w:rsid w:val="00D43DB8"/>
    <w:rsid w:val="00D44286"/>
    <w:rsid w:val="00D45C19"/>
    <w:rsid w:val="00D518A1"/>
    <w:rsid w:val="00D52862"/>
    <w:rsid w:val="00D536B8"/>
    <w:rsid w:val="00D53EE9"/>
    <w:rsid w:val="00D56514"/>
    <w:rsid w:val="00D639AD"/>
    <w:rsid w:val="00D67922"/>
    <w:rsid w:val="00D73990"/>
    <w:rsid w:val="00D7412C"/>
    <w:rsid w:val="00D749D5"/>
    <w:rsid w:val="00D75803"/>
    <w:rsid w:val="00D76F4B"/>
    <w:rsid w:val="00D82AF7"/>
    <w:rsid w:val="00D870E7"/>
    <w:rsid w:val="00D9139E"/>
    <w:rsid w:val="00D91E98"/>
    <w:rsid w:val="00D92BF5"/>
    <w:rsid w:val="00D97B7D"/>
    <w:rsid w:val="00DA6C6B"/>
    <w:rsid w:val="00DA7AE8"/>
    <w:rsid w:val="00DB7711"/>
    <w:rsid w:val="00DC0F04"/>
    <w:rsid w:val="00DC1E4C"/>
    <w:rsid w:val="00DC3554"/>
    <w:rsid w:val="00DC5DEA"/>
    <w:rsid w:val="00DC6A2E"/>
    <w:rsid w:val="00DD187B"/>
    <w:rsid w:val="00DD2BD5"/>
    <w:rsid w:val="00DD4313"/>
    <w:rsid w:val="00DD4E58"/>
    <w:rsid w:val="00DD53AC"/>
    <w:rsid w:val="00DE115A"/>
    <w:rsid w:val="00DE2A76"/>
    <w:rsid w:val="00DE3ECC"/>
    <w:rsid w:val="00DE4A4F"/>
    <w:rsid w:val="00DE51D6"/>
    <w:rsid w:val="00DE5D1A"/>
    <w:rsid w:val="00DE6CD8"/>
    <w:rsid w:val="00DF07FB"/>
    <w:rsid w:val="00DF15B6"/>
    <w:rsid w:val="00DF517B"/>
    <w:rsid w:val="00DF5BD5"/>
    <w:rsid w:val="00E0768E"/>
    <w:rsid w:val="00E07732"/>
    <w:rsid w:val="00E0779A"/>
    <w:rsid w:val="00E10FEE"/>
    <w:rsid w:val="00E13A97"/>
    <w:rsid w:val="00E14268"/>
    <w:rsid w:val="00E20ABD"/>
    <w:rsid w:val="00E229C6"/>
    <w:rsid w:val="00E24600"/>
    <w:rsid w:val="00E307BD"/>
    <w:rsid w:val="00E32528"/>
    <w:rsid w:val="00E330FA"/>
    <w:rsid w:val="00E33A21"/>
    <w:rsid w:val="00E4549A"/>
    <w:rsid w:val="00E542C1"/>
    <w:rsid w:val="00E54594"/>
    <w:rsid w:val="00E55CD8"/>
    <w:rsid w:val="00E56AAD"/>
    <w:rsid w:val="00E56BE8"/>
    <w:rsid w:val="00E60C9C"/>
    <w:rsid w:val="00E62441"/>
    <w:rsid w:val="00E65E5F"/>
    <w:rsid w:val="00E70933"/>
    <w:rsid w:val="00E710AA"/>
    <w:rsid w:val="00E716B7"/>
    <w:rsid w:val="00E72791"/>
    <w:rsid w:val="00E72FF5"/>
    <w:rsid w:val="00E7438C"/>
    <w:rsid w:val="00E7600A"/>
    <w:rsid w:val="00E761EB"/>
    <w:rsid w:val="00E76524"/>
    <w:rsid w:val="00E826C8"/>
    <w:rsid w:val="00E86EBC"/>
    <w:rsid w:val="00E87B75"/>
    <w:rsid w:val="00E91300"/>
    <w:rsid w:val="00E91E85"/>
    <w:rsid w:val="00E94834"/>
    <w:rsid w:val="00EA2C94"/>
    <w:rsid w:val="00EA6010"/>
    <w:rsid w:val="00EB5236"/>
    <w:rsid w:val="00EC1753"/>
    <w:rsid w:val="00EC409F"/>
    <w:rsid w:val="00ED768C"/>
    <w:rsid w:val="00EE1F14"/>
    <w:rsid w:val="00EE61E0"/>
    <w:rsid w:val="00EE7361"/>
    <w:rsid w:val="00EE75EC"/>
    <w:rsid w:val="00EE7938"/>
    <w:rsid w:val="00EF1A14"/>
    <w:rsid w:val="00EF662C"/>
    <w:rsid w:val="00EF6FCE"/>
    <w:rsid w:val="00EF7FD2"/>
    <w:rsid w:val="00F03C89"/>
    <w:rsid w:val="00F103D4"/>
    <w:rsid w:val="00F10611"/>
    <w:rsid w:val="00F140D6"/>
    <w:rsid w:val="00F14826"/>
    <w:rsid w:val="00F1638F"/>
    <w:rsid w:val="00F164FD"/>
    <w:rsid w:val="00F25A35"/>
    <w:rsid w:val="00F32E3C"/>
    <w:rsid w:val="00F338C1"/>
    <w:rsid w:val="00F36E1F"/>
    <w:rsid w:val="00F4433A"/>
    <w:rsid w:val="00F44942"/>
    <w:rsid w:val="00F44E14"/>
    <w:rsid w:val="00F44E39"/>
    <w:rsid w:val="00F50F3C"/>
    <w:rsid w:val="00F56A80"/>
    <w:rsid w:val="00F56AFA"/>
    <w:rsid w:val="00F61431"/>
    <w:rsid w:val="00F66CED"/>
    <w:rsid w:val="00F73179"/>
    <w:rsid w:val="00F7394C"/>
    <w:rsid w:val="00F75C63"/>
    <w:rsid w:val="00F76F2E"/>
    <w:rsid w:val="00F801F2"/>
    <w:rsid w:val="00F83187"/>
    <w:rsid w:val="00F83C88"/>
    <w:rsid w:val="00FB04E1"/>
    <w:rsid w:val="00FB37A9"/>
    <w:rsid w:val="00FB4BD5"/>
    <w:rsid w:val="00FB4CDF"/>
    <w:rsid w:val="00FB4D29"/>
    <w:rsid w:val="00FB5A42"/>
    <w:rsid w:val="00FB5D66"/>
    <w:rsid w:val="00FC016A"/>
    <w:rsid w:val="00FC2AF2"/>
    <w:rsid w:val="00FC4BA4"/>
    <w:rsid w:val="00FD1078"/>
    <w:rsid w:val="00FD156F"/>
    <w:rsid w:val="00FD17B8"/>
    <w:rsid w:val="00FD4F5A"/>
    <w:rsid w:val="00FD6712"/>
    <w:rsid w:val="00FE083E"/>
    <w:rsid w:val="00FE49F2"/>
    <w:rsid w:val="00FE7FF9"/>
    <w:rsid w:val="00FF3630"/>
    <w:rsid w:val="00FF6B4B"/>
    <w:rsid w:val="00FF7D38"/>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A42D6B00-59E4-4915-A52A-5149C8B2C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36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Para abc"/>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Para abc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8015638">
      <w:bodyDiv w:val="1"/>
      <w:marLeft w:val="0"/>
      <w:marRight w:val="0"/>
      <w:marTop w:val="0"/>
      <w:marBottom w:val="0"/>
      <w:divBdr>
        <w:top w:val="none" w:sz="0" w:space="0" w:color="auto"/>
        <w:left w:val="none" w:sz="0" w:space="0" w:color="auto"/>
        <w:bottom w:val="none" w:sz="0" w:space="0" w:color="auto"/>
        <w:right w:val="none" w:sz="0" w:space="0" w:color="auto"/>
      </w:divBdr>
      <w:divsChild>
        <w:div w:id="164251870">
          <w:marLeft w:val="0"/>
          <w:marRight w:val="0"/>
          <w:marTop w:val="0"/>
          <w:marBottom w:val="0"/>
          <w:divBdr>
            <w:top w:val="none" w:sz="0" w:space="0" w:color="auto"/>
            <w:left w:val="none" w:sz="0" w:space="0" w:color="auto"/>
            <w:bottom w:val="none" w:sz="0" w:space="0" w:color="auto"/>
            <w:right w:val="none" w:sz="0" w:space="0" w:color="auto"/>
          </w:divBdr>
          <w:divsChild>
            <w:div w:id="1542131203">
              <w:marLeft w:val="0"/>
              <w:marRight w:val="0"/>
              <w:marTop w:val="0"/>
              <w:marBottom w:val="0"/>
              <w:divBdr>
                <w:top w:val="none" w:sz="0" w:space="0" w:color="auto"/>
                <w:left w:val="none" w:sz="0" w:space="0" w:color="auto"/>
                <w:bottom w:val="none" w:sz="0" w:space="0" w:color="auto"/>
                <w:right w:val="none" w:sz="0" w:space="0" w:color="auto"/>
              </w:divBdr>
              <w:divsChild>
                <w:div w:id="2043897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6060672">
              <w:marLeft w:val="0"/>
              <w:marRight w:val="0"/>
              <w:marTop w:val="0"/>
              <w:marBottom w:val="0"/>
              <w:divBdr>
                <w:top w:val="none" w:sz="0" w:space="0" w:color="auto"/>
                <w:left w:val="none" w:sz="0" w:space="0" w:color="auto"/>
                <w:bottom w:val="none" w:sz="0" w:space="0" w:color="auto"/>
                <w:right w:val="none" w:sz="0" w:space="0" w:color="auto"/>
              </w:divBdr>
              <w:divsChild>
                <w:div w:id="5431061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422335652">
      <w:bodyDiv w:val="1"/>
      <w:marLeft w:val="0"/>
      <w:marRight w:val="0"/>
      <w:marTop w:val="0"/>
      <w:marBottom w:val="0"/>
      <w:divBdr>
        <w:top w:val="none" w:sz="0" w:space="0" w:color="auto"/>
        <w:left w:val="none" w:sz="0" w:space="0" w:color="auto"/>
        <w:bottom w:val="none" w:sz="0" w:space="0" w:color="auto"/>
        <w:right w:val="none" w:sz="0" w:space="0" w:color="auto"/>
      </w:divBdr>
      <w:divsChild>
        <w:div w:id="10879951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135793">
              <w:marLeft w:val="0"/>
              <w:marRight w:val="0"/>
              <w:marTop w:val="0"/>
              <w:marBottom w:val="0"/>
              <w:divBdr>
                <w:top w:val="none" w:sz="0" w:space="0" w:color="auto"/>
                <w:left w:val="none" w:sz="0" w:space="0" w:color="auto"/>
                <w:bottom w:val="none" w:sz="0" w:space="0" w:color="auto"/>
                <w:right w:val="none" w:sz="0" w:space="0" w:color="auto"/>
              </w:divBdr>
              <w:divsChild>
                <w:div w:id="1355185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8868443">
              <w:marLeft w:val="0"/>
              <w:marRight w:val="0"/>
              <w:marTop w:val="0"/>
              <w:marBottom w:val="0"/>
              <w:divBdr>
                <w:top w:val="none" w:sz="0" w:space="0" w:color="auto"/>
                <w:left w:val="none" w:sz="0" w:space="0" w:color="auto"/>
                <w:bottom w:val="none" w:sz="0" w:space="0" w:color="auto"/>
                <w:right w:val="none" w:sz="0" w:space="0" w:color="auto"/>
              </w:divBdr>
              <w:divsChild>
                <w:div w:id="1507088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0943288">
              <w:marLeft w:val="0"/>
              <w:marRight w:val="0"/>
              <w:marTop w:val="0"/>
              <w:marBottom w:val="0"/>
              <w:divBdr>
                <w:top w:val="none" w:sz="0" w:space="0" w:color="auto"/>
                <w:left w:val="none" w:sz="0" w:space="0" w:color="auto"/>
                <w:bottom w:val="none" w:sz="0" w:space="0" w:color="auto"/>
                <w:right w:val="none" w:sz="0" w:space="0" w:color="auto"/>
              </w:divBdr>
              <w:divsChild>
                <w:div w:id="585560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317378">
              <w:marLeft w:val="0"/>
              <w:marRight w:val="0"/>
              <w:marTop w:val="0"/>
              <w:marBottom w:val="0"/>
              <w:divBdr>
                <w:top w:val="none" w:sz="0" w:space="0" w:color="auto"/>
                <w:left w:val="none" w:sz="0" w:space="0" w:color="auto"/>
                <w:bottom w:val="none" w:sz="0" w:space="0" w:color="auto"/>
                <w:right w:val="none" w:sz="0" w:space="0" w:color="auto"/>
              </w:divBdr>
              <w:divsChild>
                <w:div w:id="341930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9988420">
              <w:marLeft w:val="0"/>
              <w:marRight w:val="0"/>
              <w:marTop w:val="0"/>
              <w:marBottom w:val="0"/>
              <w:divBdr>
                <w:top w:val="none" w:sz="0" w:space="0" w:color="auto"/>
                <w:left w:val="none" w:sz="0" w:space="0" w:color="auto"/>
                <w:bottom w:val="none" w:sz="0" w:space="0" w:color="auto"/>
                <w:right w:val="none" w:sz="0" w:space="0" w:color="auto"/>
              </w:divBdr>
              <w:divsChild>
                <w:div w:id="10089499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9866607">
              <w:marLeft w:val="0"/>
              <w:marRight w:val="0"/>
              <w:marTop w:val="0"/>
              <w:marBottom w:val="0"/>
              <w:divBdr>
                <w:top w:val="none" w:sz="0" w:space="0" w:color="auto"/>
                <w:left w:val="none" w:sz="0" w:space="0" w:color="auto"/>
                <w:bottom w:val="none" w:sz="0" w:space="0" w:color="auto"/>
                <w:right w:val="none" w:sz="0" w:space="0" w:color="auto"/>
              </w:divBdr>
              <w:divsChild>
                <w:div w:id="17032383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732031">
              <w:marLeft w:val="0"/>
              <w:marRight w:val="0"/>
              <w:marTop w:val="0"/>
              <w:marBottom w:val="0"/>
              <w:divBdr>
                <w:top w:val="none" w:sz="0" w:space="0" w:color="auto"/>
                <w:left w:val="none" w:sz="0" w:space="0" w:color="auto"/>
                <w:bottom w:val="none" w:sz="0" w:space="0" w:color="auto"/>
                <w:right w:val="none" w:sz="0" w:space="0" w:color="auto"/>
              </w:divBdr>
              <w:divsChild>
                <w:div w:id="4215336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91098639">
      <w:bodyDiv w:val="1"/>
      <w:marLeft w:val="0"/>
      <w:marRight w:val="0"/>
      <w:marTop w:val="0"/>
      <w:marBottom w:val="0"/>
      <w:divBdr>
        <w:top w:val="none" w:sz="0" w:space="0" w:color="auto"/>
        <w:left w:val="none" w:sz="0" w:space="0" w:color="auto"/>
        <w:bottom w:val="none" w:sz="0" w:space="0" w:color="auto"/>
        <w:right w:val="none" w:sz="0" w:space="0" w:color="auto"/>
      </w:divBdr>
      <w:divsChild>
        <w:div w:id="16589408">
          <w:marLeft w:val="0"/>
          <w:marRight w:val="0"/>
          <w:marTop w:val="0"/>
          <w:marBottom w:val="0"/>
          <w:divBdr>
            <w:top w:val="none" w:sz="0" w:space="0" w:color="auto"/>
            <w:left w:val="none" w:sz="0" w:space="0" w:color="auto"/>
            <w:bottom w:val="none" w:sz="0" w:space="0" w:color="auto"/>
            <w:right w:val="none" w:sz="0" w:space="0" w:color="auto"/>
          </w:divBdr>
          <w:divsChild>
            <w:div w:id="454834570">
              <w:marLeft w:val="0"/>
              <w:marRight w:val="0"/>
              <w:marTop w:val="0"/>
              <w:marBottom w:val="0"/>
              <w:divBdr>
                <w:top w:val="none" w:sz="0" w:space="0" w:color="auto"/>
                <w:left w:val="none" w:sz="0" w:space="0" w:color="auto"/>
                <w:bottom w:val="none" w:sz="0" w:space="0" w:color="auto"/>
                <w:right w:val="none" w:sz="0" w:space="0" w:color="auto"/>
              </w:divBdr>
              <w:divsChild>
                <w:div w:id="1500579081">
                  <w:marLeft w:val="0"/>
                  <w:marRight w:val="0"/>
                  <w:marTop w:val="0"/>
                  <w:marBottom w:val="0"/>
                  <w:divBdr>
                    <w:top w:val="none" w:sz="0" w:space="0" w:color="auto"/>
                    <w:left w:val="none" w:sz="0" w:space="0" w:color="auto"/>
                    <w:bottom w:val="none" w:sz="0" w:space="0" w:color="auto"/>
                    <w:right w:val="none" w:sz="0" w:space="0" w:color="auto"/>
                  </w:divBdr>
                </w:div>
                <w:div w:id="1475946363">
                  <w:marLeft w:val="0"/>
                  <w:marRight w:val="0"/>
                  <w:marTop w:val="0"/>
                  <w:marBottom w:val="0"/>
                  <w:divBdr>
                    <w:top w:val="none" w:sz="0" w:space="0" w:color="auto"/>
                    <w:left w:val="none" w:sz="0" w:space="0" w:color="auto"/>
                    <w:bottom w:val="none" w:sz="0" w:space="0" w:color="auto"/>
                    <w:right w:val="none" w:sz="0" w:space="0" w:color="auto"/>
                  </w:divBdr>
                  <w:divsChild>
                    <w:div w:id="62489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743093297">
      <w:bodyDiv w:val="1"/>
      <w:marLeft w:val="0"/>
      <w:marRight w:val="0"/>
      <w:marTop w:val="0"/>
      <w:marBottom w:val="0"/>
      <w:divBdr>
        <w:top w:val="none" w:sz="0" w:space="0" w:color="auto"/>
        <w:left w:val="none" w:sz="0" w:space="0" w:color="auto"/>
        <w:bottom w:val="none" w:sz="0" w:space="0" w:color="auto"/>
        <w:right w:val="none" w:sz="0" w:space="0" w:color="auto"/>
      </w:divBdr>
      <w:divsChild>
        <w:div w:id="396392314">
          <w:marLeft w:val="0"/>
          <w:marRight w:val="0"/>
          <w:marTop w:val="0"/>
          <w:marBottom w:val="0"/>
          <w:divBdr>
            <w:top w:val="none" w:sz="0" w:space="0" w:color="auto"/>
            <w:left w:val="none" w:sz="0" w:space="0" w:color="auto"/>
            <w:bottom w:val="none" w:sz="0" w:space="0" w:color="auto"/>
            <w:right w:val="none" w:sz="0" w:space="0" w:color="auto"/>
          </w:divBdr>
          <w:divsChild>
            <w:div w:id="2105299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9185653">
                  <w:marLeft w:val="0"/>
                  <w:marRight w:val="0"/>
                  <w:marTop w:val="0"/>
                  <w:marBottom w:val="0"/>
                  <w:divBdr>
                    <w:top w:val="none" w:sz="0" w:space="0" w:color="auto"/>
                    <w:left w:val="none" w:sz="0" w:space="0" w:color="auto"/>
                    <w:bottom w:val="none" w:sz="0" w:space="0" w:color="auto"/>
                    <w:right w:val="none" w:sz="0" w:space="0" w:color="auto"/>
                  </w:divBdr>
                  <w:divsChild>
                    <w:div w:id="1918124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9685001">
                  <w:marLeft w:val="0"/>
                  <w:marRight w:val="0"/>
                  <w:marTop w:val="0"/>
                  <w:marBottom w:val="0"/>
                  <w:divBdr>
                    <w:top w:val="none" w:sz="0" w:space="0" w:color="auto"/>
                    <w:left w:val="none" w:sz="0" w:space="0" w:color="auto"/>
                    <w:bottom w:val="none" w:sz="0" w:space="0" w:color="auto"/>
                    <w:right w:val="none" w:sz="0" w:space="0" w:color="auto"/>
                  </w:divBdr>
                  <w:divsChild>
                    <w:div w:id="9180529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46287455">
          <w:marLeft w:val="0"/>
          <w:marRight w:val="0"/>
          <w:marTop w:val="0"/>
          <w:marBottom w:val="0"/>
          <w:divBdr>
            <w:top w:val="none" w:sz="0" w:space="0" w:color="auto"/>
            <w:left w:val="none" w:sz="0" w:space="0" w:color="auto"/>
            <w:bottom w:val="none" w:sz="0" w:space="0" w:color="auto"/>
            <w:right w:val="none" w:sz="0" w:space="0" w:color="auto"/>
          </w:divBdr>
          <w:divsChild>
            <w:div w:id="7637629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hyperlink" Target="https://legislation.nsw.gov.au/view/html/inforce/current/epi-2021-0722"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legislation.nsw.gov.au/view/html/inforce/current/epi-2021-0722"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glossaryDocument" Target="glossary/document.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584C0746BAD6466FA620BB0EC568A30F"/>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pPr>
            <w:pStyle w:val="B56F7FE2B5DC408EA85638861A6FE4F6"/>
          </w:pPr>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pPr>
            <w:pStyle w:val="104CF5D41421491A800419EEC6286A1D"/>
          </w:pPr>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pPr>
            <w:pStyle w:val="13B70B8AF23641D8A08D8E61CA3040E9"/>
          </w:pPr>
          <w:r>
            <w:rPr>
              <w:rStyle w:val="PlaceholderText"/>
            </w:rPr>
            <w:t>Click here to enter a date.</w:t>
          </w:r>
        </w:p>
      </w:docPartBody>
    </w:docPart>
    <w:docPart>
      <w:docPartPr>
        <w:name w:val="DBFEE3EEF73B426ABD9ADFF5F23740CF"/>
        <w:category>
          <w:name w:val="General"/>
          <w:gallery w:val="placeholder"/>
        </w:category>
        <w:types>
          <w:type w:val="bbPlcHdr"/>
        </w:types>
        <w:behaviors>
          <w:behavior w:val="content"/>
        </w:behaviors>
        <w:guid w:val="{FBFC4587-CE3E-4AFF-A6F5-AACA9FD47459}"/>
      </w:docPartPr>
      <w:docPartBody>
        <w:p w:rsidR="000E24AC" w:rsidRDefault="00182C03" w:rsidP="00182C03">
          <w:pPr>
            <w:pStyle w:val="DBFEE3EEF73B426ABD9ADFF5F23740CF"/>
          </w:pPr>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pPr>
            <w:pStyle w:val="42E4507DACAB43CDB0FFCFF2D99524FF"/>
          </w:pPr>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pPr>
            <w:pStyle w:val="2E930A697E834E79BBC25BD81A5F766B"/>
          </w:pPr>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pPr>
            <w:pStyle w:val="47E20BE2340447629BF85BF6BC9D481E"/>
          </w:pPr>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pPr>
            <w:pStyle w:val="42F12B0030144AEDB1ABB757E2136ED7"/>
          </w:pPr>
          <w:r>
            <w:rPr>
              <w:rStyle w:val="PlaceholderText"/>
            </w:rPr>
            <w:t>Click here to enter a date.</w:t>
          </w:r>
        </w:p>
      </w:docPartBody>
    </w:docPart>
    <w:docPart>
      <w:docPartPr>
        <w:name w:val="29D5048C02864DCDB68CE629D3FA8FDC"/>
        <w:category>
          <w:name w:val="General"/>
          <w:gallery w:val="placeholder"/>
        </w:category>
        <w:types>
          <w:type w:val="bbPlcHdr"/>
        </w:types>
        <w:behaviors>
          <w:behavior w:val="content"/>
        </w:behaviors>
        <w:guid w:val="{A47883BF-D0A3-4566-9397-741A845380F8}"/>
      </w:docPartPr>
      <w:docPartBody>
        <w:p w:rsidR="00731395" w:rsidRDefault="00731395" w:rsidP="00731395">
          <w:pPr>
            <w:pStyle w:val="29D5048C02864DCDB68CE629D3FA8FDC"/>
          </w:pPr>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pPr>
            <w:pStyle w:val="691FCBED50944A29A2CE653BCCCCD630"/>
          </w:pPr>
          <w:r>
            <w:rPr>
              <w:rStyle w:val="PlaceholderText"/>
            </w:rPr>
            <w:t>Click here to enter a date.</w:t>
          </w:r>
        </w:p>
      </w:docPartBody>
    </w:docPart>
    <w:docPart>
      <w:docPartPr>
        <w:name w:val="9B60F7F7F1464DBA86448CB448F03E72"/>
        <w:category>
          <w:name w:val="General"/>
          <w:gallery w:val="placeholder"/>
        </w:category>
        <w:types>
          <w:type w:val="bbPlcHdr"/>
        </w:types>
        <w:behaviors>
          <w:behavior w:val="content"/>
        </w:behaviors>
        <w:guid w:val="{51D45884-BFAC-4222-AB82-FAE5EBEEDF89}"/>
      </w:docPartPr>
      <w:docPartBody>
        <w:p w:rsidR="009E5408" w:rsidRDefault="00050B95" w:rsidP="00050B95">
          <w:pPr>
            <w:pStyle w:val="9B60F7F7F1464DBA86448CB448F03E72"/>
          </w:pPr>
          <w:r>
            <w:rPr>
              <w:rStyle w:val="PlaceholderText"/>
            </w:rPr>
            <w:t>Click here to enter a date.</w:t>
          </w:r>
        </w:p>
      </w:docPartBody>
    </w:docPart>
    <w:docPart>
      <w:docPartPr>
        <w:name w:val="75C28BEA18F041F6AFFBD93936B9A19A"/>
        <w:category>
          <w:name w:val="General"/>
          <w:gallery w:val="placeholder"/>
        </w:category>
        <w:types>
          <w:type w:val="bbPlcHdr"/>
        </w:types>
        <w:behaviors>
          <w:behavior w:val="content"/>
        </w:behaviors>
        <w:guid w:val="{6D1985C3-BFF7-4BBB-970A-6763FD897BB3}"/>
      </w:docPartPr>
      <w:docPartBody>
        <w:p w:rsidR="009E5408" w:rsidRDefault="00050B95" w:rsidP="00050B95">
          <w:pPr>
            <w:pStyle w:val="75C28BEA18F041F6AFFBD93936B9A19A"/>
          </w:pPr>
          <w:r>
            <w:rPr>
              <w:rStyle w:val="PlaceholderText"/>
            </w:rPr>
            <w:t>Click here to enter a date.</w:t>
          </w:r>
        </w:p>
      </w:docPartBody>
    </w:docPart>
    <w:docPart>
      <w:docPartPr>
        <w:name w:val="FE07B8EC09B34745A9CB69D28325CBAA"/>
        <w:category>
          <w:name w:val="General"/>
          <w:gallery w:val="placeholder"/>
        </w:category>
        <w:types>
          <w:type w:val="bbPlcHdr"/>
        </w:types>
        <w:behaviors>
          <w:behavior w:val="content"/>
        </w:behaviors>
        <w:guid w:val="{A6B0BE1E-A298-4843-8F96-D43374189B29}"/>
      </w:docPartPr>
      <w:docPartBody>
        <w:p w:rsidR="00395D3E" w:rsidRDefault="009E5408" w:rsidP="009E5408">
          <w:pPr>
            <w:pStyle w:val="FE07B8EC09B34745A9CB69D28325CBAA"/>
          </w:pPr>
          <w:r>
            <w:rPr>
              <w:rStyle w:val="PlaceholderText"/>
            </w:rPr>
            <w:t>Click here to enter a date.</w:t>
          </w:r>
        </w:p>
      </w:docPartBody>
    </w:docPart>
    <w:docPart>
      <w:docPartPr>
        <w:name w:val="7F8D2B84C57249A9AC34928630F6353F"/>
        <w:category>
          <w:name w:val="General"/>
          <w:gallery w:val="placeholder"/>
        </w:category>
        <w:types>
          <w:type w:val="bbPlcHdr"/>
        </w:types>
        <w:behaviors>
          <w:behavior w:val="content"/>
        </w:behaviors>
        <w:guid w:val="{1C303ACA-F0A6-491C-B2BB-14939F55105E}"/>
      </w:docPartPr>
      <w:docPartBody>
        <w:p w:rsidR="00395D3E" w:rsidRDefault="009E5408" w:rsidP="009E5408">
          <w:pPr>
            <w:pStyle w:val="7F8D2B84C57249A9AC34928630F6353F"/>
          </w:pPr>
          <w:r>
            <w:rPr>
              <w:rStyle w:val="PlaceholderText"/>
            </w:rPr>
            <w:t>Click here to enter a date.</w:t>
          </w:r>
        </w:p>
      </w:docPartBody>
    </w:docPart>
    <w:docPart>
      <w:docPartPr>
        <w:name w:val="A1D11F61D7754F248A3BABDA71EE3CE9"/>
        <w:category>
          <w:name w:val="General"/>
          <w:gallery w:val="placeholder"/>
        </w:category>
        <w:types>
          <w:type w:val="bbPlcHdr"/>
        </w:types>
        <w:behaviors>
          <w:behavior w:val="content"/>
        </w:behaviors>
        <w:guid w:val="{676BC4B3-A072-410F-BDF5-938C42704F43}"/>
      </w:docPartPr>
      <w:docPartBody>
        <w:p w:rsidR="00395D3E" w:rsidRDefault="009E5408" w:rsidP="009E5408">
          <w:pPr>
            <w:pStyle w:val="A1D11F61D7754F248A3BABDA71EE3CE9"/>
          </w:pPr>
          <w:r>
            <w:rPr>
              <w:rStyle w:val="PlaceholderText"/>
            </w:rPr>
            <w:t>Click here to enter a date.</w:t>
          </w:r>
        </w:p>
      </w:docPartBody>
    </w:docPart>
    <w:docPart>
      <w:docPartPr>
        <w:name w:val="4277820C34954F999368A1BB88A3A58C"/>
        <w:category>
          <w:name w:val="General"/>
          <w:gallery w:val="placeholder"/>
        </w:category>
        <w:types>
          <w:type w:val="bbPlcHdr"/>
        </w:types>
        <w:behaviors>
          <w:behavior w:val="content"/>
        </w:behaviors>
        <w:guid w:val="{B3149FBB-D678-4F25-A62E-14610E505F3D}"/>
      </w:docPartPr>
      <w:docPartBody>
        <w:p w:rsidR="00395D3E" w:rsidRDefault="009E5408" w:rsidP="009E5408">
          <w:pPr>
            <w:pStyle w:val="4277820C34954F999368A1BB88A3A58C"/>
          </w:pPr>
          <w:r>
            <w:rPr>
              <w:rStyle w:val="PlaceholderText"/>
            </w:rPr>
            <w:t>Click here to enter a date.</w:t>
          </w:r>
        </w:p>
      </w:docPartBody>
    </w:docPart>
    <w:docPart>
      <w:docPartPr>
        <w:name w:val="5640B0270C0D47298465BF6AE1A9B4B0"/>
        <w:category>
          <w:name w:val="General"/>
          <w:gallery w:val="placeholder"/>
        </w:category>
        <w:types>
          <w:type w:val="bbPlcHdr"/>
        </w:types>
        <w:behaviors>
          <w:behavior w:val="content"/>
        </w:behaviors>
        <w:guid w:val="{16DE961A-7D56-4FE3-A18F-9CB23151C443}"/>
      </w:docPartPr>
      <w:docPartBody>
        <w:p w:rsidR="004E0D44" w:rsidRDefault="00AE2FC6" w:rsidP="00AE2FC6">
          <w:pPr>
            <w:pStyle w:val="5640B0270C0D47298465BF6AE1A9B4B0"/>
          </w:pPr>
          <w:r>
            <w:rPr>
              <w:rStyle w:val="PlaceholderText"/>
            </w:rPr>
            <w:t>Click here to enter a date.</w:t>
          </w:r>
        </w:p>
      </w:docPartBody>
    </w:docPart>
    <w:docPart>
      <w:docPartPr>
        <w:name w:val="9B8E3D4B822B49B88450A6CEBB55F1E2"/>
        <w:category>
          <w:name w:val="General"/>
          <w:gallery w:val="placeholder"/>
        </w:category>
        <w:types>
          <w:type w:val="bbPlcHdr"/>
        </w:types>
        <w:behaviors>
          <w:behavior w:val="content"/>
        </w:behaviors>
        <w:guid w:val="{1A6A31A8-DE73-4281-97C7-66D11CC914B3}"/>
      </w:docPartPr>
      <w:docPartBody>
        <w:p w:rsidR="004E0D44" w:rsidRDefault="00AE2FC6" w:rsidP="00AE2FC6">
          <w:pPr>
            <w:pStyle w:val="9B8E3D4B822B49B88450A6CEBB55F1E2"/>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50B95"/>
    <w:rsid w:val="000C3BEC"/>
    <w:rsid w:val="000E24AC"/>
    <w:rsid w:val="000E3167"/>
    <w:rsid w:val="001028DF"/>
    <w:rsid w:val="00182C03"/>
    <w:rsid w:val="0020211E"/>
    <w:rsid w:val="0022550D"/>
    <w:rsid w:val="00282C8B"/>
    <w:rsid w:val="002A19E3"/>
    <w:rsid w:val="002A62C5"/>
    <w:rsid w:val="002D7B41"/>
    <w:rsid w:val="002E1399"/>
    <w:rsid w:val="003361C2"/>
    <w:rsid w:val="00395D3E"/>
    <w:rsid w:val="003D13B3"/>
    <w:rsid w:val="004E0D44"/>
    <w:rsid w:val="005618E3"/>
    <w:rsid w:val="00572CB6"/>
    <w:rsid w:val="006663A8"/>
    <w:rsid w:val="006719D3"/>
    <w:rsid w:val="00731395"/>
    <w:rsid w:val="007C6B22"/>
    <w:rsid w:val="00800D50"/>
    <w:rsid w:val="00971748"/>
    <w:rsid w:val="009E5408"/>
    <w:rsid w:val="00AE2FC6"/>
    <w:rsid w:val="00AF57BD"/>
    <w:rsid w:val="00B21FF0"/>
    <w:rsid w:val="00BD1259"/>
    <w:rsid w:val="00BD4771"/>
    <w:rsid w:val="00C929E9"/>
    <w:rsid w:val="00CA24B8"/>
    <w:rsid w:val="00E33F54"/>
    <w:rsid w:val="00E55F0E"/>
    <w:rsid w:val="00E7681F"/>
    <w:rsid w:val="00EF5A54"/>
    <w:rsid w:val="00F120A5"/>
    <w:rsid w:val="00FB4D29"/>
    <w:rsid w:val="00FC10E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E2FC6"/>
    <w:rPr>
      <w:color w:val="808080"/>
    </w:rPr>
  </w:style>
  <w:style w:type="paragraph" w:customStyle="1" w:styleId="584C0746BAD6466FA620BB0EC568A30F">
    <w:name w:val="584C0746BAD6466FA620BB0EC568A30F"/>
    <w:rsid w:val="00800D50"/>
  </w:style>
  <w:style w:type="paragraph" w:customStyle="1" w:styleId="B56F7FE2B5DC408EA85638861A6FE4F6">
    <w:name w:val="B56F7FE2B5DC408EA85638861A6FE4F6"/>
    <w:rsid w:val="000E3167"/>
  </w:style>
  <w:style w:type="paragraph" w:customStyle="1" w:styleId="104CF5D41421491A800419EEC6286A1D">
    <w:name w:val="104CF5D41421491A800419EEC6286A1D"/>
    <w:rsid w:val="000E3167"/>
  </w:style>
  <w:style w:type="paragraph" w:customStyle="1" w:styleId="13B70B8AF23641D8A08D8E61CA3040E9">
    <w:name w:val="13B70B8AF23641D8A08D8E61CA3040E9"/>
    <w:rsid w:val="00182C03"/>
    <w:pPr>
      <w:spacing w:after="200" w:line="276" w:lineRule="auto"/>
    </w:pPr>
  </w:style>
  <w:style w:type="paragraph" w:customStyle="1" w:styleId="DBFEE3EEF73B426ABD9ADFF5F23740CF">
    <w:name w:val="DBFEE3EEF73B426ABD9ADFF5F23740CF"/>
    <w:rsid w:val="00182C03"/>
    <w:pPr>
      <w:spacing w:after="200" w:line="276" w:lineRule="auto"/>
    </w:pPr>
  </w:style>
  <w:style w:type="paragraph" w:customStyle="1" w:styleId="42E4507DACAB43CDB0FFCFF2D99524FF">
    <w:name w:val="42E4507DACAB43CDB0FFCFF2D99524FF"/>
    <w:rsid w:val="00731395"/>
    <w:pPr>
      <w:spacing w:after="200" w:line="276" w:lineRule="auto"/>
    </w:pPr>
  </w:style>
  <w:style w:type="paragraph" w:customStyle="1" w:styleId="2E930A697E834E79BBC25BD81A5F766B">
    <w:name w:val="2E930A697E834E79BBC25BD81A5F766B"/>
    <w:rsid w:val="00731395"/>
    <w:pPr>
      <w:spacing w:after="200" w:line="276" w:lineRule="auto"/>
    </w:pPr>
  </w:style>
  <w:style w:type="paragraph" w:customStyle="1" w:styleId="47E20BE2340447629BF85BF6BC9D481E">
    <w:name w:val="47E20BE2340447629BF85BF6BC9D481E"/>
    <w:rsid w:val="00731395"/>
    <w:pPr>
      <w:spacing w:after="200" w:line="276" w:lineRule="auto"/>
    </w:pPr>
  </w:style>
  <w:style w:type="paragraph" w:customStyle="1" w:styleId="42F12B0030144AEDB1ABB757E2136ED7">
    <w:name w:val="42F12B0030144AEDB1ABB757E2136ED7"/>
    <w:rsid w:val="00731395"/>
    <w:pPr>
      <w:spacing w:after="200" w:line="276" w:lineRule="auto"/>
    </w:pPr>
  </w:style>
  <w:style w:type="paragraph" w:customStyle="1" w:styleId="29D5048C02864DCDB68CE629D3FA8FDC">
    <w:name w:val="29D5048C02864DCDB68CE629D3FA8FDC"/>
    <w:rsid w:val="00731395"/>
    <w:pPr>
      <w:spacing w:after="200" w:line="276" w:lineRule="auto"/>
    </w:pPr>
  </w:style>
  <w:style w:type="paragraph" w:customStyle="1" w:styleId="691FCBED50944A29A2CE653BCCCCD630">
    <w:name w:val="691FCBED50944A29A2CE653BCCCCD630"/>
    <w:rsid w:val="00731395"/>
    <w:pPr>
      <w:spacing w:after="200" w:line="276" w:lineRule="auto"/>
    </w:pPr>
  </w:style>
  <w:style w:type="paragraph" w:customStyle="1" w:styleId="9B60F7F7F1464DBA86448CB448F03E72">
    <w:name w:val="9B60F7F7F1464DBA86448CB448F03E72"/>
    <w:rsid w:val="00050B95"/>
  </w:style>
  <w:style w:type="paragraph" w:customStyle="1" w:styleId="75C28BEA18F041F6AFFBD93936B9A19A">
    <w:name w:val="75C28BEA18F041F6AFFBD93936B9A19A"/>
    <w:rsid w:val="00050B95"/>
  </w:style>
  <w:style w:type="paragraph" w:customStyle="1" w:styleId="FE07B8EC09B34745A9CB69D28325CBAA">
    <w:name w:val="FE07B8EC09B34745A9CB69D28325CBAA"/>
    <w:rsid w:val="009E5408"/>
  </w:style>
  <w:style w:type="paragraph" w:customStyle="1" w:styleId="7F8D2B84C57249A9AC34928630F6353F">
    <w:name w:val="7F8D2B84C57249A9AC34928630F6353F"/>
    <w:rsid w:val="009E5408"/>
  </w:style>
  <w:style w:type="paragraph" w:customStyle="1" w:styleId="A1D11F61D7754F248A3BABDA71EE3CE9">
    <w:name w:val="A1D11F61D7754F248A3BABDA71EE3CE9"/>
    <w:rsid w:val="009E5408"/>
  </w:style>
  <w:style w:type="paragraph" w:customStyle="1" w:styleId="4277820C34954F999368A1BB88A3A58C">
    <w:name w:val="4277820C34954F999368A1BB88A3A58C"/>
    <w:rsid w:val="009E5408"/>
  </w:style>
  <w:style w:type="paragraph" w:customStyle="1" w:styleId="5640B0270C0D47298465BF6AE1A9B4B0">
    <w:name w:val="5640B0270C0D47298465BF6AE1A9B4B0"/>
    <w:rsid w:val="00AE2FC6"/>
  </w:style>
  <w:style w:type="paragraph" w:customStyle="1" w:styleId="9B8E3D4B822B49B88450A6CEBB55F1E2">
    <w:name w:val="9B8E3D4B822B49B88450A6CEBB55F1E2"/>
    <w:rsid w:val="00AE2F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2.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4380</TotalTime>
  <Pages>1</Pages>
  <Words>12855</Words>
  <Characters>70965</Characters>
  <Application>Microsoft Office Word</Application>
  <DocSecurity>0</DocSecurity>
  <Lines>1917</Lines>
  <Paragraphs>813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Salli Pendergast</cp:lastModifiedBy>
  <cp:revision>145</cp:revision>
  <dcterms:created xsi:type="dcterms:W3CDTF">2024-05-22T02:11:00Z</dcterms:created>
  <dcterms:modified xsi:type="dcterms:W3CDTF">2024-12-10T07:03:00Z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